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2C56EE" w:rsidR="00483894" w:rsidP="30B5CD7F" w:rsidRDefault="00483894" w14:paraId="45CAD605" wp14:textId="1E92BA98">
      <w:pPr>
        <w:suppressAutoHyphens/>
        <w:jc w:val="center"/>
        <w:rPr>
          <w:rFonts w:ascii="Calibri" w:hAnsi="Calibri" w:cs="Calibri"/>
          <w:b w:val="1"/>
          <w:bCs w:val="1"/>
          <w:sz w:val="28"/>
          <w:szCs w:val="28"/>
        </w:rPr>
      </w:pPr>
      <w:r w:rsidRPr="30B5CD7F" w:rsidR="0577E3D3">
        <w:rPr>
          <w:rFonts w:ascii="Calibri" w:hAnsi="Calibri" w:cs="Calibri"/>
          <w:b w:val="1"/>
          <w:bCs w:val="1"/>
          <w:sz w:val="28"/>
          <w:szCs w:val="28"/>
        </w:rPr>
        <w:t>Webes szoftverfejlesztés, adatbázis-kezelés</w:t>
      </w:r>
    </w:p>
    <w:p xmlns:wp14="http://schemas.microsoft.com/office/word/2010/wordml" w:rsidRPr="002C56EE" w:rsidR="00483894" w:rsidP="30B5CD7F" w:rsidRDefault="00483894" wp14:textId="77777777" wp14:noSpellErr="1" w14:paraId="1F825906">
      <w:pPr>
        <w:pStyle w:val="Cmsor1"/>
        <w:suppressAutoHyphens/>
      </w:pPr>
      <w:r w:rsidR="0577E3D3">
        <w:rPr/>
        <w:t>A-csoport</w:t>
      </w:r>
    </w:p>
    <w:p xmlns:wp14="http://schemas.microsoft.com/office/word/2010/wordml" w:rsidRPr="002C56EE" w:rsidR="00483894" w:rsidP="30B5CD7F" w:rsidRDefault="00483894" wp14:textId="77777777" wp14:noSpellErr="1" w14:paraId="6A8BFBA0">
      <w:pPr>
        <w:pStyle w:val="Cmsor2"/>
        <w:suppressAutoHyphens/>
      </w:pPr>
      <w:r w:rsidR="0577E3D3">
        <w:rPr/>
        <w:t>Tesztek megjelenítése</w:t>
      </w:r>
    </w:p>
    <w:p xmlns:wp14="http://schemas.microsoft.com/office/word/2010/wordml" w:rsidRPr="002C56EE" w:rsidR="00483894" w:rsidP="30B5CD7F" w:rsidRDefault="00483894" wp14:textId="77777777" wp14:noSpellErr="1" w14:paraId="6897A6D8">
      <w:pPr>
        <w:suppressAutoHyphens/>
      </w:pPr>
      <w:r w:rsidR="0577E3D3">
        <w:rPr/>
        <w:t xml:space="preserve">Elkészítendő a mintán látható alkalmazás asztali és egy mobil nézete. A töréspont meghatározását a készítőre bízom. A feladatnak nem része a bejelentkezés elkészítése, a tesztek </w:t>
      </w:r>
    </w:p>
    <w:p xmlns:wp14="http://schemas.microsoft.com/office/word/2010/wordml" w:rsidRPr="002C56EE" w:rsidR="00483894" w:rsidP="30B5CD7F" w:rsidRDefault="00483894" wp14:textId="77777777" wp14:noSpellErr="1" w14:paraId="4E1FBF2B">
      <w:pPr>
        <w:suppressAutoHyphens/>
      </w:pPr>
      <w:r w:rsidR="0577E3D3">
        <w:rPr/>
        <w:t xml:space="preserve">A feladat elkészítéséhez a választott keretrendszerhez tartozó kiindulási fájlok használhatóak. </w:t>
      </w:r>
    </w:p>
    <w:p xmlns:wp14="http://schemas.microsoft.com/office/word/2010/wordml" w:rsidRPr="002C56EE" w:rsidR="00483894" w:rsidP="30B5CD7F" w:rsidRDefault="00483894" wp14:textId="77777777" wp14:noSpellErr="1" w14:paraId="407986D3">
      <w:pPr>
        <w:pStyle w:val="Cmsor2"/>
        <w:suppressAutoHyphens/>
      </w:pPr>
      <w:r w:rsidR="0577E3D3">
        <w:rPr/>
        <w:t>Asztali és mobil nézet</w:t>
      </w:r>
    </w:p>
    <w:p xmlns:wp14="http://schemas.microsoft.com/office/word/2010/wordml" w:rsidRPr="002C56EE" w:rsidR="00483894" w:rsidP="30B5CD7F" w:rsidRDefault="00483894" wp14:textId="77777777" wp14:noSpellErr="1" w14:paraId="05CF0B26">
      <w:pPr>
        <w:suppressAutoHyphens/>
      </w:pPr>
    </w:p>
    <w:p xmlns:wp14="http://schemas.microsoft.com/office/word/2010/wordml" w:rsidRPr="002C56EE" w:rsidR="00483894" w:rsidP="30B5CD7F" w:rsidRDefault="00483894" wp14:textId="77777777" wp14:noSpellErr="1" w14:paraId="46FF1FF2">
      <w:pPr>
        <w:suppressAutoHyphens/>
        <w:rPr>
          <w:noProof/>
        </w:rPr>
      </w:pPr>
      <w:r w:rsidR="0577E3D3">
        <w:drawing>
          <wp:inline xmlns:wp14="http://schemas.microsoft.com/office/word/2010/wordprocessingDrawing" wp14:editId="769F9E9C" wp14:anchorId="13E55312">
            <wp:extent cx="3438525" cy="3190875"/>
            <wp:effectExtent l="0" t="0" r="0" b="0"/>
            <wp:docPr id="475051288" name="Kép 1" descr="A képen szöveg látható&#10;&#10;Automatikusan generált leírá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1a30d8f792c547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5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438525" cy="319087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  <w:r w:rsidRPr="30B5CD7F" w:rsidR="0577E3D3">
        <w:rPr>
          <w:noProof/>
        </w:rPr>
        <w:t xml:space="preserve">                      </w:t>
      </w:r>
      <w:r w:rsidR="0577E3D3">
        <w:drawing>
          <wp:inline xmlns:wp14="http://schemas.microsoft.com/office/word/2010/wordprocessingDrawing" wp14:editId="23775DF8" wp14:anchorId="1F52C331">
            <wp:extent cx="1400175" cy="3171825"/>
            <wp:effectExtent l="0" t="0" r="0" b="0"/>
            <wp:docPr id="72645302" name="Kép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"/>
                    <pic:cNvPicPr/>
                  </pic:nvPicPr>
                  <pic:blipFill>
                    <a:blip r:embed="R1ed5a3d1b0dc47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6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400175" cy="317182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C56EE" w:rsidR="00483894" w:rsidP="30B5CD7F" w:rsidRDefault="00483894" wp14:textId="77777777" wp14:noSpellErr="1" w14:paraId="70EB0992">
      <w:pPr>
        <w:pStyle w:val="Cmsor2"/>
        <w:suppressAutoHyphens/>
      </w:pPr>
      <w:r w:rsidR="0577E3D3">
        <w:rPr/>
        <w:t>Adatbázis</w:t>
      </w:r>
    </w:p>
    <w:p xmlns:wp14="http://schemas.microsoft.com/office/word/2010/wordml" w:rsidRPr="002C56EE" w:rsidR="00483894" w:rsidP="30B5CD7F" w:rsidRDefault="00483894" wp14:textId="77777777" wp14:noSpellErr="1" w14:paraId="67BCCCFB">
      <w:pPr>
        <w:suppressAutoHyphens/>
        <w:rPr>
          <w:b w:val="1"/>
          <w:bCs w:val="1"/>
        </w:rPr>
      </w:pPr>
      <w:r w:rsidR="0577E3D3">
        <w:rPr/>
        <w:t xml:space="preserve">Az adatbázis neve: </w:t>
      </w:r>
      <w:r w:rsidRPr="30B5CD7F" w:rsidR="0577E3D3">
        <w:rPr>
          <w:b w:val="1"/>
          <w:bCs w:val="1"/>
        </w:rPr>
        <w:t>vizsga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4"/>
        <w:gridCol w:w="3316"/>
      </w:tblGrid>
      <w:tr w:rsidR="30B5CD7F" w:rsidTr="30B5CD7F" w14:paraId="37E07B13">
        <w:trPr>
          <w:trHeight w:val="300"/>
        </w:trPr>
        <w:tc>
          <w:tcPr>
            <w:tcW w:w="3064" w:type="dxa"/>
            <w:tcMar/>
          </w:tcPr>
          <w:p w:rsidR="30B5CD7F" w:rsidP="30B5CD7F" w:rsidRDefault="30B5CD7F" w14:noSpellErr="1" w14:paraId="17C93AAD">
            <w:pPr>
              <w:rPr>
                <w:sz w:val="18"/>
                <w:szCs w:val="18"/>
              </w:rPr>
            </w:pPr>
          </w:p>
          <w:tbl>
            <w:tblPr>
              <w:tblW w:w="0" w:type="auto"/>
              <w:tblInd w:w="421" w:type="dxa"/>
              <w:tblBorders>
                <w:top w:val="single" w:color="BFBFBF" w:themeColor="background1" w:themeShade="BF" w:sz="4"/>
                <w:left w:val="single" w:color="BFBFBF" w:themeColor="background1" w:themeShade="BF" w:sz="4"/>
                <w:bottom w:val="single" w:color="BFBFBF" w:themeColor="background1" w:themeShade="BF" w:sz="4"/>
                <w:right w:val="single" w:color="BFBFBF" w:themeColor="background1" w:themeShade="BF" w:sz="4"/>
                <w:insideH w:val="single" w:color="BFBFBF" w:themeColor="background1" w:themeShade="BF" w:sz="4"/>
                <w:insideV w:val="single" w:color="BFBFBF" w:themeColor="background1" w:themeShade="BF" w:sz="4"/>
              </w:tblBorders>
              <w:tblLook w:val="04A0" w:firstRow="1" w:lastRow="0" w:firstColumn="1" w:lastColumn="0" w:noHBand="0" w:noVBand="1"/>
            </w:tblPr>
            <w:tblGrid>
              <w:gridCol w:w="2854"/>
            </w:tblGrid>
            <w:tr w:rsidR="30B5CD7F" w:rsidTr="30B5CD7F" w14:paraId="3BBFD97A">
              <w:trPr>
                <w:trHeight w:val="300"/>
              </w:trPr>
              <w:tc>
                <w:tcPr>
                  <w:tcW w:w="2854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shd w:val="clear" w:color="auto" w:fill="BFBFBF" w:themeFill="background1" w:themeFillShade="BF"/>
                  <w:tcMar/>
                </w:tcPr>
                <w:p w:rsidR="30B5CD7F" w:rsidP="30B5CD7F" w:rsidRDefault="30B5CD7F" w14:paraId="58C8BBA6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kategoria</w:t>
                  </w:r>
                </w:p>
              </w:tc>
            </w:tr>
            <w:tr w:rsidR="30B5CD7F" w:rsidTr="30B5CD7F" w14:paraId="06D93400">
              <w:trPr>
                <w:trHeight w:val="300"/>
              </w:trPr>
              <w:tc>
                <w:tcPr>
                  <w:tcW w:w="2854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tcMar/>
                </w:tcPr>
                <w:p w:rsidR="30B5CD7F" w:rsidP="30B5CD7F" w:rsidRDefault="30B5CD7F" w14:paraId="1F8DD81C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id</w:t>
                  </w:r>
                </w:p>
              </w:tc>
            </w:tr>
            <w:tr w:rsidR="30B5CD7F" w:rsidTr="30B5CD7F" w14:paraId="614FCA14">
              <w:trPr>
                <w:trHeight w:val="300"/>
              </w:trPr>
              <w:tc>
                <w:tcPr>
                  <w:tcW w:w="2854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tcMar/>
                </w:tcPr>
                <w:p w:rsidR="30B5CD7F" w:rsidP="30B5CD7F" w:rsidRDefault="30B5CD7F" w14:paraId="42BC7DA9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kategorianev</w:t>
                  </w:r>
                </w:p>
              </w:tc>
            </w:tr>
            <w:tr w:rsidR="30B5CD7F" w:rsidTr="30B5CD7F" w14:paraId="7C875AFC">
              <w:trPr>
                <w:trHeight w:val="300"/>
              </w:trPr>
              <w:tc>
                <w:tcPr>
                  <w:tcW w:w="2854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tcMar/>
                </w:tcPr>
                <w:p w:rsidR="30B5CD7F" w:rsidP="30B5CD7F" w:rsidRDefault="30B5CD7F" w14:paraId="1D0387C2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timestamps</w:t>
                  </w:r>
                </w:p>
              </w:tc>
            </w:tr>
          </w:tbl>
          <w:p w:rsidR="30B5CD7F" w:rsidP="30B5CD7F" w:rsidRDefault="30B5CD7F" w14:noSpellErr="1" w14:paraId="76AA9FE1">
            <w:pPr>
              <w:rPr>
                <w:sz w:val="18"/>
                <w:szCs w:val="18"/>
              </w:rPr>
            </w:pPr>
          </w:p>
          <w:p w:rsidR="30B5CD7F" w:rsidP="30B5CD7F" w:rsidRDefault="30B5CD7F" w14:noSpellErr="1" w14:paraId="1E50C771">
            <w:pPr>
              <w:rPr>
                <w:sz w:val="18"/>
                <w:szCs w:val="18"/>
              </w:rPr>
            </w:pPr>
          </w:p>
        </w:tc>
        <w:tc>
          <w:tcPr>
            <w:tcW w:w="3316" w:type="dxa"/>
            <w:tcMar/>
          </w:tcPr>
          <w:tbl>
            <w:tblPr>
              <w:tblW w:w="0" w:type="auto"/>
              <w:tblInd w:w="421" w:type="dxa"/>
              <w:tblBorders>
                <w:top w:val="single" w:color="BFBFBF" w:themeColor="background1" w:themeShade="BF" w:sz="4"/>
                <w:left w:val="single" w:color="BFBFBF" w:themeColor="background1" w:themeShade="BF" w:sz="4"/>
                <w:bottom w:val="single" w:color="BFBFBF" w:themeColor="background1" w:themeShade="BF" w:sz="4"/>
                <w:right w:val="single" w:color="BFBFBF" w:themeColor="background1" w:themeShade="BF" w:sz="4"/>
                <w:insideH w:val="single" w:color="BFBFBF" w:themeColor="background1" w:themeShade="BF" w:sz="4"/>
                <w:insideV w:val="single" w:color="BFBFBF" w:themeColor="background1" w:themeShade="BF" w:sz="4"/>
              </w:tblBorders>
              <w:tblLook w:val="04A0" w:firstRow="1" w:lastRow="0" w:firstColumn="1" w:lastColumn="0" w:noHBand="0" w:noVBand="1"/>
            </w:tblPr>
            <w:tblGrid>
              <w:gridCol w:w="3106"/>
            </w:tblGrid>
            <w:tr w:rsidR="30B5CD7F" w:rsidTr="30B5CD7F" w14:paraId="3E16024E">
              <w:trPr>
                <w:trHeight w:val="300"/>
              </w:trPr>
              <w:tc>
                <w:tcPr>
                  <w:tcW w:w="3106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shd w:val="clear" w:color="auto" w:fill="BFBFBF" w:themeFill="background1" w:themeFillShade="BF"/>
                  <w:tcMar/>
                </w:tcPr>
                <w:p w:rsidR="30B5CD7F" w:rsidP="30B5CD7F" w:rsidRDefault="30B5CD7F" w14:noSpellErr="1" w14:paraId="1E106A8E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teszt</w:t>
                  </w:r>
                </w:p>
              </w:tc>
            </w:tr>
            <w:tr w:rsidR="30B5CD7F" w:rsidTr="30B5CD7F" w14:paraId="4860A304">
              <w:trPr>
                <w:trHeight w:val="300"/>
              </w:trPr>
              <w:tc>
                <w:tcPr>
                  <w:tcW w:w="3106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tcMar/>
                </w:tcPr>
                <w:p w:rsidR="30B5CD7F" w:rsidP="30B5CD7F" w:rsidRDefault="30B5CD7F" w14:paraId="3F9D4EA8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id</w:t>
                  </w:r>
                </w:p>
              </w:tc>
            </w:tr>
            <w:tr w:rsidR="30B5CD7F" w:rsidTr="30B5CD7F" w14:paraId="3FCFB1C0">
              <w:trPr>
                <w:trHeight w:val="300"/>
              </w:trPr>
              <w:tc>
                <w:tcPr>
                  <w:tcW w:w="3106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tcMar/>
                </w:tcPr>
                <w:p w:rsidR="30B5CD7F" w:rsidP="30B5CD7F" w:rsidRDefault="30B5CD7F" w14:paraId="01EA72E2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kerdes</w:t>
                  </w:r>
                </w:p>
              </w:tc>
            </w:tr>
            <w:tr w:rsidR="30B5CD7F" w:rsidTr="30B5CD7F" w14:paraId="20737D6F">
              <w:trPr>
                <w:trHeight w:val="300"/>
              </w:trPr>
              <w:tc>
                <w:tcPr>
                  <w:tcW w:w="3106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tcMar/>
                </w:tcPr>
                <w:p w:rsidR="30B5CD7F" w:rsidP="30B5CD7F" w:rsidRDefault="30B5CD7F" w14:noSpellErr="1" w14:paraId="42B4E419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v1</w:t>
                  </w:r>
                </w:p>
              </w:tc>
            </w:tr>
            <w:tr w:rsidR="30B5CD7F" w:rsidTr="30B5CD7F" w14:paraId="27BBF7C9">
              <w:trPr>
                <w:trHeight w:val="300"/>
              </w:trPr>
              <w:tc>
                <w:tcPr>
                  <w:tcW w:w="3106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tcMar/>
                </w:tcPr>
                <w:p w:rsidR="30B5CD7F" w:rsidP="30B5CD7F" w:rsidRDefault="30B5CD7F" w14:noSpellErr="1" w14:paraId="39286095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v2</w:t>
                  </w:r>
                </w:p>
              </w:tc>
            </w:tr>
            <w:tr w:rsidR="30B5CD7F" w:rsidTr="30B5CD7F" w14:paraId="12C82F60">
              <w:trPr>
                <w:trHeight w:val="300"/>
              </w:trPr>
              <w:tc>
                <w:tcPr>
                  <w:tcW w:w="3106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tcMar/>
                </w:tcPr>
                <w:p w:rsidR="30B5CD7F" w:rsidP="30B5CD7F" w:rsidRDefault="30B5CD7F" w14:noSpellErr="1" w14:paraId="017CC731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v3</w:t>
                  </w:r>
                </w:p>
              </w:tc>
            </w:tr>
            <w:tr w:rsidR="30B5CD7F" w:rsidTr="30B5CD7F" w14:paraId="5406B20A">
              <w:trPr>
                <w:trHeight w:val="300"/>
              </w:trPr>
              <w:tc>
                <w:tcPr>
                  <w:tcW w:w="3106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tcMar/>
                </w:tcPr>
                <w:p w:rsidR="30B5CD7F" w:rsidP="30B5CD7F" w:rsidRDefault="30B5CD7F" w14:noSpellErr="1" w14:paraId="074BE453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v4</w:t>
                  </w:r>
                </w:p>
              </w:tc>
            </w:tr>
            <w:tr w:rsidR="30B5CD7F" w:rsidTr="30B5CD7F" w14:paraId="00932ADF">
              <w:trPr>
                <w:trHeight w:val="300"/>
              </w:trPr>
              <w:tc>
                <w:tcPr>
                  <w:tcW w:w="3106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tcMar/>
                </w:tcPr>
                <w:p w:rsidR="30B5CD7F" w:rsidP="30B5CD7F" w:rsidRDefault="30B5CD7F" w14:noSpellErr="1" w14:paraId="5A48A531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helyes (alapértelmezett: v1)</w:t>
                  </w:r>
                </w:p>
              </w:tc>
            </w:tr>
            <w:tr w:rsidR="30B5CD7F" w:rsidTr="30B5CD7F" w14:paraId="0897D90C">
              <w:trPr>
                <w:trHeight w:val="300"/>
              </w:trPr>
              <w:tc>
                <w:tcPr>
                  <w:tcW w:w="3106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tcMar/>
                </w:tcPr>
                <w:p w:rsidR="30B5CD7F" w:rsidP="30B5CD7F" w:rsidRDefault="30B5CD7F" w14:paraId="681C21A4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kategoriaId</w:t>
                  </w:r>
                </w:p>
              </w:tc>
            </w:tr>
            <w:tr w:rsidR="30B5CD7F" w:rsidTr="30B5CD7F" w14:paraId="6D2429DC">
              <w:trPr>
                <w:trHeight w:val="300"/>
              </w:trPr>
              <w:tc>
                <w:tcPr>
                  <w:tcW w:w="3106" w:type="dxa"/>
                  <w:tcBorders>
                    <w:top w:val="single" w:color="BFBFBF" w:themeColor="background1" w:themeShade="BF" w:sz="4"/>
                    <w:left w:val="single" w:color="BFBFBF" w:themeColor="background1" w:themeShade="BF" w:sz="4"/>
                    <w:bottom w:val="single" w:color="BFBFBF" w:themeColor="background1" w:themeShade="BF" w:sz="4"/>
                    <w:right w:val="single" w:color="BFBFBF" w:themeColor="background1" w:themeShade="BF" w:sz="4"/>
                  </w:tcBorders>
                  <w:tcMar/>
                </w:tcPr>
                <w:p w:rsidR="30B5CD7F" w:rsidP="30B5CD7F" w:rsidRDefault="30B5CD7F" w14:paraId="4BAA4078">
                  <w:pPr>
                    <w:rPr>
                      <w:rFonts w:eastAsia="Calibri"/>
                      <w:sz w:val="18"/>
                      <w:szCs w:val="18"/>
                    </w:rPr>
                  </w:pPr>
                  <w:r w:rsidRPr="30B5CD7F" w:rsidR="30B5CD7F">
                    <w:rPr>
                      <w:rFonts w:eastAsia="Calibri"/>
                      <w:sz w:val="18"/>
                      <w:szCs w:val="18"/>
                    </w:rPr>
                    <w:t>timestamps</w:t>
                  </w:r>
                </w:p>
              </w:tc>
            </w:tr>
          </w:tbl>
          <w:p w:rsidR="30B5CD7F" w:rsidP="30B5CD7F" w:rsidRDefault="30B5CD7F" w14:noSpellErr="1" w14:paraId="19E40C66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Pr="002C56EE" w:rsidR="00483894" w:rsidP="30B5CD7F" w:rsidRDefault="00483894" wp14:textId="77777777" wp14:noSpellErr="1" w14:paraId="257E5E6F">
      <w:pPr>
        <w:pStyle w:val="Cmsor2"/>
        <w:suppressAutoHyphens/>
      </w:pPr>
      <w:r w:rsidR="0577E3D3">
        <w:rPr/>
        <w:t>API végpontok</w:t>
      </w:r>
    </w:p>
    <w:p xmlns:wp14="http://schemas.microsoft.com/office/word/2010/wordml" w:rsidRPr="002C56EE" w:rsidR="00483894" w:rsidP="30B5CD7F" w:rsidRDefault="00483894" wp14:textId="77777777" w14:paraId="75BCA6C7">
      <w:pPr>
        <w:suppressAutoHyphens/>
      </w:pPr>
      <w:r w:rsidR="0577E3D3">
        <w:rPr/>
        <w:t xml:space="preserve">get '/tesztek', </w:t>
      </w:r>
    </w:p>
    <w:p xmlns:wp14="http://schemas.microsoft.com/office/word/2010/wordml" w:rsidRPr="002C56EE" w:rsidR="00483894" w:rsidP="30B5CD7F" w:rsidRDefault="00483894" wp14:textId="77777777" w14:paraId="526A8FAB">
      <w:pPr>
        <w:suppressAutoHyphens/>
      </w:pPr>
      <w:r w:rsidR="0577E3D3">
        <w:rPr/>
        <w:t>get '/tesztek/kategoria/{id}',  (opcionális)</w:t>
      </w:r>
    </w:p>
    <w:p xmlns:wp14="http://schemas.microsoft.com/office/word/2010/wordml" w:rsidRPr="002C56EE" w:rsidR="00483894" w:rsidP="30B5CD7F" w:rsidRDefault="00483894" wp14:textId="77777777" w14:paraId="0D578EE3">
      <w:pPr>
        <w:suppressAutoHyphens/>
      </w:pPr>
      <w:r w:rsidR="0577E3D3">
        <w:rPr/>
        <w:t xml:space="preserve">get '/kategoria', </w:t>
      </w:r>
    </w:p>
    <w:p xmlns:wp14="http://schemas.microsoft.com/office/word/2010/wordml" w:rsidRPr="002C56EE" w:rsidR="00483894" w:rsidP="30B5CD7F" w:rsidRDefault="00483894" wp14:textId="77777777" w14:paraId="02812696">
      <w:pPr>
        <w:pStyle w:val="Cmsor2"/>
        <w:suppressAutoHyphens/>
        <w:rPr>
          <w:b w:val="1"/>
          <w:bCs w:val="1"/>
        </w:rPr>
      </w:pPr>
      <w:r w:rsidRPr="30B5CD7F" w:rsidR="0577E3D3">
        <w:rPr>
          <w:b w:val="1"/>
          <w:bCs w:val="1"/>
        </w:rPr>
        <w:t>Formázás, reszponzivitás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00"/>
        <w:gridCol w:w="993"/>
        <w:gridCol w:w="991"/>
      </w:tblGrid>
      <w:tr w:rsidR="30B5CD7F" w:rsidTr="30B5CD7F" w14:paraId="45A5179A">
        <w:trPr>
          <w:trHeight w:val="288"/>
        </w:trPr>
        <w:tc>
          <w:tcPr>
            <w:tcW w:w="73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BFBFBF" w:themeFill="background1" w:themeFillShade="BF"/>
            <w:tcMar/>
            <w:vAlign w:val="bottom"/>
          </w:tcPr>
          <w:p w:rsidR="30B5CD7F" w:rsidP="30B5CD7F" w:rsidRDefault="30B5CD7F" w14:noSpellErr="1" w14:paraId="4BAB1346">
            <w:pPr>
              <w:rPr>
                <w:b w:val="1"/>
                <w:bCs w:val="1"/>
                <w:sz w:val="22"/>
                <w:szCs w:val="22"/>
              </w:rPr>
            </w:pPr>
            <w:r w:rsidRPr="30B5CD7F" w:rsidR="30B5CD7F">
              <w:rPr>
                <w:b w:val="1"/>
                <w:bCs w:val="1"/>
                <w:sz w:val="22"/>
                <w:szCs w:val="22"/>
              </w:rPr>
              <w:t>Reszponzív viselkedésű weboldal készítés és formázás</w:t>
            </w:r>
          </w:p>
        </w:tc>
        <w:tc>
          <w:tcPr>
            <w:tcW w:w="9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BFBFBF" w:themeFill="background1" w:themeFillShade="BF"/>
            <w:tcMar/>
            <w:vAlign w:val="center"/>
          </w:tcPr>
          <w:p w:rsidR="30B5CD7F" w:rsidP="30B5CD7F" w:rsidRDefault="30B5CD7F" w14:noSpellErr="1" w14:paraId="0A6309BF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30B5CD7F" w:rsidR="30B5CD7F">
              <w:rPr>
                <w:b w:val="1"/>
                <w:bCs w:val="1"/>
                <w:sz w:val="22"/>
                <w:szCs w:val="22"/>
              </w:rPr>
              <w:t>10</w:t>
            </w:r>
            <w:r w:rsidRPr="30B5CD7F" w:rsidR="30B5CD7F">
              <w:rPr>
                <w:b w:val="1"/>
                <w:bCs w:val="1"/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BFBFBF" w:themeFill="background1" w:themeFillShade="BF"/>
            <w:tcMar/>
          </w:tcPr>
          <w:p w:rsidR="30B5CD7F" w:rsidP="30B5CD7F" w:rsidRDefault="30B5CD7F" w14:noSpellErr="1" w14:paraId="6C0E224C">
            <w:pPr>
              <w:rPr>
                <w:b w:val="1"/>
                <w:bCs w:val="1"/>
                <w:sz w:val="22"/>
                <w:szCs w:val="22"/>
              </w:rPr>
            </w:pPr>
          </w:p>
        </w:tc>
      </w:tr>
      <w:tr w:rsidR="30B5CD7F" w:rsidTr="30B5CD7F" w14:paraId="7080198B">
        <w:trPr>
          <w:trHeight w:val="576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30B5CD7F" w:rsidP="30B5CD7F" w:rsidRDefault="30B5CD7F" w14:paraId="3E11458F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 xml:space="preserve">Az oldal szélessége a böngésző szélességével dinamikusan változik, </w:t>
            </w:r>
            <w:r w:rsidRPr="30B5CD7F" w:rsidR="30B5CD7F">
              <w:rPr>
                <w:sz w:val="22"/>
                <w:szCs w:val="22"/>
              </w:rPr>
              <w:t>width</w:t>
            </w:r>
            <w:r w:rsidRPr="30B5CD7F" w:rsidR="30B5CD7F">
              <w:rPr>
                <w:sz w:val="22"/>
                <w:szCs w:val="22"/>
              </w:rPr>
              <w:t xml:space="preserve"> %-ban megadva, </w:t>
            </w:r>
            <w:r w:rsidRPr="30B5CD7F" w:rsidR="30B5CD7F">
              <w:rPr>
                <w:sz w:val="22"/>
                <w:szCs w:val="22"/>
              </w:rPr>
              <w:t>max-width</w:t>
            </w:r>
            <w:r w:rsidRPr="30B5CD7F" w:rsidR="30B5CD7F">
              <w:rPr>
                <w:sz w:val="22"/>
                <w:szCs w:val="22"/>
              </w:rPr>
              <w:t xml:space="preserve"> használata, vagy a </w:t>
            </w:r>
            <w:r w:rsidRPr="30B5CD7F" w:rsidR="30B5CD7F">
              <w:rPr>
                <w:sz w:val="22"/>
                <w:szCs w:val="22"/>
              </w:rPr>
              <w:t>bootstrap</w:t>
            </w:r>
            <w:r w:rsidRPr="30B5CD7F" w:rsidR="30B5CD7F">
              <w:rPr>
                <w:sz w:val="22"/>
                <w:szCs w:val="22"/>
              </w:rPr>
              <w:t xml:space="preserve"> megfelelő osztályait használta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17E32856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6E8D72CD">
            <w:pPr>
              <w:rPr>
                <w:sz w:val="22"/>
                <w:szCs w:val="22"/>
              </w:rPr>
            </w:pPr>
          </w:p>
        </w:tc>
      </w:tr>
      <w:tr w:rsidR="30B5CD7F" w:rsidTr="30B5CD7F" w14:paraId="65326DB7">
        <w:trPr>
          <w:trHeight w:val="2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30B5CD7F" w:rsidP="30B5CD7F" w:rsidRDefault="30B5CD7F" w14:paraId="5AC09153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A oldalszerkezet (fejléc, menü, div-ek) kialakítása. A tesztkérdéseket div-</w:t>
            </w:r>
            <w:r w:rsidRPr="30B5CD7F" w:rsidR="30B5CD7F">
              <w:rPr>
                <w:sz w:val="22"/>
                <w:szCs w:val="22"/>
              </w:rPr>
              <w:t>ekkel</w:t>
            </w:r>
            <w:r w:rsidRPr="30B5CD7F" w:rsidR="30B5CD7F">
              <w:rPr>
                <w:sz w:val="22"/>
                <w:szCs w:val="22"/>
              </w:rPr>
              <w:t xml:space="preserve"> alakítsd ki!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7BE447AA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1F257D6A">
            <w:pPr>
              <w:rPr>
                <w:sz w:val="22"/>
                <w:szCs w:val="22"/>
              </w:rPr>
            </w:pPr>
          </w:p>
        </w:tc>
      </w:tr>
      <w:tr w:rsidR="30B5CD7F" w:rsidTr="30B5CD7F" w14:paraId="55C865C3">
        <w:trPr>
          <w:trHeight w:val="2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30B5CD7F" w:rsidP="30B5CD7F" w:rsidRDefault="30B5CD7F" w14:paraId="50150D65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Az elemek elrendezése asztali nézetben a mintának megfelelő (</w:t>
            </w:r>
            <w:r w:rsidRPr="30B5CD7F" w:rsidR="30B5CD7F">
              <w:rPr>
                <w:sz w:val="22"/>
                <w:szCs w:val="22"/>
              </w:rPr>
              <w:t>grid</w:t>
            </w:r>
            <w:r w:rsidRPr="30B5CD7F" w:rsidR="30B5CD7F">
              <w:rPr>
                <w:sz w:val="22"/>
                <w:szCs w:val="22"/>
              </w:rPr>
              <w:t xml:space="preserve">, vagy </w:t>
            </w:r>
            <w:r w:rsidRPr="30B5CD7F" w:rsidR="30B5CD7F">
              <w:rPr>
                <w:sz w:val="22"/>
                <w:szCs w:val="22"/>
              </w:rPr>
              <w:t>flexbox</w:t>
            </w:r>
            <w:r w:rsidRPr="30B5CD7F" w:rsidR="30B5CD7F">
              <w:rPr>
                <w:sz w:val="22"/>
                <w:szCs w:val="22"/>
              </w:rPr>
              <w:t xml:space="preserve">, </w:t>
            </w:r>
            <w:r w:rsidRPr="30B5CD7F" w:rsidR="30B5CD7F">
              <w:rPr>
                <w:sz w:val="22"/>
                <w:szCs w:val="22"/>
              </w:rPr>
              <w:t>bootstrap</w:t>
            </w:r>
            <w:r w:rsidRPr="30B5CD7F" w:rsidR="30B5CD7F">
              <w:rPr>
                <w:sz w:val="22"/>
                <w:szCs w:val="22"/>
              </w:rPr>
              <w:t xml:space="preserve"> (vagy más </w:t>
            </w:r>
            <w:r w:rsidRPr="30B5CD7F" w:rsidR="30B5CD7F">
              <w:rPr>
                <w:sz w:val="22"/>
                <w:szCs w:val="22"/>
              </w:rPr>
              <w:t>css</w:t>
            </w:r>
            <w:r w:rsidRPr="30B5CD7F" w:rsidR="30B5CD7F">
              <w:rPr>
                <w:sz w:val="22"/>
                <w:szCs w:val="22"/>
              </w:rPr>
              <w:t xml:space="preserve"> keretrendszer) 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038D965B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540CD7C0">
            <w:pPr>
              <w:rPr>
                <w:sz w:val="22"/>
                <w:szCs w:val="22"/>
              </w:rPr>
            </w:pPr>
          </w:p>
        </w:tc>
      </w:tr>
      <w:tr w:rsidR="30B5CD7F" w:rsidTr="30B5CD7F" w14:paraId="456D64D4">
        <w:trPr>
          <w:trHeight w:val="576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30B5CD7F" w:rsidP="30B5CD7F" w:rsidRDefault="30B5CD7F" w14:noSpellErr="1" w14:paraId="4DF5A816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30B5CD7F" w:rsidR="30B5CD7F">
              <w:rPr>
                <w:sz w:val="22"/>
                <w:szCs w:val="22"/>
              </w:rPr>
              <w:t>Az oldal egyéb formázásai a mintának megfelelőek (színek, betűk, kiválasztott elemek stílusa)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1AEB043E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1827C7C8">
            <w:pPr>
              <w:rPr>
                <w:sz w:val="22"/>
                <w:szCs w:val="22"/>
              </w:rPr>
            </w:pPr>
          </w:p>
        </w:tc>
      </w:tr>
      <w:tr w:rsidR="30B5CD7F" w:rsidTr="30B5CD7F" w14:paraId="17AA35D8">
        <w:trPr>
          <w:trHeight w:val="2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30B5CD7F" w:rsidP="30B5CD7F" w:rsidRDefault="30B5CD7F" w14:noSpellErr="1" w14:paraId="20239586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 xml:space="preserve">Mobil nézet a mintának megfelelő, a teszt válaszai egymás alatt helyezkednek el. 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164322CD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3C4DA463">
            <w:pPr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Pr="002C56EE" w:rsidR="00483894" w:rsidP="30B5CD7F" w:rsidRDefault="00483894" wp14:textId="77777777" wp14:noSpellErr="1" w14:paraId="40A6CE25">
      <w:pPr>
        <w:pStyle w:val="Cmsor2"/>
        <w:suppressAutoHyphens/>
        <w:spacing w:before="120"/>
        <w:rPr>
          <w:b w:val="1"/>
          <w:bCs w:val="1"/>
        </w:rPr>
      </w:pPr>
      <w:r w:rsidRPr="30B5CD7F" w:rsidR="0577E3D3">
        <w:rPr>
          <w:b w:val="1"/>
          <w:bCs w:val="1"/>
        </w:rPr>
        <w:t>Backend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00"/>
        <w:gridCol w:w="993"/>
        <w:gridCol w:w="991"/>
      </w:tblGrid>
      <w:tr w:rsidR="30B5CD7F" w:rsidTr="30B5CD7F" w14:paraId="188A7A50">
        <w:trPr>
          <w:trHeight w:val="576"/>
        </w:trPr>
        <w:tc>
          <w:tcPr>
            <w:tcW w:w="73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BFBFBF" w:themeFill="background1" w:themeFillShade="BF"/>
            <w:tcMar/>
            <w:vAlign w:val="center"/>
          </w:tcPr>
          <w:p w:rsidR="30B5CD7F" w:rsidP="30B5CD7F" w:rsidRDefault="30B5CD7F" w14:noSpellErr="1" w14:paraId="2A7EC5C1">
            <w:pPr>
              <w:rPr>
                <w:b w:val="1"/>
                <w:bCs w:val="1"/>
                <w:sz w:val="22"/>
                <w:szCs w:val="22"/>
              </w:rPr>
            </w:pPr>
            <w:r w:rsidRPr="30B5CD7F" w:rsidR="30B5CD7F">
              <w:rPr>
                <w:b w:val="1"/>
                <w:bCs w:val="1"/>
                <w:sz w:val="22"/>
                <w:szCs w:val="22"/>
              </w:rPr>
              <w:t>Backend programozás (adatbázis lekérdezést is végző, néhány végpontot tartalmazó REST API kiszolgáló létrehozása)</w:t>
            </w:r>
          </w:p>
        </w:tc>
        <w:tc>
          <w:tcPr>
            <w:tcW w:w="99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BFBFBF" w:themeFill="background1" w:themeFillShade="BF"/>
            <w:tcMar/>
            <w:vAlign w:val="center"/>
          </w:tcPr>
          <w:p w:rsidR="30B5CD7F" w:rsidP="30B5CD7F" w:rsidRDefault="30B5CD7F" w14:noSpellErr="1" w14:paraId="3B631C7C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30B5CD7F" w:rsidR="30B5CD7F">
              <w:rPr>
                <w:b w:val="1"/>
                <w:bCs w:val="1"/>
                <w:sz w:val="22"/>
                <w:szCs w:val="22"/>
              </w:rPr>
              <w:t>15</w:t>
            </w:r>
            <w:r w:rsidRPr="30B5CD7F" w:rsidR="30B5CD7F">
              <w:rPr>
                <w:b w:val="1"/>
                <w:bCs w:val="1"/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BFBFBF" w:themeFill="background1" w:themeFillShade="BF"/>
            <w:tcMar/>
            <w:vAlign w:val="center"/>
          </w:tcPr>
          <w:p w:rsidR="30B5CD7F" w:rsidP="30B5CD7F" w:rsidRDefault="30B5CD7F" w14:noSpellErr="1" w14:paraId="44AE9422">
            <w:pPr>
              <w:rPr>
                <w:b w:val="1"/>
                <w:bCs w:val="1"/>
                <w:sz w:val="22"/>
                <w:szCs w:val="22"/>
              </w:rPr>
            </w:pPr>
          </w:p>
        </w:tc>
      </w:tr>
      <w:tr w:rsidR="30B5CD7F" w:rsidTr="30B5CD7F" w14:paraId="5DA0B35C">
        <w:trPr>
          <w:trHeight w:val="2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paraId="637CB8BF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 xml:space="preserve">Kategória tábla létrehozása a megfelelő mezőkkel és </w:t>
            </w:r>
            <w:r w:rsidRPr="30B5CD7F" w:rsidR="30B5CD7F">
              <w:rPr>
                <w:sz w:val="22"/>
                <w:szCs w:val="22"/>
              </w:rPr>
              <w:t>migrálása</w:t>
            </w:r>
            <w:r w:rsidRPr="30B5CD7F" w:rsidR="30B5CD7F">
              <w:rPr>
                <w:sz w:val="22"/>
                <w:szCs w:val="22"/>
              </w:rPr>
              <w:t xml:space="preserve"> az adatbázisba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6C0C2F02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39CEA7D9">
            <w:pPr>
              <w:rPr>
                <w:sz w:val="22"/>
                <w:szCs w:val="22"/>
              </w:rPr>
            </w:pPr>
          </w:p>
        </w:tc>
      </w:tr>
      <w:tr w:rsidR="30B5CD7F" w:rsidTr="30B5CD7F" w14:paraId="31E9DBF1">
        <w:trPr>
          <w:trHeight w:val="263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paraId="62A60CED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 xml:space="preserve">Teszt tábla létrehozása, </w:t>
            </w:r>
            <w:r w:rsidRPr="30B5CD7F" w:rsidR="30B5CD7F">
              <w:rPr>
                <w:sz w:val="22"/>
                <w:szCs w:val="22"/>
              </w:rPr>
              <w:t>migrálás</w:t>
            </w:r>
            <w:r w:rsidRPr="30B5CD7F" w:rsidR="30B5CD7F">
              <w:rPr>
                <w:sz w:val="22"/>
                <w:szCs w:val="22"/>
              </w:rPr>
              <w:t xml:space="preserve"> az adatbázisba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1BF4204E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610925A4">
            <w:pPr>
              <w:rPr>
                <w:sz w:val="22"/>
                <w:szCs w:val="22"/>
              </w:rPr>
            </w:pPr>
          </w:p>
        </w:tc>
      </w:tr>
      <w:tr w:rsidR="30B5CD7F" w:rsidTr="30B5CD7F" w14:paraId="3ECB6D90">
        <w:trPr>
          <w:trHeight w:val="2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2C33D864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Táblák feltöltése adatokkal.  Legalább 2 kategória és legalább 2 teszt 4-4 válasszal. (manuálisan is megoldható)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73680F4B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02E5FF7F">
            <w:pPr>
              <w:rPr>
                <w:sz w:val="22"/>
                <w:szCs w:val="22"/>
              </w:rPr>
            </w:pPr>
          </w:p>
        </w:tc>
      </w:tr>
      <w:tr w:rsidR="30B5CD7F" w:rsidTr="30B5CD7F" w14:paraId="561112B2">
        <w:trPr>
          <w:trHeight w:val="2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424E953B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 xml:space="preserve">A Teszt modellben az adatokat a kategóriák nevével  együtt kérdezi le. 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36F0360C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2B9AECF8">
            <w:pPr>
              <w:rPr>
                <w:sz w:val="22"/>
                <w:szCs w:val="22"/>
              </w:rPr>
            </w:pPr>
          </w:p>
        </w:tc>
      </w:tr>
      <w:tr w:rsidR="30B5CD7F" w:rsidTr="30B5CD7F" w14:paraId="0278BE27">
        <w:trPr>
          <w:trHeight w:val="473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paraId="6ECD21B9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Rootolás</w:t>
            </w:r>
            <w:r w:rsidRPr="30B5CD7F" w:rsidR="30B5CD7F">
              <w:rPr>
                <w:sz w:val="22"/>
                <w:szCs w:val="22"/>
              </w:rPr>
              <w:t xml:space="preserve">/végpontok elkészítése 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4EDA122A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40DCA15A">
            <w:pPr>
              <w:rPr>
                <w:sz w:val="22"/>
                <w:szCs w:val="22"/>
              </w:rPr>
            </w:pPr>
          </w:p>
        </w:tc>
      </w:tr>
      <w:tr w:rsidR="30B5CD7F" w:rsidTr="30B5CD7F" w14:paraId="6A241F44">
        <w:trPr>
          <w:trHeight w:val="415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27C10F0C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 xml:space="preserve">A kontrollerek megfelelő  tagfüggvényeinek elkészítése 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022F06FF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2064E4F0">
            <w:pPr>
              <w:rPr>
                <w:sz w:val="22"/>
                <w:szCs w:val="22"/>
              </w:rPr>
            </w:pPr>
          </w:p>
        </w:tc>
      </w:tr>
      <w:tr w:rsidR="30B5CD7F" w:rsidTr="30B5CD7F" w14:paraId="56E15687">
        <w:trPr>
          <w:trHeight w:val="3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paraId="529D9DBA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Végpont tesztadatainak exportálása (</w:t>
            </w:r>
            <w:r w:rsidRPr="30B5CD7F" w:rsidR="30B5CD7F">
              <w:rPr>
                <w:sz w:val="22"/>
                <w:szCs w:val="22"/>
              </w:rPr>
              <w:t>Thynder</w:t>
            </w:r>
            <w:r w:rsidRPr="30B5CD7F" w:rsidR="30B5CD7F">
              <w:rPr>
                <w:sz w:val="22"/>
                <w:szCs w:val="22"/>
              </w:rPr>
              <w:t xml:space="preserve"> </w:t>
            </w:r>
            <w:r w:rsidRPr="30B5CD7F" w:rsidR="30B5CD7F">
              <w:rPr>
                <w:sz w:val="22"/>
                <w:szCs w:val="22"/>
              </w:rPr>
              <w:t>client</w:t>
            </w:r>
            <w:r w:rsidRPr="30B5CD7F" w:rsidR="30B5CD7F">
              <w:rPr>
                <w:sz w:val="22"/>
                <w:szCs w:val="22"/>
              </w:rPr>
              <w:t xml:space="preserve"> )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6049D22C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05B03EB8">
            <w:pPr>
              <w:rPr>
                <w:sz w:val="22"/>
                <w:szCs w:val="22"/>
              </w:rPr>
            </w:pPr>
          </w:p>
        </w:tc>
      </w:tr>
      <w:tr w:rsidR="30B5CD7F" w:rsidTr="30B5CD7F" w14:paraId="12417D52">
        <w:trPr>
          <w:trHeight w:val="2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65A5C4B4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 xml:space="preserve">Adatbázis exportálása 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2FA789DE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1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1A71E541">
            <w:pPr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Pr="002C56EE" w:rsidR="00483894" w:rsidP="30B5CD7F" w:rsidRDefault="00483894" wp14:textId="77777777" wp14:noSpellErr="1" w14:paraId="76939F11">
      <w:pPr>
        <w:pStyle w:val="Cmsor2"/>
        <w:suppressAutoHyphens/>
        <w:spacing w:before="120"/>
        <w:rPr>
          <w:b w:val="1"/>
          <w:bCs w:val="1"/>
        </w:rPr>
      </w:pPr>
      <w:r w:rsidRPr="30B5CD7F" w:rsidR="0577E3D3">
        <w:rPr>
          <w:b w:val="1"/>
          <w:bCs w:val="1"/>
        </w:rPr>
        <w:t>Frontend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00"/>
        <w:gridCol w:w="1008"/>
        <w:gridCol w:w="976"/>
      </w:tblGrid>
      <w:tr w:rsidR="30B5CD7F" w:rsidTr="30B5CD7F" w14:paraId="253B3BF0">
        <w:trPr>
          <w:trHeight w:val="288"/>
        </w:trPr>
        <w:tc>
          <w:tcPr>
            <w:tcW w:w="73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BFBFBF" w:themeFill="background1" w:themeFillShade="BF"/>
            <w:tcMar/>
            <w:vAlign w:val="bottom"/>
          </w:tcPr>
          <w:p w:rsidR="30B5CD7F" w:rsidP="30B5CD7F" w:rsidRDefault="30B5CD7F" w14:noSpellErr="1" w14:paraId="7A8F736A">
            <w:pPr>
              <w:rPr>
                <w:b w:val="1"/>
                <w:bCs w:val="1"/>
                <w:sz w:val="22"/>
                <w:szCs w:val="22"/>
              </w:rPr>
            </w:pPr>
            <w:r w:rsidRPr="30B5CD7F" w:rsidR="30B5CD7F">
              <w:rPr>
                <w:b w:val="1"/>
                <w:bCs w:val="1"/>
                <w:sz w:val="22"/>
                <w:szCs w:val="22"/>
              </w:rPr>
              <w:t>Frontend programozás (HTML / CSS /JavaScript / REST API kliens)</w:t>
            </w:r>
          </w:p>
        </w:tc>
        <w:tc>
          <w:tcPr>
            <w:tcW w:w="1008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BFBFBF" w:themeFill="background1" w:themeFillShade="BF"/>
            <w:tcMar/>
            <w:vAlign w:val="center"/>
          </w:tcPr>
          <w:p w:rsidR="30B5CD7F" w:rsidP="30B5CD7F" w:rsidRDefault="30B5CD7F" w14:noSpellErr="1" w14:paraId="34F905EA">
            <w:pPr>
              <w:jc w:val="center"/>
              <w:rPr>
                <w:b w:val="1"/>
                <w:bCs w:val="1"/>
                <w:sz w:val="22"/>
                <w:szCs w:val="22"/>
              </w:rPr>
            </w:pPr>
            <w:r w:rsidRPr="30B5CD7F" w:rsidR="30B5CD7F">
              <w:rPr>
                <w:b w:val="1"/>
                <w:bCs w:val="1"/>
                <w:sz w:val="22"/>
                <w:szCs w:val="22"/>
              </w:rPr>
              <w:t>15</w:t>
            </w:r>
            <w:r w:rsidRPr="30B5CD7F" w:rsidR="30B5CD7F">
              <w:rPr>
                <w:b w:val="1"/>
                <w:bCs w:val="1"/>
                <w:sz w:val="22"/>
                <w:szCs w:val="22"/>
              </w:rPr>
              <w:t xml:space="preserve"> pont</w:t>
            </w:r>
          </w:p>
        </w:tc>
        <w:tc>
          <w:tcPr>
            <w:tcW w:w="976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BFBFBF" w:themeFill="background1" w:themeFillShade="BF"/>
            <w:tcMar/>
          </w:tcPr>
          <w:p w:rsidR="30B5CD7F" w:rsidP="30B5CD7F" w:rsidRDefault="30B5CD7F" w14:noSpellErr="1" w14:paraId="6ED7185E">
            <w:pPr>
              <w:rPr>
                <w:b w:val="1"/>
                <w:bCs w:val="1"/>
                <w:sz w:val="22"/>
                <w:szCs w:val="22"/>
              </w:rPr>
            </w:pPr>
          </w:p>
        </w:tc>
      </w:tr>
      <w:tr w:rsidR="30B5CD7F" w:rsidTr="30B5CD7F" w14:paraId="1BAECE39">
        <w:trPr>
          <w:trHeight w:val="2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30B5CD7F" w:rsidP="30B5CD7F" w:rsidRDefault="30B5CD7F" w14:paraId="10C7FCE1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Végpontok elérésére alkalmas osztály/metódusok/</w:t>
            </w:r>
            <w:r w:rsidRPr="30B5CD7F" w:rsidR="30B5CD7F">
              <w:rPr>
                <w:sz w:val="22"/>
                <w:szCs w:val="22"/>
              </w:rPr>
              <w:t>stb</w:t>
            </w:r>
            <w:r w:rsidRPr="30B5CD7F" w:rsidR="30B5CD7F">
              <w:rPr>
                <w:sz w:val="22"/>
                <w:szCs w:val="22"/>
              </w:rPr>
              <w:t xml:space="preserve">… elkészítése (pl. </w:t>
            </w:r>
            <w:r w:rsidRPr="30B5CD7F" w:rsidR="30B5CD7F">
              <w:rPr>
                <w:sz w:val="22"/>
                <w:szCs w:val="22"/>
              </w:rPr>
              <w:t>fetch</w:t>
            </w:r>
            <w:r w:rsidRPr="30B5CD7F" w:rsidR="30B5CD7F">
              <w:rPr>
                <w:sz w:val="22"/>
                <w:szCs w:val="22"/>
              </w:rPr>
              <w:t xml:space="preserve">, </w:t>
            </w:r>
            <w:r w:rsidRPr="30B5CD7F" w:rsidR="30B5CD7F">
              <w:rPr>
                <w:sz w:val="22"/>
                <w:szCs w:val="22"/>
              </w:rPr>
              <w:t>axios</w:t>
            </w:r>
            <w:r w:rsidRPr="30B5CD7F" w:rsidR="30B5CD7F">
              <w:rPr>
                <w:sz w:val="22"/>
                <w:szCs w:val="22"/>
              </w:rPr>
              <w:t xml:space="preserve">, </w:t>
            </w:r>
            <w:r w:rsidRPr="30B5CD7F" w:rsidR="30B5CD7F">
              <w:rPr>
                <w:sz w:val="22"/>
                <w:szCs w:val="22"/>
              </w:rPr>
              <w:t>stb</w:t>
            </w:r>
            <w:r w:rsidRPr="30B5CD7F" w:rsidR="30B5CD7F">
              <w:rPr>
                <w:sz w:val="22"/>
                <w:szCs w:val="22"/>
              </w:rPr>
              <w:t>)</w:t>
            </w:r>
          </w:p>
        </w:tc>
        <w:tc>
          <w:tcPr>
            <w:tcW w:w="100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09E62DAE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1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7A80E914">
            <w:pPr>
              <w:rPr>
                <w:sz w:val="22"/>
                <w:szCs w:val="22"/>
              </w:rPr>
            </w:pPr>
          </w:p>
        </w:tc>
      </w:tr>
      <w:tr w:rsidR="30B5CD7F" w:rsidTr="30B5CD7F" w14:paraId="09E5D1FD">
        <w:trPr>
          <w:trHeight w:val="2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30B5CD7F" w:rsidP="30B5CD7F" w:rsidRDefault="30B5CD7F" w14:paraId="6079BF2F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A legördülő menü feltöltése kategóriákkal az adatbázisból (</w:t>
            </w:r>
            <w:r w:rsidRPr="30B5CD7F" w:rsidR="30B5CD7F">
              <w:rPr>
                <w:sz w:val="22"/>
                <w:szCs w:val="22"/>
              </w:rPr>
              <w:t>Api</w:t>
            </w:r>
            <w:r w:rsidRPr="30B5CD7F" w:rsidR="30B5CD7F">
              <w:rPr>
                <w:sz w:val="22"/>
                <w:szCs w:val="22"/>
              </w:rPr>
              <w:t xml:space="preserve"> végpont meghívása, </w:t>
            </w:r>
            <w:r w:rsidRPr="30B5CD7F" w:rsidR="30B5CD7F">
              <w:rPr>
                <w:sz w:val="22"/>
                <w:szCs w:val="22"/>
              </w:rPr>
              <w:t>option</w:t>
            </w:r>
            <w:r w:rsidRPr="30B5CD7F" w:rsidR="30B5CD7F">
              <w:rPr>
                <w:sz w:val="22"/>
                <w:szCs w:val="22"/>
              </w:rPr>
              <w:t xml:space="preserve"> mezők hozzáadása a </w:t>
            </w:r>
            <w:r w:rsidRPr="30B5CD7F" w:rsidR="30B5CD7F">
              <w:rPr>
                <w:sz w:val="22"/>
                <w:szCs w:val="22"/>
              </w:rPr>
              <w:t>select-hez</w:t>
            </w:r>
            <w:r w:rsidRPr="30B5CD7F" w:rsidR="30B5CD7F">
              <w:rPr>
                <w:sz w:val="22"/>
                <w:szCs w:val="22"/>
              </w:rPr>
              <w:t>)</w:t>
            </w:r>
          </w:p>
        </w:tc>
        <w:tc>
          <w:tcPr>
            <w:tcW w:w="100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7BD27735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0580C618">
            <w:pPr>
              <w:rPr>
                <w:sz w:val="22"/>
                <w:szCs w:val="22"/>
              </w:rPr>
            </w:pPr>
          </w:p>
        </w:tc>
      </w:tr>
      <w:tr w:rsidR="30B5CD7F" w:rsidTr="30B5CD7F" w14:paraId="785FEF55">
        <w:trPr>
          <w:trHeight w:val="576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30B5CD7F" w:rsidP="30B5CD7F" w:rsidRDefault="30B5CD7F" w14:paraId="4318A085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TesztKerdes</w:t>
            </w:r>
            <w:r w:rsidRPr="30B5CD7F" w:rsidR="30B5CD7F">
              <w:rPr>
                <w:sz w:val="22"/>
                <w:szCs w:val="22"/>
              </w:rPr>
              <w:t xml:space="preserve"> osztály/komponens/(vagy azzal egyenértékű szerkezet) létrehozása – feladata egy tesztkérdés és a hozzá tartozó válaszok kezelése. Létrejönnek a HTML elemek a  megfelelő adatokkal. </w:t>
            </w:r>
          </w:p>
        </w:tc>
        <w:tc>
          <w:tcPr>
            <w:tcW w:w="100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6BFD683E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26F173D5">
            <w:pPr>
              <w:rPr>
                <w:sz w:val="22"/>
                <w:szCs w:val="22"/>
              </w:rPr>
            </w:pPr>
          </w:p>
        </w:tc>
      </w:tr>
      <w:tr w:rsidR="30B5CD7F" w:rsidTr="30B5CD7F" w14:paraId="20EDBF3D">
        <w:trPr>
          <w:trHeight w:val="576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30B5CD7F" w:rsidP="30B5CD7F" w:rsidRDefault="30B5CD7F" w14:paraId="4C8ADF47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A tesztek megjelennek az oldalon (</w:t>
            </w:r>
            <w:r w:rsidRPr="30B5CD7F" w:rsidR="30B5CD7F">
              <w:rPr>
                <w:sz w:val="22"/>
                <w:szCs w:val="22"/>
              </w:rPr>
              <w:t>példányosítás</w:t>
            </w:r>
            <w:r w:rsidRPr="30B5CD7F" w:rsidR="30B5CD7F">
              <w:rPr>
                <w:sz w:val="22"/>
                <w:szCs w:val="22"/>
              </w:rPr>
              <w:t xml:space="preserve"> megtörténik, az adatok a megfelelő helyen jelennek meg. )</w:t>
            </w:r>
          </w:p>
        </w:tc>
        <w:tc>
          <w:tcPr>
            <w:tcW w:w="100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1507BB6C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2553AE7C">
            <w:pPr>
              <w:rPr>
                <w:sz w:val="22"/>
                <w:szCs w:val="22"/>
              </w:rPr>
            </w:pPr>
          </w:p>
        </w:tc>
      </w:tr>
      <w:tr w:rsidR="30B5CD7F" w:rsidTr="30B5CD7F" w14:paraId="4FE1B0EC">
        <w:trPr>
          <w:trHeight w:val="2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30B5CD7F" w:rsidP="30B5CD7F" w:rsidRDefault="30B5CD7F" w14:noSpellErr="1" w14:paraId="2B73B278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 xml:space="preserve">A legördülő menü változásakor csak a kiválasztott kategóriának megfelelő tesztkérdések jelenjenek meg.  </w:t>
            </w:r>
          </w:p>
        </w:tc>
        <w:tc>
          <w:tcPr>
            <w:tcW w:w="100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51F65B82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0E9FDBBD">
            <w:pPr>
              <w:rPr>
                <w:sz w:val="22"/>
                <w:szCs w:val="22"/>
              </w:rPr>
            </w:pPr>
          </w:p>
        </w:tc>
      </w:tr>
      <w:tr w:rsidR="30B5CD7F" w:rsidTr="30B5CD7F" w14:paraId="18660A6A">
        <w:trPr>
          <w:trHeight w:val="2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30B5CD7F" w:rsidP="30B5CD7F" w:rsidRDefault="30B5CD7F" w14:noSpellErr="1" w14:paraId="0CCBD3A9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 xml:space="preserve">A tesztkérdésekre kattintva helyes válasz esetén zöldre, helytelen esetén pirosra változik a kérdés. </w:t>
            </w:r>
          </w:p>
        </w:tc>
        <w:tc>
          <w:tcPr>
            <w:tcW w:w="100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20112079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2AFBF92A">
            <w:pPr>
              <w:rPr>
                <w:sz w:val="22"/>
                <w:szCs w:val="22"/>
              </w:rPr>
            </w:pPr>
          </w:p>
        </w:tc>
      </w:tr>
      <w:tr w:rsidR="30B5CD7F" w:rsidTr="30B5CD7F" w14:paraId="661A5602">
        <w:trPr>
          <w:trHeight w:val="2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30B5CD7F" w:rsidP="30B5CD7F" w:rsidRDefault="30B5CD7F" w14:noSpellErr="1" w14:paraId="466FCF41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A továbbiakban már nem lehet másik választ megjelölni az adott tesztkérdésnél. (eseménykezelők eltávolítása)</w:t>
            </w:r>
          </w:p>
        </w:tc>
        <w:tc>
          <w:tcPr>
            <w:tcW w:w="100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777C547F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7BE838F0">
            <w:pPr>
              <w:rPr>
                <w:sz w:val="22"/>
                <w:szCs w:val="22"/>
              </w:rPr>
            </w:pPr>
          </w:p>
        </w:tc>
      </w:tr>
      <w:tr w:rsidR="30B5CD7F" w:rsidTr="30B5CD7F" w14:paraId="6299EB9A">
        <w:trPr>
          <w:trHeight w:val="288"/>
        </w:trPr>
        <w:tc>
          <w:tcPr>
            <w:tcW w:w="7300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tcMar/>
            <w:vAlign w:val="bottom"/>
          </w:tcPr>
          <w:p w:rsidR="30B5CD7F" w:rsidP="30B5CD7F" w:rsidRDefault="30B5CD7F" w14:noSpellErr="1" w14:paraId="4DA195E9">
            <w:pPr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 xml:space="preserve">Minden helyes válasz 1 pontot ér, a helytelen 0 pontot. Az eredményt megjeleníti a kérdések alatt, felhasználóbarát, értelmes szöveggel. </w:t>
            </w:r>
          </w:p>
        </w:tc>
        <w:tc>
          <w:tcPr>
            <w:tcW w:w="1008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30B5CD7F" w:rsidP="30B5CD7F" w:rsidRDefault="30B5CD7F" w14:noSpellErr="1" w14:paraId="1C9A2A61">
            <w:pPr>
              <w:jc w:val="center"/>
              <w:rPr>
                <w:sz w:val="22"/>
                <w:szCs w:val="22"/>
              </w:rPr>
            </w:pPr>
            <w:r w:rsidRPr="30B5CD7F" w:rsidR="30B5CD7F">
              <w:rPr>
                <w:sz w:val="22"/>
                <w:szCs w:val="22"/>
              </w:rPr>
              <w:t>2</w:t>
            </w:r>
            <w:r w:rsidRPr="30B5CD7F" w:rsidR="30B5CD7F">
              <w:rPr>
                <w:sz w:val="22"/>
                <w:szCs w:val="22"/>
              </w:rPr>
              <w:t xml:space="preserve"> pont</w:t>
            </w:r>
          </w:p>
        </w:tc>
        <w:tc>
          <w:tcPr>
            <w:tcW w:w="976" w:type="dxa"/>
            <w:tcBorders>
              <w:top w:val="nil"/>
              <w:left w:val="nil"/>
              <w:bottom w:val="single" w:color="auto" w:sz="4"/>
              <w:right w:val="single" w:color="auto" w:sz="4"/>
            </w:tcBorders>
            <w:tcMar/>
          </w:tcPr>
          <w:p w:rsidR="30B5CD7F" w:rsidP="30B5CD7F" w:rsidRDefault="30B5CD7F" w14:noSpellErr="1" w14:paraId="11994512">
            <w:pPr>
              <w:rPr>
                <w:sz w:val="22"/>
                <w:szCs w:val="22"/>
              </w:rPr>
            </w:pPr>
          </w:p>
        </w:tc>
      </w:tr>
    </w:tbl>
    <w:p xmlns:wp14="http://schemas.microsoft.com/office/word/2010/wordml" w:rsidRPr="002C56EE" w:rsidR="00483894" w:rsidP="30B5CD7F" w:rsidRDefault="00483894" w14:paraId="672A6659" wp14:textId="0FCB9D69">
      <w:pPr>
        <w:pStyle w:val="Norml"/>
        <w:suppressAutoHyphens/>
        <w:jc w:val="center"/>
      </w:pPr>
      <w:r>
        <w:br w:type="page"/>
      </w:r>
    </w:p>
    <w:bookmarkStart w:name="OLE_LINK29" w:id="0"/>
    <w:bookmarkStart w:name="OLE_LINK28" w:id="1"/>
    <w:bookmarkEnd w:id="0"/>
    <w:bookmarkEnd w:id="1"/>
    <w:bookmarkStart w:name="_Hlk135036805" w:id="2"/>
    <w:bookmarkEnd w:id="2"/>
    <w:bookmarkStart w:name="OLE_LINK22" w:id="3"/>
    <w:bookmarkStart w:name="OLE_LINK23" w:id="4"/>
    <w:bookmarkEnd w:id="3"/>
    <w:bookmarkEnd w:id="4"/>
    <w:sectPr w:rsidRPr="002C56EE" w:rsidR="001F10C0" w:rsidSect="00585FDA">
      <w:headerReference w:type="default" r:id="rId26"/>
      <w:footerReference w:type="even" r:id="rId27"/>
      <w:footerReference w:type="default" r:id="rId28"/>
      <w:headerReference w:type="first" r:id="rId29"/>
      <w:type w:val="continuous"/>
      <w:pgSz w:w="11906" w:h="16838" w:orient="portrait"/>
      <w:pgMar w:top="1559" w:right="992" w:bottom="1077" w:left="99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C3146" w:rsidRDefault="005C3146" w14:paraId="271CA723" wp14:textId="77777777">
      <w:r>
        <w:separator/>
      </w:r>
    </w:p>
  </w:endnote>
  <w:endnote w:type="continuationSeparator" w:id="0">
    <w:p xmlns:wp14="http://schemas.microsoft.com/office/word/2010/wordml" w:rsidR="005C3146" w:rsidRDefault="005C3146" w14:paraId="75FBE42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60F39" w:rsidP="004A2375" w:rsidRDefault="00A60F39" w14:paraId="53928121" wp14:textId="77777777">
    <w:pPr>
      <w:pStyle w:val="llb"/>
      <w:framePr w:wrap="around" w:hAnchor="margin" w:vAnchor="text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xmlns:wp14="http://schemas.microsoft.com/office/word/2010/wordml" w:rsidR="00A60F39" w:rsidRDefault="00A60F39" w14:paraId="2D3F0BEC" wp14:textId="77777777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6237A4" w:rsidR="00A60F39" w:rsidP="006237A4" w:rsidRDefault="00E31D4D" w14:paraId="0D9F381E" wp14:textId="77777777">
    <w:pPr>
      <w:pStyle w:val="1-s"/>
      <w:spacing w:before="120" w:after="120"/>
      <w:ind w:left="0" w:firstLine="0"/>
      <w:rPr>
        <w:sz w:val="18"/>
        <w:szCs w:val="18"/>
      </w:rPr>
    </w:pPr>
    <w:r w:rsidRPr="00E31D4D">
      <w:rPr>
        <w:sz w:val="18"/>
        <w:szCs w:val="18"/>
      </w:rPr>
      <w:t>Képzőintézmény neve: SZÁMALK-</w:t>
    </w:r>
    <w:proofErr w:type="spellStart"/>
    <w:r w:rsidRPr="00E31D4D">
      <w:rPr>
        <w:sz w:val="18"/>
        <w:szCs w:val="18"/>
      </w:rPr>
      <w:t>Szalézi</w:t>
    </w:r>
    <w:proofErr w:type="spellEnd"/>
    <w:r w:rsidRPr="00E31D4D">
      <w:rPr>
        <w:sz w:val="18"/>
        <w:szCs w:val="18"/>
      </w:rPr>
      <w:t xml:space="preserve"> </w:t>
    </w:r>
    <w:r w:rsidR="009564D1">
      <w:rPr>
        <w:sz w:val="18"/>
        <w:szCs w:val="18"/>
      </w:rPr>
      <w:t xml:space="preserve">Technikum és </w:t>
    </w:r>
    <w:r w:rsidR="00F0402B">
      <w:rPr>
        <w:sz w:val="18"/>
        <w:szCs w:val="18"/>
      </w:rPr>
      <w:t>Szakgimnázium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C3146" w:rsidRDefault="005C3146" w14:paraId="0D142F6F" wp14:textId="77777777">
      <w:r>
        <w:separator/>
      </w:r>
    </w:p>
  </w:footnote>
  <w:footnote w:type="continuationSeparator" w:id="0">
    <w:p xmlns:wp14="http://schemas.microsoft.com/office/word/2010/wordml" w:rsidR="005C3146" w:rsidRDefault="005C3146" w14:paraId="4475AD1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303EB9" w:rsidR="00E27B8A" w:rsidP="00E27B8A" w:rsidRDefault="001F18CD" w14:paraId="1F603755" wp14:textId="77777777">
    <w:pPr>
      <w:pStyle w:val="1"/>
      <w:ind w:left="0"/>
      <w:jc w:val="left"/>
      <w:rPr>
        <w:rFonts w:ascii="Calibri" w:hAnsi="Calibri" w:cs="Calibri"/>
        <w:sz w:val="20"/>
      </w:rPr>
    </w:pPr>
    <w:bookmarkStart w:name="OLE_LINK14" w:id="5"/>
    <w:bookmarkStart w:name="OLE_LINK15" w:id="6"/>
    <w:bookmarkStart w:name="_Hlk513966624" w:id="7"/>
    <w:bookmarkStart w:name="OLE_LINK16" w:id="8"/>
    <w:bookmarkStart w:name="OLE_LINK17" w:id="9"/>
    <w:bookmarkStart w:name="_Hlk513966631" w:id="10"/>
    <w:bookmarkStart w:name="OLE_LINK18" w:id="11"/>
    <w:bookmarkStart w:name="OLE_LINK19" w:id="12"/>
    <w:bookmarkStart w:name="_Hlk513966640" w:id="13"/>
    <w:r>
      <w:rPr>
        <w:rFonts w:ascii="Calibri" w:hAnsi="Calibri" w:cs="Calibri"/>
        <w:sz w:val="20"/>
      </w:rPr>
      <w:t>P</w:t>
    </w:r>
    <w:r w:rsidR="009B4E27">
      <w:rPr>
        <w:rFonts w:ascii="Calibri" w:hAnsi="Calibri" w:cs="Calibri"/>
        <w:sz w:val="20"/>
      </w:rPr>
      <w:t>rojektfel</w:t>
    </w:r>
    <w:r>
      <w:rPr>
        <w:rFonts w:ascii="Calibri" w:hAnsi="Calibri" w:cs="Calibri"/>
        <w:sz w:val="20"/>
      </w:rPr>
      <w:t>ad</w:t>
    </w:r>
    <w:r w:rsidR="009B4E27">
      <w:rPr>
        <w:rFonts w:ascii="Calibri" w:hAnsi="Calibri" w:cs="Calibri"/>
        <w:sz w:val="20"/>
      </w:rPr>
      <w:t>a</w:t>
    </w:r>
    <w:r w:rsidR="008D65B4">
      <w:rPr>
        <w:rFonts w:ascii="Calibri" w:hAnsi="Calibri" w:cs="Calibri"/>
        <w:sz w:val="20"/>
      </w:rPr>
      <w:t>t</w:t>
    </w:r>
  </w:p>
  <w:p xmlns:wp14="http://schemas.microsoft.com/office/word/2010/wordml" w:rsidRPr="0011541C" w:rsidR="0011541C" w:rsidP="0011541C" w:rsidRDefault="00E27B8A" w14:paraId="07A6F23C" wp14:textId="77777777">
    <w:pPr>
      <w:jc w:val="both"/>
      <w:rPr>
        <w:rFonts w:ascii="Calibri" w:hAnsi="Calibri" w:cs="Calibri"/>
        <w:sz w:val="20"/>
      </w:rPr>
    </w:pPr>
    <w:r w:rsidRPr="00303EB9">
      <w:rPr>
        <w:rFonts w:ascii="Calibri" w:hAnsi="Calibri" w:cs="Calibri"/>
        <w:sz w:val="20"/>
      </w:rPr>
      <w:t xml:space="preserve">Szakképesítés száma, megnevezése: </w:t>
    </w:r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r w:rsidR="00CE193D">
      <w:rPr>
        <w:rFonts w:ascii="Calibri" w:hAnsi="Calibri" w:cs="Calibri"/>
        <w:sz w:val="20"/>
      </w:rPr>
      <w:t>5 0613 12 03</w:t>
    </w:r>
    <w:r w:rsidRPr="0011541C" w:rsidR="0011541C">
      <w:rPr>
        <w:rFonts w:ascii="Calibri" w:hAnsi="Calibri" w:cs="Calibri"/>
        <w:sz w:val="20"/>
      </w:rPr>
      <w:t xml:space="preserve"> </w:t>
    </w:r>
    <w:r w:rsidR="00CE193D">
      <w:rPr>
        <w:rFonts w:ascii="Calibri" w:hAnsi="Calibri" w:cs="Calibri"/>
        <w:sz w:val="20"/>
      </w:rPr>
      <w:t>Szoftverfejlesztő és -tesztelő</w:t>
    </w:r>
    <w:r w:rsidRPr="0011541C" w:rsidR="0011541C">
      <w:rPr>
        <w:rFonts w:ascii="Calibri" w:hAnsi="Calibri" w:cs="Calibri"/>
        <w:sz w:val="20"/>
      </w:rPr>
      <w:t xml:space="preserve"> technikus</w:t>
    </w:r>
  </w:p>
  <w:p xmlns:wp14="http://schemas.microsoft.com/office/word/2010/wordml" w:rsidRPr="00303EB9" w:rsidR="00E31D4D" w:rsidP="000E1F51" w:rsidRDefault="00E31D4D" w14:paraId="120C4E94" wp14:textId="77777777">
    <w:pPr>
      <w:pStyle w:val="1"/>
      <w:ind w:left="0"/>
      <w:jc w:val="left"/>
      <w:rPr>
        <w:rFonts w:ascii="Calibri" w:hAnsi="Calibri" w:cs="Calibri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E27B8A" w:rsidRDefault="00826BCF" w14:paraId="42AFC42D" wp14:textId="77777777">
    <w:pPr>
      <w:pStyle w:val="lfej"/>
    </w:pPr>
    <w:bookmarkStart w:name="OLE_LINK3" w:id="14"/>
    <w:bookmarkStart w:name="OLE_LINK24" w:id="15"/>
    <w:r w:rsidRPr="00BB6C3B">
      <w:rPr>
        <w:noProof/>
        <w:lang w:val="en-GB" w:eastAsia="en-GB"/>
      </w:rPr>
      <w:drawing>
        <wp:inline xmlns:wp14="http://schemas.microsoft.com/office/word/2010/wordprocessingDrawing" distT="0" distB="0" distL="0" distR="0" wp14:anchorId="3E1F3C07" wp14:editId="7777777">
          <wp:extent cx="1962150" cy="457200"/>
          <wp:effectExtent l="0" t="0" r="0" b="0"/>
          <wp:docPr id="1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B35"/>
    <w:multiLevelType w:val="hybridMultilevel"/>
    <w:tmpl w:val="6F98B6C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A93330"/>
    <w:multiLevelType w:val="hybridMultilevel"/>
    <w:tmpl w:val="005C39CC"/>
    <w:lvl w:ilvl="0" w:tplc="040E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E325205"/>
    <w:multiLevelType w:val="hybridMultilevel"/>
    <w:tmpl w:val="2F120A08"/>
    <w:lvl w:ilvl="0" w:tplc="040E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5669F"/>
    <w:multiLevelType w:val="hybridMultilevel"/>
    <w:tmpl w:val="5E52DE7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124E82"/>
    <w:multiLevelType w:val="hybridMultilevel"/>
    <w:tmpl w:val="29621D0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5E008F"/>
    <w:multiLevelType w:val="hybridMultilevel"/>
    <w:tmpl w:val="2BD4AA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15959"/>
    <w:multiLevelType w:val="hybridMultilevel"/>
    <w:tmpl w:val="EFC4DC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F08FF"/>
    <w:multiLevelType w:val="hybridMultilevel"/>
    <w:tmpl w:val="90E2B37E"/>
    <w:lvl w:ilvl="0" w:tplc="D47C388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B423E6"/>
    <w:multiLevelType w:val="hybridMultilevel"/>
    <w:tmpl w:val="F4CA87DC"/>
    <w:lvl w:ilvl="0" w:tplc="27229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B14D2"/>
    <w:multiLevelType w:val="hybridMultilevel"/>
    <w:tmpl w:val="1F90495A"/>
    <w:lvl w:ilvl="0" w:tplc="D47C38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4074CA"/>
    <w:multiLevelType w:val="hybridMultilevel"/>
    <w:tmpl w:val="572EF3AE"/>
    <w:lvl w:ilvl="0" w:tplc="A35C76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92B36"/>
    <w:multiLevelType w:val="hybridMultilevel"/>
    <w:tmpl w:val="DF4E6C54"/>
    <w:lvl w:ilvl="0" w:tplc="D47C38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340F6F"/>
    <w:multiLevelType w:val="hybridMultilevel"/>
    <w:tmpl w:val="6D9207A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F30DEA"/>
    <w:multiLevelType w:val="hybridMultilevel"/>
    <w:tmpl w:val="7B3AE62E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C806351"/>
    <w:multiLevelType w:val="hybridMultilevel"/>
    <w:tmpl w:val="E8CA45BA"/>
    <w:lvl w:ilvl="0" w:tplc="5C7A3DA4">
      <w:start w:val="1"/>
      <w:numFmt w:val="decimal"/>
      <w:lvlText w:val="%1."/>
      <w:lvlJc w:val="left"/>
      <w:pPr>
        <w:ind w:hanging="348"/>
      </w:pPr>
      <w:rPr>
        <w:rFonts w:hint="default" w:ascii="Palatino Linotype" w:hAnsi="Palatino Linotype" w:eastAsia="Palatino Linotype"/>
        <w:w w:val="99"/>
        <w:sz w:val="22"/>
        <w:szCs w:val="22"/>
      </w:rPr>
    </w:lvl>
    <w:lvl w:ilvl="1" w:tplc="44140492">
      <w:start w:val="1"/>
      <w:numFmt w:val="bullet"/>
      <w:lvlText w:val="-"/>
      <w:lvlJc w:val="left"/>
      <w:pPr>
        <w:ind w:hanging="360"/>
      </w:pPr>
      <w:rPr>
        <w:rFonts w:hint="default" w:ascii="Palatino Linotype" w:hAnsi="Palatino Linotype" w:eastAsia="Palatino Linotype"/>
        <w:w w:val="99"/>
        <w:sz w:val="22"/>
        <w:szCs w:val="22"/>
      </w:rPr>
    </w:lvl>
    <w:lvl w:ilvl="2" w:tplc="CCC88B9E">
      <w:start w:val="1"/>
      <w:numFmt w:val="bullet"/>
      <w:lvlText w:val="•"/>
      <w:lvlJc w:val="left"/>
      <w:rPr>
        <w:rFonts w:hint="default"/>
      </w:rPr>
    </w:lvl>
    <w:lvl w:ilvl="3" w:tplc="B6346A4C">
      <w:start w:val="1"/>
      <w:numFmt w:val="bullet"/>
      <w:lvlText w:val="•"/>
      <w:lvlJc w:val="left"/>
      <w:rPr>
        <w:rFonts w:hint="default"/>
      </w:rPr>
    </w:lvl>
    <w:lvl w:ilvl="4" w:tplc="53B6DB8A">
      <w:start w:val="1"/>
      <w:numFmt w:val="bullet"/>
      <w:lvlText w:val="•"/>
      <w:lvlJc w:val="left"/>
      <w:rPr>
        <w:rFonts w:hint="default"/>
      </w:rPr>
    </w:lvl>
    <w:lvl w:ilvl="5" w:tplc="D5EA29F8">
      <w:start w:val="1"/>
      <w:numFmt w:val="bullet"/>
      <w:lvlText w:val="•"/>
      <w:lvlJc w:val="left"/>
      <w:rPr>
        <w:rFonts w:hint="default"/>
      </w:rPr>
    </w:lvl>
    <w:lvl w:ilvl="6" w:tplc="59EE8DFA">
      <w:start w:val="1"/>
      <w:numFmt w:val="bullet"/>
      <w:lvlText w:val="•"/>
      <w:lvlJc w:val="left"/>
      <w:rPr>
        <w:rFonts w:hint="default"/>
      </w:rPr>
    </w:lvl>
    <w:lvl w:ilvl="7" w:tplc="25C689B0">
      <w:start w:val="1"/>
      <w:numFmt w:val="bullet"/>
      <w:lvlText w:val="•"/>
      <w:lvlJc w:val="left"/>
      <w:rPr>
        <w:rFonts w:hint="default"/>
      </w:rPr>
    </w:lvl>
    <w:lvl w:ilvl="8" w:tplc="870A0872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3080498B"/>
    <w:multiLevelType w:val="hybridMultilevel"/>
    <w:tmpl w:val="559E0D2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BF4EB9"/>
    <w:multiLevelType w:val="hybridMultilevel"/>
    <w:tmpl w:val="B1AEFF8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436B9"/>
    <w:multiLevelType w:val="hybridMultilevel"/>
    <w:tmpl w:val="42F0446A"/>
    <w:lvl w:ilvl="0" w:tplc="D47C38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4500D83"/>
    <w:multiLevelType w:val="hybridMultilevel"/>
    <w:tmpl w:val="31E6A12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4F4265F"/>
    <w:multiLevelType w:val="hybridMultilevel"/>
    <w:tmpl w:val="E654B564"/>
    <w:lvl w:ilvl="0" w:tplc="D47C38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8A78DC"/>
    <w:multiLevelType w:val="hybridMultilevel"/>
    <w:tmpl w:val="C3BA421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D97F10"/>
    <w:multiLevelType w:val="hybridMultilevel"/>
    <w:tmpl w:val="F4CA87DC"/>
    <w:lvl w:ilvl="0" w:tplc="27229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B1C6C"/>
    <w:multiLevelType w:val="hybridMultilevel"/>
    <w:tmpl w:val="402662C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FD04BE2"/>
    <w:multiLevelType w:val="hybridMultilevel"/>
    <w:tmpl w:val="DF3A5A3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FDE561B"/>
    <w:multiLevelType w:val="hybridMultilevel"/>
    <w:tmpl w:val="08A4E79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81A5FDB"/>
    <w:multiLevelType w:val="hybridMultilevel"/>
    <w:tmpl w:val="616E326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F2F049E"/>
    <w:multiLevelType w:val="hybridMultilevel"/>
    <w:tmpl w:val="A2F63EC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7AA55D7"/>
    <w:multiLevelType w:val="hybridMultilevel"/>
    <w:tmpl w:val="DF52C79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8BC6632"/>
    <w:multiLevelType w:val="hybridMultilevel"/>
    <w:tmpl w:val="D1509E1E"/>
    <w:lvl w:ilvl="0" w:tplc="D47C38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082A37"/>
    <w:multiLevelType w:val="hybridMultilevel"/>
    <w:tmpl w:val="341C6B52"/>
    <w:lvl w:ilvl="0" w:tplc="CD5607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733E7"/>
    <w:multiLevelType w:val="hybridMultilevel"/>
    <w:tmpl w:val="8F529E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5789B"/>
    <w:multiLevelType w:val="hybridMultilevel"/>
    <w:tmpl w:val="F66649EE"/>
    <w:lvl w:ilvl="0" w:tplc="70804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E0003">
      <w:start w:val="1"/>
      <w:numFmt w:val="bullet"/>
      <w:lvlText w:val="o"/>
      <w:lvlJc w:val="left"/>
      <w:pPr>
        <w:tabs>
          <w:tab w:val="num" w:pos="0"/>
        </w:tabs>
        <w:ind w:hanging="360"/>
      </w:pPr>
      <w:rPr>
        <w:rFonts w:hint="default" w:ascii="Courier New" w:hAnsi="Courier New"/>
      </w:rPr>
    </w:lvl>
    <w:lvl w:ilvl="2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3" w:tplc="040E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 w:tplc="040E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5" w:tplc="040E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6" w:tplc="4630173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7" w:tplc="040E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</w:abstractNum>
  <w:abstractNum w:abstractNumId="32" w15:restartNumberingAfterBreak="0">
    <w:nsid w:val="61216FEF"/>
    <w:multiLevelType w:val="hybridMultilevel"/>
    <w:tmpl w:val="FC363A9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2330CEC"/>
    <w:multiLevelType w:val="hybridMultilevel"/>
    <w:tmpl w:val="70307A0A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D664A9"/>
    <w:multiLevelType w:val="hybridMultilevel"/>
    <w:tmpl w:val="6DE0AE80"/>
    <w:lvl w:ilvl="0" w:tplc="D47C38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 w:ascii="Times New Roman" w:cs="Times New Roman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hint="default" w:ascii="Symbol" w:hAnsi="Symbol" w:eastAsia="Times New Roman" w:cs="Times New Roman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7EB6030"/>
    <w:multiLevelType w:val="hybridMultilevel"/>
    <w:tmpl w:val="C550268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88F0CAA"/>
    <w:multiLevelType w:val="multilevel"/>
    <w:tmpl w:val="570A8BB4"/>
    <w:lvl w:ilvl="0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hint="default"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789"/>
        </w:tabs>
        <w:ind w:left="1789" w:hanging="360"/>
      </w:pPr>
      <w:rPr>
        <w:rFonts w:hint="default"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2509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3949" w:hanging="360"/>
      </w:pPr>
      <w:rPr>
        <w:rFonts w:hint="default" w:ascii="Symbol" w:hAnsi="Symbol"/>
      </w:rPr>
    </w:lvl>
  </w:abstractNum>
  <w:abstractNum w:abstractNumId="38" w15:restartNumberingAfterBreak="0">
    <w:nsid w:val="6AFF1430"/>
    <w:multiLevelType w:val="hybridMultilevel"/>
    <w:tmpl w:val="F4CA87DC"/>
    <w:lvl w:ilvl="0" w:tplc="27229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01D31"/>
    <w:multiLevelType w:val="hybridMultilevel"/>
    <w:tmpl w:val="11FC2EA4"/>
    <w:lvl w:ilvl="0" w:tplc="B19E827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3442AE"/>
    <w:multiLevelType w:val="hybridMultilevel"/>
    <w:tmpl w:val="CB1687E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0595589"/>
    <w:multiLevelType w:val="hybridMultilevel"/>
    <w:tmpl w:val="4D2CF9BA"/>
    <w:lvl w:ilvl="0" w:tplc="040E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2" w15:restartNumberingAfterBreak="0">
    <w:nsid w:val="770A7CAB"/>
    <w:multiLevelType w:val="hybridMultilevel"/>
    <w:tmpl w:val="76B8EB9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7815510"/>
    <w:multiLevelType w:val="hybridMultilevel"/>
    <w:tmpl w:val="02CEDEA2"/>
    <w:lvl w:ilvl="0" w:tplc="040E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hint="default" w:ascii="Wingdings" w:hAnsi="Wingdings"/>
      </w:rPr>
    </w:lvl>
  </w:abstractNum>
  <w:abstractNum w:abstractNumId="44" w15:restartNumberingAfterBreak="0">
    <w:nsid w:val="79463F2B"/>
    <w:multiLevelType w:val="hybridMultilevel"/>
    <w:tmpl w:val="2E42040E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C465D43"/>
    <w:multiLevelType w:val="hybridMultilevel"/>
    <w:tmpl w:val="2648E2B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F7F0548"/>
    <w:multiLevelType w:val="hybridMultilevel"/>
    <w:tmpl w:val="7EDC611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33506313">
    <w:abstractNumId w:val="35"/>
  </w:num>
  <w:num w:numId="2" w16cid:durableId="1475679521">
    <w:abstractNumId w:val="37"/>
  </w:num>
  <w:num w:numId="3" w16cid:durableId="1518497453">
    <w:abstractNumId w:val="20"/>
  </w:num>
  <w:num w:numId="4" w16cid:durableId="1029456180">
    <w:abstractNumId w:val="33"/>
  </w:num>
  <w:num w:numId="5" w16cid:durableId="703024657">
    <w:abstractNumId w:val="2"/>
  </w:num>
  <w:num w:numId="6" w16cid:durableId="433940234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671303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92993312">
    <w:abstractNumId w:val="0"/>
  </w:num>
  <w:num w:numId="9" w16cid:durableId="1551571938">
    <w:abstractNumId w:val="43"/>
  </w:num>
  <w:num w:numId="10" w16cid:durableId="1777021403">
    <w:abstractNumId w:val="9"/>
  </w:num>
  <w:num w:numId="11" w16cid:durableId="1356073257">
    <w:abstractNumId w:val="11"/>
  </w:num>
  <w:num w:numId="12" w16cid:durableId="753939801">
    <w:abstractNumId w:val="17"/>
  </w:num>
  <w:num w:numId="13" w16cid:durableId="1320309844">
    <w:abstractNumId w:val="7"/>
  </w:num>
  <w:num w:numId="14" w16cid:durableId="1874687151">
    <w:abstractNumId w:val="28"/>
  </w:num>
  <w:num w:numId="15" w16cid:durableId="1084304310">
    <w:abstractNumId w:val="19"/>
  </w:num>
  <w:num w:numId="16" w16cid:durableId="597559991">
    <w:abstractNumId w:val="34"/>
  </w:num>
  <w:num w:numId="17" w16cid:durableId="1065834956">
    <w:abstractNumId w:val="31"/>
  </w:num>
  <w:num w:numId="18" w16cid:durableId="1121731432">
    <w:abstractNumId w:val="14"/>
  </w:num>
  <w:num w:numId="19" w16cid:durableId="696661356">
    <w:abstractNumId w:val="24"/>
  </w:num>
  <w:num w:numId="20" w16cid:durableId="548035823">
    <w:abstractNumId w:val="8"/>
  </w:num>
  <w:num w:numId="21" w16cid:durableId="169956002">
    <w:abstractNumId w:val="21"/>
  </w:num>
  <w:num w:numId="22" w16cid:durableId="1191334989">
    <w:abstractNumId w:val="4"/>
  </w:num>
  <w:num w:numId="23" w16cid:durableId="1201822876">
    <w:abstractNumId w:val="46"/>
  </w:num>
  <w:num w:numId="24" w16cid:durableId="681660779">
    <w:abstractNumId w:val="16"/>
  </w:num>
  <w:num w:numId="25" w16cid:durableId="750586939">
    <w:abstractNumId w:val="15"/>
  </w:num>
  <w:num w:numId="26" w16cid:durableId="1877962325">
    <w:abstractNumId w:val="38"/>
  </w:num>
  <w:num w:numId="27" w16cid:durableId="2050563645">
    <w:abstractNumId w:val="26"/>
  </w:num>
  <w:num w:numId="28" w16cid:durableId="1152599356">
    <w:abstractNumId w:val="29"/>
  </w:num>
  <w:num w:numId="29" w16cid:durableId="1205869327">
    <w:abstractNumId w:val="30"/>
  </w:num>
  <w:num w:numId="30" w16cid:durableId="1361466300">
    <w:abstractNumId w:val="42"/>
  </w:num>
  <w:num w:numId="31" w16cid:durableId="409162819">
    <w:abstractNumId w:val="44"/>
  </w:num>
  <w:num w:numId="32" w16cid:durableId="1180655621">
    <w:abstractNumId w:val="36"/>
  </w:num>
  <w:num w:numId="33" w16cid:durableId="1800562185">
    <w:abstractNumId w:val="45"/>
  </w:num>
  <w:num w:numId="34" w16cid:durableId="1054695908">
    <w:abstractNumId w:val="18"/>
  </w:num>
  <w:num w:numId="35" w16cid:durableId="921378831">
    <w:abstractNumId w:val="1"/>
  </w:num>
  <w:num w:numId="36" w16cid:durableId="557673335">
    <w:abstractNumId w:val="10"/>
  </w:num>
  <w:num w:numId="37" w16cid:durableId="335350254">
    <w:abstractNumId w:val="40"/>
  </w:num>
  <w:num w:numId="38" w16cid:durableId="487290830">
    <w:abstractNumId w:val="5"/>
  </w:num>
  <w:num w:numId="39" w16cid:durableId="1728602404">
    <w:abstractNumId w:val="6"/>
  </w:num>
  <w:num w:numId="40" w16cid:durableId="1558783542">
    <w:abstractNumId w:val="3"/>
  </w:num>
  <w:num w:numId="41" w16cid:durableId="447043286">
    <w:abstractNumId w:val="12"/>
  </w:num>
  <w:num w:numId="42" w16cid:durableId="227345684">
    <w:abstractNumId w:val="27"/>
  </w:num>
  <w:num w:numId="43" w16cid:durableId="52243888">
    <w:abstractNumId w:val="41"/>
  </w:num>
  <w:num w:numId="44" w16cid:durableId="1824197436">
    <w:abstractNumId w:val="23"/>
  </w:num>
  <w:num w:numId="45" w16cid:durableId="588319795">
    <w:abstractNumId w:val="32"/>
  </w:num>
  <w:num w:numId="46" w16cid:durableId="775371659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995834215">
    <w:abstractNumId w:val="22"/>
  </w:num>
  <w:num w:numId="48" w16cid:durableId="959340370">
    <w:abstractNumId w:val="39"/>
  </w:num>
  <w:num w:numId="49" w16cid:durableId="178012758">
    <w:abstractNumId w:val="13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hu-HU" w:vendorID="7" w:dllVersion="522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41"/>
    <w:rsid w:val="0000101D"/>
    <w:rsid w:val="0000664C"/>
    <w:rsid w:val="0001672C"/>
    <w:rsid w:val="00027E7C"/>
    <w:rsid w:val="00031B1A"/>
    <w:rsid w:val="0005578B"/>
    <w:rsid w:val="00066F7B"/>
    <w:rsid w:val="000711D6"/>
    <w:rsid w:val="00075212"/>
    <w:rsid w:val="0008169B"/>
    <w:rsid w:val="00081BB2"/>
    <w:rsid w:val="00084269"/>
    <w:rsid w:val="00093885"/>
    <w:rsid w:val="00094CD4"/>
    <w:rsid w:val="000950BA"/>
    <w:rsid w:val="000A252F"/>
    <w:rsid w:val="000B6151"/>
    <w:rsid w:val="000C16AC"/>
    <w:rsid w:val="000D370B"/>
    <w:rsid w:val="000D38F6"/>
    <w:rsid w:val="000E1F51"/>
    <w:rsid w:val="000F7100"/>
    <w:rsid w:val="001006E4"/>
    <w:rsid w:val="00103C8A"/>
    <w:rsid w:val="0011541C"/>
    <w:rsid w:val="00120663"/>
    <w:rsid w:val="00121379"/>
    <w:rsid w:val="00135C6C"/>
    <w:rsid w:val="00146C44"/>
    <w:rsid w:val="00154F5E"/>
    <w:rsid w:val="001568BF"/>
    <w:rsid w:val="00174F32"/>
    <w:rsid w:val="00180269"/>
    <w:rsid w:val="00180CBF"/>
    <w:rsid w:val="00181AD1"/>
    <w:rsid w:val="00196A68"/>
    <w:rsid w:val="001A155F"/>
    <w:rsid w:val="001A41DF"/>
    <w:rsid w:val="001A7F6C"/>
    <w:rsid w:val="001B29BB"/>
    <w:rsid w:val="001C37C5"/>
    <w:rsid w:val="001C38EA"/>
    <w:rsid w:val="001C40A4"/>
    <w:rsid w:val="001D7004"/>
    <w:rsid w:val="001E2D8C"/>
    <w:rsid w:val="001F10C0"/>
    <w:rsid w:val="001F18CD"/>
    <w:rsid w:val="00202CFE"/>
    <w:rsid w:val="002235BF"/>
    <w:rsid w:val="002247DF"/>
    <w:rsid w:val="00230F8E"/>
    <w:rsid w:val="0023199E"/>
    <w:rsid w:val="00233690"/>
    <w:rsid w:val="002356C2"/>
    <w:rsid w:val="00250431"/>
    <w:rsid w:val="00262C83"/>
    <w:rsid w:val="0028506B"/>
    <w:rsid w:val="00291797"/>
    <w:rsid w:val="002A1CE2"/>
    <w:rsid w:val="002A71DA"/>
    <w:rsid w:val="002C56EE"/>
    <w:rsid w:val="002C7755"/>
    <w:rsid w:val="002D3D98"/>
    <w:rsid w:val="002D4FA5"/>
    <w:rsid w:val="002D6BB6"/>
    <w:rsid w:val="002E049E"/>
    <w:rsid w:val="002F6007"/>
    <w:rsid w:val="00303EB9"/>
    <w:rsid w:val="00305C1F"/>
    <w:rsid w:val="00311B48"/>
    <w:rsid w:val="00313C80"/>
    <w:rsid w:val="00320772"/>
    <w:rsid w:val="00321591"/>
    <w:rsid w:val="003347FB"/>
    <w:rsid w:val="00334E54"/>
    <w:rsid w:val="003365D6"/>
    <w:rsid w:val="003424F0"/>
    <w:rsid w:val="003445D1"/>
    <w:rsid w:val="00346AF9"/>
    <w:rsid w:val="003470CD"/>
    <w:rsid w:val="003535E8"/>
    <w:rsid w:val="003557F9"/>
    <w:rsid w:val="0035695A"/>
    <w:rsid w:val="00357F1E"/>
    <w:rsid w:val="0036244D"/>
    <w:rsid w:val="003702EA"/>
    <w:rsid w:val="003745ED"/>
    <w:rsid w:val="00391E17"/>
    <w:rsid w:val="003979D2"/>
    <w:rsid w:val="003A5546"/>
    <w:rsid w:val="003A7B0D"/>
    <w:rsid w:val="003B2868"/>
    <w:rsid w:val="003B5A6B"/>
    <w:rsid w:val="003B7CB5"/>
    <w:rsid w:val="003C1BA3"/>
    <w:rsid w:val="003D1CB3"/>
    <w:rsid w:val="003E6191"/>
    <w:rsid w:val="003E7E59"/>
    <w:rsid w:val="003F0AA1"/>
    <w:rsid w:val="003F1EFC"/>
    <w:rsid w:val="003F3904"/>
    <w:rsid w:val="003F3F6F"/>
    <w:rsid w:val="003F4046"/>
    <w:rsid w:val="00420BA2"/>
    <w:rsid w:val="00431D5F"/>
    <w:rsid w:val="004331EF"/>
    <w:rsid w:val="00442EEC"/>
    <w:rsid w:val="00457878"/>
    <w:rsid w:val="00460653"/>
    <w:rsid w:val="00463927"/>
    <w:rsid w:val="0047360E"/>
    <w:rsid w:val="00483894"/>
    <w:rsid w:val="0048795A"/>
    <w:rsid w:val="00494F5E"/>
    <w:rsid w:val="004970D1"/>
    <w:rsid w:val="00497C44"/>
    <w:rsid w:val="00497C4D"/>
    <w:rsid w:val="004A2375"/>
    <w:rsid w:val="004A5189"/>
    <w:rsid w:val="004B2CB7"/>
    <w:rsid w:val="004B4338"/>
    <w:rsid w:val="004B7F86"/>
    <w:rsid w:val="004C193C"/>
    <w:rsid w:val="004D459F"/>
    <w:rsid w:val="004E0CDE"/>
    <w:rsid w:val="004E5109"/>
    <w:rsid w:val="004E6120"/>
    <w:rsid w:val="004F67B0"/>
    <w:rsid w:val="00503E66"/>
    <w:rsid w:val="00510693"/>
    <w:rsid w:val="00522398"/>
    <w:rsid w:val="005307A2"/>
    <w:rsid w:val="00530EAA"/>
    <w:rsid w:val="00531B19"/>
    <w:rsid w:val="00552BFE"/>
    <w:rsid w:val="005602A7"/>
    <w:rsid w:val="0057215A"/>
    <w:rsid w:val="00573069"/>
    <w:rsid w:val="00573E6A"/>
    <w:rsid w:val="00574470"/>
    <w:rsid w:val="00581074"/>
    <w:rsid w:val="00585FDA"/>
    <w:rsid w:val="005913CD"/>
    <w:rsid w:val="005A0C5C"/>
    <w:rsid w:val="005B1F06"/>
    <w:rsid w:val="005B553E"/>
    <w:rsid w:val="005C3146"/>
    <w:rsid w:val="005C54EB"/>
    <w:rsid w:val="005C5A03"/>
    <w:rsid w:val="005D4584"/>
    <w:rsid w:val="005D69B6"/>
    <w:rsid w:val="005E625F"/>
    <w:rsid w:val="005E7072"/>
    <w:rsid w:val="005F1B8B"/>
    <w:rsid w:val="00616439"/>
    <w:rsid w:val="006220BA"/>
    <w:rsid w:val="006237A4"/>
    <w:rsid w:val="00624C11"/>
    <w:rsid w:val="00626CA6"/>
    <w:rsid w:val="00641B02"/>
    <w:rsid w:val="006811B1"/>
    <w:rsid w:val="00694AD8"/>
    <w:rsid w:val="00694FFA"/>
    <w:rsid w:val="006A03E5"/>
    <w:rsid w:val="006A504F"/>
    <w:rsid w:val="006A7D33"/>
    <w:rsid w:val="006B21B9"/>
    <w:rsid w:val="006B70D9"/>
    <w:rsid w:val="006C669B"/>
    <w:rsid w:val="006D48BF"/>
    <w:rsid w:val="006D5806"/>
    <w:rsid w:val="006E1E8C"/>
    <w:rsid w:val="006E462E"/>
    <w:rsid w:val="006E5EEE"/>
    <w:rsid w:val="006E6937"/>
    <w:rsid w:val="006F302D"/>
    <w:rsid w:val="006F6287"/>
    <w:rsid w:val="0070439F"/>
    <w:rsid w:val="00710854"/>
    <w:rsid w:val="0071334A"/>
    <w:rsid w:val="0071481E"/>
    <w:rsid w:val="00717DE7"/>
    <w:rsid w:val="00721140"/>
    <w:rsid w:val="007367B5"/>
    <w:rsid w:val="007402A5"/>
    <w:rsid w:val="0074378F"/>
    <w:rsid w:val="007470C7"/>
    <w:rsid w:val="00751AC2"/>
    <w:rsid w:val="00754BDF"/>
    <w:rsid w:val="007568C6"/>
    <w:rsid w:val="00761D81"/>
    <w:rsid w:val="0076661E"/>
    <w:rsid w:val="0076666C"/>
    <w:rsid w:val="007746D8"/>
    <w:rsid w:val="00777BB1"/>
    <w:rsid w:val="007A12C6"/>
    <w:rsid w:val="007A3BE5"/>
    <w:rsid w:val="007A61CA"/>
    <w:rsid w:val="007B1392"/>
    <w:rsid w:val="007B3DE9"/>
    <w:rsid w:val="007C23A0"/>
    <w:rsid w:val="007D58F7"/>
    <w:rsid w:val="007D729E"/>
    <w:rsid w:val="007E1297"/>
    <w:rsid w:val="007F292A"/>
    <w:rsid w:val="007F52E9"/>
    <w:rsid w:val="007F55BF"/>
    <w:rsid w:val="007F74D4"/>
    <w:rsid w:val="0080375B"/>
    <w:rsid w:val="00805D37"/>
    <w:rsid w:val="00812E0F"/>
    <w:rsid w:val="00813A1C"/>
    <w:rsid w:val="00824D89"/>
    <w:rsid w:val="00826BCF"/>
    <w:rsid w:val="00832BF4"/>
    <w:rsid w:val="008362A2"/>
    <w:rsid w:val="00851B0D"/>
    <w:rsid w:val="00851B5E"/>
    <w:rsid w:val="00854661"/>
    <w:rsid w:val="00861605"/>
    <w:rsid w:val="00862AB1"/>
    <w:rsid w:val="00865CAB"/>
    <w:rsid w:val="00877A21"/>
    <w:rsid w:val="0088598F"/>
    <w:rsid w:val="00886611"/>
    <w:rsid w:val="00891263"/>
    <w:rsid w:val="0089234B"/>
    <w:rsid w:val="00893B35"/>
    <w:rsid w:val="008B5459"/>
    <w:rsid w:val="008C0260"/>
    <w:rsid w:val="008D59F9"/>
    <w:rsid w:val="008D641D"/>
    <w:rsid w:val="008D65B4"/>
    <w:rsid w:val="008E5831"/>
    <w:rsid w:val="008E6B33"/>
    <w:rsid w:val="008F4B9E"/>
    <w:rsid w:val="008F7A36"/>
    <w:rsid w:val="00902984"/>
    <w:rsid w:val="00904215"/>
    <w:rsid w:val="0091639B"/>
    <w:rsid w:val="00923BBB"/>
    <w:rsid w:val="00936E05"/>
    <w:rsid w:val="00943D93"/>
    <w:rsid w:val="009442C4"/>
    <w:rsid w:val="00945C13"/>
    <w:rsid w:val="00946DF8"/>
    <w:rsid w:val="0095114E"/>
    <w:rsid w:val="009564D1"/>
    <w:rsid w:val="00967FF1"/>
    <w:rsid w:val="00971DF4"/>
    <w:rsid w:val="00991F16"/>
    <w:rsid w:val="009A1E86"/>
    <w:rsid w:val="009A3607"/>
    <w:rsid w:val="009B2E45"/>
    <w:rsid w:val="009B3C37"/>
    <w:rsid w:val="009B4E27"/>
    <w:rsid w:val="009B592A"/>
    <w:rsid w:val="009C4169"/>
    <w:rsid w:val="009D2514"/>
    <w:rsid w:val="009D6069"/>
    <w:rsid w:val="009F021E"/>
    <w:rsid w:val="00A072B2"/>
    <w:rsid w:val="00A1748B"/>
    <w:rsid w:val="00A202B2"/>
    <w:rsid w:val="00A2471B"/>
    <w:rsid w:val="00A266FF"/>
    <w:rsid w:val="00A26B22"/>
    <w:rsid w:val="00A26D33"/>
    <w:rsid w:val="00A3141E"/>
    <w:rsid w:val="00A44B9C"/>
    <w:rsid w:val="00A53976"/>
    <w:rsid w:val="00A60136"/>
    <w:rsid w:val="00A60F39"/>
    <w:rsid w:val="00A7088B"/>
    <w:rsid w:val="00A708EB"/>
    <w:rsid w:val="00A74714"/>
    <w:rsid w:val="00A80660"/>
    <w:rsid w:val="00A85897"/>
    <w:rsid w:val="00A87A52"/>
    <w:rsid w:val="00A909EA"/>
    <w:rsid w:val="00A97E05"/>
    <w:rsid w:val="00AA0D07"/>
    <w:rsid w:val="00AA1156"/>
    <w:rsid w:val="00AA35CC"/>
    <w:rsid w:val="00AA3A7D"/>
    <w:rsid w:val="00AB3792"/>
    <w:rsid w:val="00AC052B"/>
    <w:rsid w:val="00AC67F6"/>
    <w:rsid w:val="00AD001A"/>
    <w:rsid w:val="00AE0F79"/>
    <w:rsid w:val="00AE1443"/>
    <w:rsid w:val="00AE32C5"/>
    <w:rsid w:val="00AF211D"/>
    <w:rsid w:val="00B11D5F"/>
    <w:rsid w:val="00B12E48"/>
    <w:rsid w:val="00B15F1C"/>
    <w:rsid w:val="00B21A00"/>
    <w:rsid w:val="00B30023"/>
    <w:rsid w:val="00B32E92"/>
    <w:rsid w:val="00B40F28"/>
    <w:rsid w:val="00B46BED"/>
    <w:rsid w:val="00B55255"/>
    <w:rsid w:val="00B577F3"/>
    <w:rsid w:val="00B8194D"/>
    <w:rsid w:val="00B82400"/>
    <w:rsid w:val="00B87332"/>
    <w:rsid w:val="00B92051"/>
    <w:rsid w:val="00BA0AE3"/>
    <w:rsid w:val="00BB27E2"/>
    <w:rsid w:val="00BB356A"/>
    <w:rsid w:val="00BB5B24"/>
    <w:rsid w:val="00BB6C3B"/>
    <w:rsid w:val="00BC1EED"/>
    <w:rsid w:val="00BC5C53"/>
    <w:rsid w:val="00BD1BC0"/>
    <w:rsid w:val="00BD2106"/>
    <w:rsid w:val="00BE393B"/>
    <w:rsid w:val="00BE50DA"/>
    <w:rsid w:val="00BE62D8"/>
    <w:rsid w:val="00BE72F4"/>
    <w:rsid w:val="00BE79F3"/>
    <w:rsid w:val="00BF5F2E"/>
    <w:rsid w:val="00C04024"/>
    <w:rsid w:val="00C110FD"/>
    <w:rsid w:val="00C12826"/>
    <w:rsid w:val="00C13646"/>
    <w:rsid w:val="00C17ACA"/>
    <w:rsid w:val="00C27FF7"/>
    <w:rsid w:val="00C33C2D"/>
    <w:rsid w:val="00C34128"/>
    <w:rsid w:val="00C35311"/>
    <w:rsid w:val="00C40AEC"/>
    <w:rsid w:val="00C4228E"/>
    <w:rsid w:val="00C4362D"/>
    <w:rsid w:val="00C501A4"/>
    <w:rsid w:val="00C54974"/>
    <w:rsid w:val="00C63CE5"/>
    <w:rsid w:val="00C67398"/>
    <w:rsid w:val="00C724A6"/>
    <w:rsid w:val="00C726C1"/>
    <w:rsid w:val="00C904CF"/>
    <w:rsid w:val="00CB0735"/>
    <w:rsid w:val="00CC644C"/>
    <w:rsid w:val="00CD2E8D"/>
    <w:rsid w:val="00CD383A"/>
    <w:rsid w:val="00CE193D"/>
    <w:rsid w:val="00CE4FB0"/>
    <w:rsid w:val="00CF06D0"/>
    <w:rsid w:val="00CF5FCA"/>
    <w:rsid w:val="00CF6839"/>
    <w:rsid w:val="00D06C61"/>
    <w:rsid w:val="00D1708C"/>
    <w:rsid w:val="00D20586"/>
    <w:rsid w:val="00D23939"/>
    <w:rsid w:val="00D25198"/>
    <w:rsid w:val="00D2595F"/>
    <w:rsid w:val="00D36BC0"/>
    <w:rsid w:val="00D54647"/>
    <w:rsid w:val="00D74A28"/>
    <w:rsid w:val="00D80DB9"/>
    <w:rsid w:val="00D81E51"/>
    <w:rsid w:val="00D905C9"/>
    <w:rsid w:val="00D92FE3"/>
    <w:rsid w:val="00DB21F5"/>
    <w:rsid w:val="00DB4039"/>
    <w:rsid w:val="00DC76FD"/>
    <w:rsid w:val="00DD3C55"/>
    <w:rsid w:val="00DD6AA7"/>
    <w:rsid w:val="00DE063B"/>
    <w:rsid w:val="00DE0E95"/>
    <w:rsid w:val="00DE7861"/>
    <w:rsid w:val="00DF21A2"/>
    <w:rsid w:val="00E02D35"/>
    <w:rsid w:val="00E05B9A"/>
    <w:rsid w:val="00E06002"/>
    <w:rsid w:val="00E106B8"/>
    <w:rsid w:val="00E1073F"/>
    <w:rsid w:val="00E10904"/>
    <w:rsid w:val="00E240C4"/>
    <w:rsid w:val="00E27B8A"/>
    <w:rsid w:val="00E305CD"/>
    <w:rsid w:val="00E31D4D"/>
    <w:rsid w:val="00E320BD"/>
    <w:rsid w:val="00E500A3"/>
    <w:rsid w:val="00E614A6"/>
    <w:rsid w:val="00E630C2"/>
    <w:rsid w:val="00E64A83"/>
    <w:rsid w:val="00E67A3E"/>
    <w:rsid w:val="00E71508"/>
    <w:rsid w:val="00E72BBC"/>
    <w:rsid w:val="00E758D3"/>
    <w:rsid w:val="00E91874"/>
    <w:rsid w:val="00E92841"/>
    <w:rsid w:val="00EB1071"/>
    <w:rsid w:val="00EB3373"/>
    <w:rsid w:val="00EB64B8"/>
    <w:rsid w:val="00EC282D"/>
    <w:rsid w:val="00ED532F"/>
    <w:rsid w:val="00ED61BB"/>
    <w:rsid w:val="00EE01E8"/>
    <w:rsid w:val="00EE15C1"/>
    <w:rsid w:val="00EF3C6E"/>
    <w:rsid w:val="00F01A58"/>
    <w:rsid w:val="00F0402B"/>
    <w:rsid w:val="00F07340"/>
    <w:rsid w:val="00F079F1"/>
    <w:rsid w:val="00F11D61"/>
    <w:rsid w:val="00F14842"/>
    <w:rsid w:val="00F2307E"/>
    <w:rsid w:val="00F23FF4"/>
    <w:rsid w:val="00F364E9"/>
    <w:rsid w:val="00F45E7F"/>
    <w:rsid w:val="00F5116A"/>
    <w:rsid w:val="00F52CBC"/>
    <w:rsid w:val="00F604DF"/>
    <w:rsid w:val="00F65D26"/>
    <w:rsid w:val="00F8027B"/>
    <w:rsid w:val="00F80EFE"/>
    <w:rsid w:val="00F824C4"/>
    <w:rsid w:val="00F8445D"/>
    <w:rsid w:val="00F85082"/>
    <w:rsid w:val="00F916C7"/>
    <w:rsid w:val="00FA4AEB"/>
    <w:rsid w:val="00FA7913"/>
    <w:rsid w:val="00FD6BB2"/>
    <w:rsid w:val="00FF4FEE"/>
    <w:rsid w:val="0577E3D3"/>
    <w:rsid w:val="30B5C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643D841"/>
  <w15:chartTrackingRefBased/>
  <w15:docId w15:val="{ED168DA7-007A-449F-808E-37FE8393DC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hu-H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l" w:default="1">
    <w:name w:val="Normal"/>
    <w:qFormat/>
    <w:rsid w:val="007470C7"/>
    <w:rPr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710854"/>
    <w:pPr>
      <w:autoSpaceDE w:val="0"/>
      <w:autoSpaceDN w:val="0"/>
      <w:adjustRightInd w:val="0"/>
      <w:spacing w:before="360" w:after="240"/>
      <w:outlineLvl w:val="0"/>
    </w:pPr>
    <w:rPr>
      <w:rFonts w:ascii="Tahoma" w:hAnsi="Tahoma" w:cs="Tahoma"/>
      <w:sz w:val="28"/>
      <w:szCs w:val="28"/>
    </w:rPr>
  </w:style>
  <w:style w:type="paragraph" w:styleId="Cmsor2">
    <w:name w:val="heading 2"/>
    <w:basedOn w:val="Cmsor1"/>
    <w:next w:val="Norml"/>
    <w:link w:val="Cmsor2Char"/>
    <w:qFormat/>
    <w:rsid w:val="00710854"/>
    <w:pPr>
      <w:spacing w:after="120"/>
      <w:outlineLvl w:val="1"/>
    </w:pPr>
    <w:rPr>
      <w:sz w:val="24"/>
      <w:szCs w:val="24"/>
    </w:rPr>
  </w:style>
  <w:style w:type="character" w:styleId="Bekezdsalapbettpusa" w:default="1">
    <w:name w:val="Default Paragraph Font"/>
    <w:semiHidden/>
  </w:style>
  <w:style w:type="table" w:styleId="Normltblzat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semiHidden/>
  </w:style>
  <w:style w:type="paragraph" w:styleId="1-s" w:customStyle="1">
    <w:name w:val="1-ső"/>
    <w:basedOn w:val="Norml"/>
    <w:rsid w:val="00E92841"/>
    <w:pPr>
      <w:widowControl w:val="0"/>
      <w:ind w:left="426" w:hanging="426"/>
    </w:pPr>
    <w:rPr>
      <w:sz w:val="26"/>
      <w:szCs w:val="20"/>
    </w:rPr>
  </w:style>
  <w:style w:type="paragraph" w:styleId="2" w:customStyle="1">
    <w:name w:val="2"/>
    <w:basedOn w:val="Norml"/>
    <w:rsid w:val="00E92841"/>
    <w:pPr>
      <w:widowControl w:val="0"/>
      <w:ind w:left="709" w:hanging="283"/>
      <w:jc w:val="both"/>
    </w:pPr>
    <w:rPr>
      <w:sz w:val="26"/>
      <w:szCs w:val="20"/>
    </w:rPr>
  </w:style>
  <w:style w:type="paragraph" w:styleId="1" w:customStyle="1">
    <w:name w:val="1"/>
    <w:basedOn w:val="Norml"/>
    <w:rsid w:val="00E92841"/>
    <w:pPr>
      <w:widowControl w:val="0"/>
      <w:ind w:left="426"/>
      <w:jc w:val="both"/>
    </w:pPr>
    <w:rPr>
      <w:sz w:val="26"/>
      <w:szCs w:val="20"/>
    </w:rPr>
  </w:style>
  <w:style w:type="paragraph" w:styleId="fels2" w:customStyle="1">
    <w:name w:val="fels2"/>
    <w:basedOn w:val="Norml"/>
    <w:rsid w:val="00E92841"/>
    <w:pPr>
      <w:numPr>
        <w:ilvl w:val="1"/>
        <w:numId w:val="1"/>
      </w:numPr>
    </w:pPr>
    <w:rPr>
      <w:szCs w:val="20"/>
    </w:r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2841"/>
  </w:style>
  <w:style w:type="paragraph" w:styleId="BodyText2" w:customStyle="1">
    <w:name w:val="Body Text 2"/>
    <w:basedOn w:val="Norml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0"/>
    </w:rPr>
  </w:style>
  <w:style w:type="paragraph" w:styleId="Szvegtrzsbehzssal">
    <w:name w:val="Body Text Indent"/>
    <w:basedOn w:val="Norml"/>
    <w:link w:val="SzvegtrzsbehzssalChar"/>
    <w:rsid w:val="00E92841"/>
    <w:pPr>
      <w:ind w:left="708"/>
      <w:jc w:val="center"/>
    </w:pPr>
  </w:style>
  <w:style w:type="paragraph" w:styleId="Szvegtrzsbehzssal2">
    <w:name w:val="Body Text Indent 2"/>
    <w:basedOn w:val="Norml"/>
    <w:rsid w:val="00E92841"/>
    <w:pPr>
      <w:ind w:left="360"/>
    </w:pPr>
    <w:rPr>
      <w:szCs w:val="32"/>
      <w:u w:val="single"/>
    </w:rPr>
  </w:style>
  <w:style w:type="paragraph" w:styleId="Szvegtrzsbehzssal3">
    <w:name w:val="Body Text Indent 3"/>
    <w:basedOn w:val="Norml"/>
    <w:rsid w:val="00E92841"/>
    <w:pPr>
      <w:ind w:left="360"/>
      <w:jc w:val="center"/>
    </w:pPr>
    <w:rPr>
      <w:szCs w:val="32"/>
    </w:rPr>
  </w:style>
  <w:style w:type="paragraph" w:styleId="Szvegtrzs">
    <w:name w:val="Body Text"/>
    <w:basedOn w:val="Norml"/>
    <w:rsid w:val="00E92841"/>
    <w:pPr>
      <w:jc w:val="both"/>
    </w:pPr>
  </w:style>
  <w:style w:type="character" w:styleId="perisz" w:customStyle="1">
    <w:name w:val="perisz"/>
    <w:basedOn w:val="Bekezdsalapbettpusa"/>
    <w:rsid w:val="00E92841"/>
  </w:style>
  <w:style w:type="character" w:styleId="sima" w:customStyle="1">
    <w:name w:val="sima"/>
    <w:basedOn w:val="Bekezdsalapbettpusa"/>
    <w:rsid w:val="00E92841"/>
  </w:style>
  <w:style w:type="character" w:styleId="Kiemels2">
    <w:name w:val="Kiemelés2"/>
    <w:qFormat/>
    <w:rsid w:val="00E92841"/>
    <w:rPr>
      <w:b/>
      <w:bCs/>
    </w:rPr>
  </w:style>
  <w:style w:type="paragraph" w:styleId="Vlasz1" w:customStyle="1">
    <w:name w:val="Válasz1"/>
    <w:basedOn w:val="Norml"/>
    <w:rsid w:val="00E92841"/>
  </w:style>
  <w:style w:type="paragraph" w:styleId="Buborkszveg">
    <w:name w:val="Balloon Text"/>
    <w:basedOn w:val="Norml"/>
    <w:semiHidden/>
    <w:rsid w:val="001B29BB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39"/>
    <w:rsid w:val="008F4B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hivatkozs">
    <w:name w:val="Hyperlink"/>
    <w:uiPriority w:val="99"/>
    <w:rsid w:val="00C67398"/>
    <w:rPr>
      <w:color w:val="0000FF"/>
      <w:u w:val="single"/>
    </w:rPr>
  </w:style>
  <w:style w:type="character" w:styleId="llbChar" w:customStyle="1">
    <w:name w:val="Élőláb Char"/>
    <w:link w:val="llb"/>
    <w:uiPriority w:val="99"/>
    <w:rsid w:val="00E31D4D"/>
    <w:rPr>
      <w:sz w:val="24"/>
      <w:szCs w:val="24"/>
    </w:rPr>
  </w:style>
  <w:style w:type="character" w:styleId="lfejChar" w:customStyle="1">
    <w:name w:val="Élőfej Char"/>
    <w:link w:val="lfej"/>
    <w:uiPriority w:val="99"/>
    <w:rsid w:val="00E31D4D"/>
    <w:rPr>
      <w:sz w:val="24"/>
      <w:szCs w:val="24"/>
    </w:rPr>
  </w:style>
  <w:style w:type="table" w:styleId="TableNormal" w:customStyle="1">
    <w:name w:val="Normal Table0"/>
    <w:uiPriority w:val="2"/>
    <w:semiHidden/>
    <w:unhideWhenUsed/>
    <w:qFormat/>
    <w:rsid w:val="00497C4D"/>
    <w:pPr>
      <w:widowControl w:val="0"/>
    </w:pPr>
    <w:rPr>
      <w:rFonts w:ascii="Calibri" w:hAnsi="Calibri"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l"/>
    <w:uiPriority w:val="1"/>
    <w:qFormat/>
    <w:rsid w:val="00497C4D"/>
    <w:pPr>
      <w:widowControl w:val="0"/>
    </w:pPr>
    <w:rPr>
      <w:rFonts w:ascii="Calibri" w:hAnsi="Calibri" w:eastAsia="Calibri"/>
      <w:sz w:val="22"/>
      <w:szCs w:val="22"/>
      <w:lang w:val="en-US" w:eastAsia="en-US"/>
    </w:rPr>
  </w:style>
  <w:style w:type="paragraph" w:styleId="Nincstrkz">
    <w:name w:val="No Spacing"/>
    <w:uiPriority w:val="1"/>
    <w:qFormat/>
    <w:rsid w:val="00CC644C"/>
    <w:rPr>
      <w:rFonts w:ascii="Calibri" w:hAnsi="Calibri" w:eastAsia="Calibri"/>
      <w:sz w:val="22"/>
      <w:szCs w:val="22"/>
      <w:lang w:eastAsia="en-US"/>
    </w:rPr>
  </w:style>
  <w:style w:type="character" w:styleId="SzvegtrzsbehzssalChar" w:customStyle="1">
    <w:name w:val="Szövegtörzs behúzással Char"/>
    <w:link w:val="Szvegtrzsbehzssal"/>
    <w:rsid w:val="00E27B8A"/>
    <w:rPr>
      <w:sz w:val="24"/>
      <w:szCs w:val="24"/>
    </w:rPr>
  </w:style>
  <w:style w:type="table" w:styleId="Tblzatrcsosvilgos">
    <w:name w:val="Grid Table Light"/>
    <w:basedOn w:val="Normltblzat"/>
    <w:uiPriority w:val="40"/>
    <w:rsid w:val="00710854"/>
    <w:rPr>
      <w:rFonts w:ascii="Calibri" w:hAnsi="Calibri" w:eastAsia="Calibri"/>
      <w:sz w:val="22"/>
      <w:szCs w:val="22"/>
      <w:lang w:eastAsia="en-US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character" w:styleId="Feloldatlanmegemlts">
    <w:name w:val="Unresolved Mention"/>
    <w:uiPriority w:val="99"/>
    <w:semiHidden/>
    <w:unhideWhenUsed/>
    <w:rsid w:val="003535E8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F5FCA"/>
    <w:pPr>
      <w:spacing w:after="160" w:line="25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styleId="Cmsor2Char" w:customStyle="1">
    <w:name w:val="Címsor 2 Char"/>
    <w:link w:val="Cmsor2"/>
    <w:rsid w:val="00552BFE"/>
    <w:rPr>
      <w:rFonts w:ascii="Tahoma" w:hAnsi="Tahoma" w:cs="Tahoma"/>
      <w:sz w:val="24"/>
      <w:szCs w:val="24"/>
    </w:rPr>
  </w:style>
  <w:style w:type="character" w:styleId="Cmsor1Char" w:customStyle="1">
    <w:name w:val="Címsor 1 Char"/>
    <w:link w:val="Cmsor1"/>
    <w:rsid w:val="00552BFE"/>
    <w:rPr>
      <w:rFonts w:ascii="Tahoma" w:hAnsi="Tahoma" w:cs="Tahoma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196A68"/>
    <w:pPr>
      <w:contextualSpacing/>
    </w:pPr>
    <w:rPr>
      <w:rFonts w:ascii="Calibri Light" w:hAnsi="Calibri Light"/>
      <w:spacing w:val="-10"/>
      <w:kern w:val="28"/>
      <w:sz w:val="56"/>
      <w:szCs w:val="56"/>
      <w:lang w:eastAsia="en-US"/>
    </w:rPr>
  </w:style>
  <w:style w:type="character" w:styleId="CmChar" w:customStyle="1">
    <w:name w:val="Cím Char"/>
    <w:link w:val="Cm"/>
    <w:uiPriority w:val="10"/>
    <w:rsid w:val="00196A68"/>
    <w:rPr>
      <w:rFonts w:ascii="Calibri Light" w:hAnsi="Calibri Light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2.xml" Id="rId28" /><Relationship Type="http://schemas.openxmlformats.org/officeDocument/2006/relationships/theme" Target="theme/theme1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27" /><Relationship Type="http://schemas.openxmlformats.org/officeDocument/2006/relationships/fontTable" Target="fontTable.xml" Id="rId30" /><Relationship Type="http://schemas.openxmlformats.org/officeDocument/2006/relationships/image" Target="/media/image10.png" Id="R1a30d8f792c547ab" /><Relationship Type="http://schemas.openxmlformats.org/officeDocument/2006/relationships/image" Target="/media/image11.png" Id="R1ed5a3d1b0dc47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7C2F821B819E94ABB65CB70EECED897" ma:contentTypeVersion="14" ma:contentTypeDescription="Új dokumentum létrehozása." ma:contentTypeScope="" ma:versionID="ce206850d7140beb2dc0c9cc033771b7">
  <xsd:schema xmlns:xsd="http://www.w3.org/2001/XMLSchema" xmlns:xs="http://www.w3.org/2001/XMLSchema" xmlns:p="http://schemas.microsoft.com/office/2006/metadata/properties" xmlns:ns2="cbc17221-88b7-45ae-a757-c222178e9e84" xmlns:ns3="23e6e662-63f7-42e9-9e74-cfe5868b01d6" targetNamespace="http://schemas.microsoft.com/office/2006/metadata/properties" ma:root="true" ma:fieldsID="6001acea9a0baa7f91f3aea1f8dd460b" ns2:_="" ns3:_="">
    <xsd:import namespace="cbc17221-88b7-45ae-a757-c222178e9e84"/>
    <xsd:import namespace="23e6e662-63f7-42e9-9e74-cfe5868b01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17221-88b7-45ae-a757-c222178e9e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6e662-63f7-42e9-9e74-cfe5868b01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0173D-C4EC-4F05-B9B9-B26EBFD9EB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8A17D1-1AA5-4F24-BB44-4E88E5E57F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17221-88b7-45ae-a757-c222178e9e84"/>
    <ds:schemaRef ds:uri="23e6e662-63f7-42e9-9e74-cfe5868b01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2327DD-2248-4AA0-8155-531D66D6B9C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NSZFI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GAZDASÁGI ÉS KÖZLEKEDÉSI</dc:title>
  <dc:subject/>
  <dc:creator>aratog</dc:creator>
  <keywords/>
  <lastModifiedBy>Cséfalvay Katalin</lastModifiedBy>
  <revision>4</revision>
  <lastPrinted>2022-05-09T21:16:00.0000000Z</lastPrinted>
  <dcterms:created xsi:type="dcterms:W3CDTF">2024-04-17T14:48:00.0000000Z</dcterms:created>
  <dcterms:modified xsi:type="dcterms:W3CDTF">2024-04-17T14:50:17.7421204Z</dcterms:modified>
</coreProperties>
</file>