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41.jpg" ContentType="image/jpeg"/>
  <Override PartName="/word/media/rId43.jpg" ContentType="image/jpeg"/>
  <Override PartName="/word/media/rId27.jpg" ContentType="image/jpeg"/>
  <Override PartName="/word/media/rId29.jpg" ContentType="image/jpeg"/>
  <Override PartName="/word/media/rId33.jpg" ContentType="image/jpeg"/>
  <Override PartName="/word/media/rId31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pStyle w:val="BodyText"/>
      </w:pPr>
      <w:r>
        <w:t xml:space="preserve">Объект исследования: система Linux.</w:t>
      </w:r>
    </w:p>
    <w:p>
      <w:pPr>
        <w:pStyle w:val="BodyText"/>
      </w:pPr>
      <w:r>
        <w:t xml:space="preserve">Предмет исследования: работа с инструментами поиска и фильтрации текстовых данных.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Процесс</w:t>
      </w:r>
      <w:r>
        <w:rPr>
          <w:b/>
        </w:rPr>
        <w:t xml:space="preserve"> </w:t>
      </w:r>
      <w:r>
        <w:t xml:space="preserve">в Linux (как и в UNIX)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</w:t>
      </w:r>
    </w:p>
    <w:p>
      <w:pPr>
        <w:pStyle w:val="BodyText"/>
      </w:pPr>
      <w:r>
        <w:rPr>
          <w:b/>
        </w:rPr>
        <w:t xml:space="preserve">Поток</w:t>
      </w:r>
      <w:r>
        <w:t xml:space="preserve"> </w:t>
      </w:r>
      <w:r>
        <w:t xml:space="preserve">— это последовательность или цикл управления в процессе.</w:t>
      </w:r>
    </w:p>
    <w:p>
      <w:pPr>
        <w:pStyle w:val="BodyText"/>
      </w:pPr>
      <w:r>
        <w:rPr>
          <w:b/>
        </w:rPr>
        <w:t xml:space="preserve">Файловая система ОС типа Linux</w:t>
      </w:r>
      <w:r>
        <w:t xml:space="preserve"> </w:t>
      </w:r>
      <w:r>
        <w:t xml:space="preserve">— иерархическая система каталогов, подкаталогов и файлов, которые обычно организованы и сгруппированы по функциональному признаку.[1]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Ввод и вывод распределяется между тремя стандартными потоками:</w:t>
      </w:r>
    </w:p>
    <w:p>
      <w:pPr>
        <w:numPr>
          <w:ilvl w:val="0"/>
          <w:numId w:val="1002"/>
        </w:numPr>
      </w:pPr>
      <w:r>
        <w:t xml:space="preserve">stdin - стандартный ввод (клавиатура)</w:t>
      </w:r>
    </w:p>
    <w:p>
      <w:pPr>
        <w:numPr>
          <w:ilvl w:val="0"/>
          <w:numId w:val="1002"/>
        </w:numPr>
      </w:pPr>
      <w:r>
        <w:t xml:space="preserve">stdout - стандартный вывод (экран)</w:t>
      </w:r>
    </w:p>
    <w:p>
      <w:pPr>
        <w:numPr>
          <w:ilvl w:val="0"/>
          <w:numId w:val="1002"/>
        </w:numPr>
      </w:pPr>
      <w:r>
        <w:t xml:space="preserve">stderr - стандартная ошибка (вывод ошибок на экран)</w:t>
      </w:r>
    </w:p>
    <w:p>
      <w:pPr>
        <w:numPr>
          <w:ilvl w:val="0"/>
          <w:numId w:val="1000"/>
        </w:numPr>
      </w:pPr>
      <w:r>
        <w:t xml:space="preserve">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p>
      <w:pPr>
        <w:numPr>
          <w:ilvl w:val="0"/>
          <w:numId w:val="1000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numPr>
          <w:ilvl w:val="0"/>
          <w:numId w:val="1000"/>
        </w:numPr>
      </w:pPr>
      <w:r>
        <w:t xml:space="preserve">команда 1 | команда 2</w:t>
      </w:r>
    </w:p>
    <w:p>
      <w:pPr>
        <w:numPr>
          <w:ilvl w:val="0"/>
          <w:numId w:val="1000"/>
        </w:numPr>
      </w:pPr>
      <w:r>
        <w:rPr>
          <w:i/>
        </w:rPr>
        <w:t xml:space="preserve">#означает, что вывод команды 1 передастся на ввод команде 2</w:t>
      </w:r>
    </w:p>
    <w:p>
      <w:pPr>
        <w:numPr>
          <w:ilvl w:val="0"/>
          <w:numId w:val="1000"/>
        </w:numPr>
      </w:pPr>
      <w:r>
        <w:t xml:space="preserve">Команда find используется для поиска и отображения имён файлов, соответствующих заданной строке символов.</w:t>
      </w:r>
    </w:p>
    <w:p>
      <w:pPr>
        <w:numPr>
          <w:ilvl w:val="0"/>
          <w:numId w:val="1000"/>
        </w:numPr>
      </w:pPr>
      <w:r>
        <w:t xml:space="preserve">Найти в текстовом файле указанную строку символов позволяет команда grep. Формат команды: grep строка имя_файла</w:t>
      </w:r>
    </w:p>
    <w:p>
      <w:pPr>
        <w:numPr>
          <w:ilvl w:val="0"/>
          <w:numId w:val="1000"/>
        </w:numPr>
      </w:pPr>
      <w:r>
        <w:t xml:space="preserve">Команда df показывает размер каждого смонтированного раздела диска.</w:t>
      </w:r>
    </w:p>
    <w:p>
      <w:pPr>
        <w:numPr>
          <w:ilvl w:val="0"/>
          <w:numId w:val="1000"/>
        </w:numPr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00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numPr>
          <w:ilvl w:val="0"/>
          <w:numId w:val="1000"/>
        </w:numPr>
      </w:pPr>
      <w:r>
        <w:t xml:space="preserve">Для завершения задачи необходимо выполнить команду kill %номер задачи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3"/>
        </w:numPr>
      </w:pPr>
      <w:r>
        <w:t xml:space="preserve">Запишите в файл file.txt названия файлов, содержащихся в каталоге /etc. Допишем в этот же файл названия файлов, содержащихся в вашем домашнем каталоге.(рис. 1)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2537460" cy="800100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Запись в файл</w:t>
      </w:r>
    </w:p>
    <w:p>
      <w:pPr>
        <w:numPr>
          <w:ilvl w:val="0"/>
          <w:numId w:val="1003"/>
        </w:numPr>
      </w:pPr>
      <w:r>
        <w:t xml:space="preserve">Выведем имена всех файлов из file.txt, имеющих расширение .conf, и запишем их в новый текстовой файл conf.txt.(рис. 2, 3)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152900" cy="2438400"/>
            <wp:effectExtent b="0" l="0" r="0" t="0"/>
            <wp:docPr descr="Figure 2: Вывод файлов с расширение .conf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2: Вывод файлов с расширение .conf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4152900" cy="1028700"/>
            <wp:effectExtent b="0" l="0" r="0" t="0"/>
            <wp:docPr descr="Figure 3: Запись в файл conf.txt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Запись в файл conf.txt</w:t>
      </w:r>
    </w:p>
    <w:p>
      <w:pPr>
        <w:numPr>
          <w:ilvl w:val="0"/>
          <w:numId w:val="1003"/>
        </w:numPr>
      </w:pPr>
      <w:r>
        <w:t xml:space="preserve">Определим, какие файлы в домашнем каталоге имеют имена, начинающиеся с символа c. Несколько вариантов, как это сделать (рис. 4)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3947160" cy="502920"/>
            <wp:effectExtent b="0" l="0" r="0" t="0"/>
            <wp:docPr descr="Figure 4: Запись в файл conf.txt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Запись в файл conf.txt</w:t>
      </w:r>
    </w:p>
    <w:p>
      <w:pPr>
        <w:numPr>
          <w:ilvl w:val="0"/>
          <w:numId w:val="1003"/>
        </w:numPr>
      </w:pPr>
      <w:r>
        <w:t xml:space="preserve">Выведем на экран (постранично) имена файлов из каталога /etc, начинающиеся с символа h. (рис. 5)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4130040" cy="2484120"/>
            <wp:effectExtent b="0" l="0" r="0" t="0"/>
            <wp:docPr descr="Figure 5: Имена файлов из каталога /etc, начинающиеся с h" title="" id="1" name="Picture"/>
            <a:graphic>
              <a:graphicData uri="http://schemas.openxmlformats.org/drawingml/2006/picture">
                <pic:pic>
                  <pic:nvPicPr>
                    <pic:cNvPr descr="screens\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Имена файлов из каталога /etc, начинающиеся с h</w:t>
      </w:r>
    </w:p>
    <w:p>
      <w:pPr>
        <w:numPr>
          <w:ilvl w:val="0"/>
          <w:numId w:val="1003"/>
        </w:numPr>
      </w:pPr>
      <w:r>
        <w:t xml:space="preserve">Запустим в фоновом режиме процесс, который будет записывать в файл ~/logfile файлы, имена которых начинаются с log. (рис. 6)</w:t>
      </w:r>
    </w:p>
    <w:p>
      <w:pPr>
        <w:numPr>
          <w:ilvl w:val="0"/>
          <w:numId w:val="1003"/>
        </w:numPr>
      </w:pPr>
      <w:r>
        <w:t xml:space="preserve">Удалим файл ~/logfile. (рис. 6)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4069079" cy="1524000"/>
            <wp:effectExtent b="0" l="0" r="0" t="0"/>
            <wp:docPr descr="Figure 6: Фоновый процесс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79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Фоновый процесс</w:t>
      </w:r>
    </w:p>
    <w:p>
      <w:pPr>
        <w:numPr>
          <w:ilvl w:val="0"/>
          <w:numId w:val="1003"/>
        </w:numPr>
      </w:pPr>
      <w:r>
        <w:t xml:space="preserve">Запустим в фоновом режиме редактор gedit. (рис. 7)</w:t>
      </w:r>
    </w:p>
    <w:p>
      <w:pPr>
        <w:numPr>
          <w:ilvl w:val="0"/>
          <w:numId w:val="1003"/>
        </w:numPr>
      </w:pPr>
      <w:r>
        <w:t xml:space="preserve">Определим идентификатор процесса gedit, используя команду ps, конвейер и фильтр grep. (рис. 7)</w:t>
      </w:r>
    </w:p>
    <w:p>
      <w:pPr>
        <w:numPr>
          <w:ilvl w:val="0"/>
          <w:numId w:val="1003"/>
        </w:numPr>
      </w:pPr>
      <w:r>
        <w:t xml:space="preserve">Прочтем справку (man) команды kill, после чего используем её для завершения процесса gedit.(рис. 7)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4053840" cy="746760"/>
            <wp:effectExtent b="0" l="0" r="0" t="0"/>
            <wp:docPr descr="Figure 7: Результаты команд df, du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Результаты команд df, du</w:t>
      </w:r>
    </w:p>
    <w:p>
      <w:pPr>
        <w:numPr>
          <w:ilvl w:val="0"/>
          <w:numId w:val="1003"/>
        </w:numPr>
      </w:pPr>
      <w:r>
        <w:t xml:space="preserve">Выполним команды df и du (рис. 8)</w:t>
      </w:r>
    </w:p>
    <w:p>
      <w:pPr>
        <w:pStyle w:val="CaptionedFigure"/>
      </w:pPr>
      <w:bookmarkStart w:id="40" w:name="fig:008"/>
      <w:r>
        <w:drawing>
          <wp:inline>
            <wp:extent cx="4137660" cy="3970020"/>
            <wp:effectExtent b="0" l="0" r="0" t="0"/>
            <wp:docPr descr="Figure 8: Результаты команд df, du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Результаты команд df, du</w:t>
      </w:r>
    </w:p>
    <w:p>
      <w:pPr>
        <w:numPr>
          <w:ilvl w:val="0"/>
          <w:numId w:val="1004"/>
        </w:numPr>
      </w:pPr>
      <w:r>
        <w:t xml:space="preserve">Воспользовавшись справкой команды find, выведем имена всех директорий, имеющихся в домашнем каталоге.(рис. 9, 10)</w:t>
      </w:r>
    </w:p>
    <w:p>
      <w:pPr>
        <w:numPr>
          <w:ilvl w:val="0"/>
          <w:numId w:val="1000"/>
        </w:numPr>
        <w:pStyle w:val="CaptionedFigure"/>
      </w:pPr>
      <w:bookmarkStart w:id="42" w:name="fig:011"/>
      <w:r>
        <w:drawing>
          <wp:inline>
            <wp:extent cx="3329940" cy="160020"/>
            <wp:effectExtent b="0" l="0" r="0" t="0"/>
            <wp:docPr descr="Figure 9: Запись в файл conf.txt" title="" id="1" name="Picture"/>
            <a:graphic>
              <a:graphicData uri="http://schemas.openxmlformats.org/drawingml/2006/picture">
                <pic:pic>
                  <pic:nvPicPr>
                    <pic:cNvPr descr="screens\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9: Запись в файл conf.txt</w:t>
      </w:r>
    </w:p>
    <w:p>
      <w:pPr>
        <w:numPr>
          <w:ilvl w:val="0"/>
          <w:numId w:val="1000"/>
        </w:numPr>
        <w:pStyle w:val="CaptionedFigure"/>
      </w:pPr>
      <w:bookmarkStart w:id="44" w:name="fig:012"/>
      <w:r>
        <w:drawing>
          <wp:inline>
            <wp:extent cx="4030979" cy="2423160"/>
            <wp:effectExtent b="0" l="0" r="0" t="0"/>
            <wp:docPr descr="Figure 10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screens\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79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10: Поиск директорий</w:t>
      </w:r>
    </w:p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pStyle w:val="FirstParagraph"/>
      </w:pPr>
      <w:r>
        <w:t xml:space="preserve">В процессе работы над лабораторной работы были получены навыки работы с инструментами поиска файлов и фильтрацией текстовых данных, приобретены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Heading1"/>
      </w:pPr>
      <w:bookmarkStart w:id="46" w:name="библиография"/>
      <w:r>
        <w:t xml:space="preserve">Библиография</w:t>
      </w:r>
      <w:bookmarkEnd w:id="46"/>
    </w:p>
    <w:p>
      <w:pPr>
        <w:numPr>
          <w:ilvl w:val="0"/>
          <w:numId w:val="1005"/>
        </w:numPr>
      </w:pPr>
      <w:r>
        <w:t xml:space="preserve">https://ru.wikipedia.org/wiki/Bash</w:t>
      </w:r>
    </w:p>
    <w:p>
      <w:pPr>
        <w:numPr>
          <w:ilvl w:val="0"/>
          <w:numId w:val="1005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7261ba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Шалыгин Георгий Эдуардович, НФИбд-02-20</dc:creator>
  <dc:language>ru-RU</dc:language>
  <cp:keywords/>
  <dcterms:created xsi:type="dcterms:W3CDTF">2021-05-15T19:33:13Z</dcterms:created>
  <dcterms:modified xsi:type="dcterms:W3CDTF">2021-05-15T19:33:13Z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Поиск файлов. Перенаправление ввода-вывода. Просмотр запущенных процессов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