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4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программирование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текст. [1]</w:t>
      </w:r>
    </w:p>
    <w:p>
      <w:pPr>
        <w:pStyle w:val="BodyText"/>
      </w:pPr>
      <w:r>
        <w:rPr>
          <w:b/>
        </w:rPr>
        <w:t xml:space="preserve">Командный язык</w:t>
      </w:r>
      <w:r>
        <w:t xml:space="preserve"> </w:t>
      </w:r>
      <w:r>
        <w:t xml:space="preserve">- это язык, на котором пользователь взаимодействует с системой в интерактивном режиме.</w:t>
      </w:r>
    </w:p>
    <w:p>
      <w:pPr>
        <w:pStyle w:val="BodyText"/>
      </w:pPr>
      <w:r>
        <w:rPr>
          <w:b/>
        </w:rPr>
        <w:t xml:space="preserve">Командный интерпретатор</w:t>
      </w:r>
      <w:r>
        <w:t xml:space="preserve">, интерпретатор командной строки - компьютерная программа, часть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файлов.[3]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 [3]</w:t>
      </w:r>
    </w:p>
    <w:p>
      <w:pPr>
        <w:pStyle w:val="BodyText"/>
      </w:pPr>
      <w:r>
        <w:rPr>
          <w:b/>
        </w:rPr>
        <w:t xml:space="preserve">Переменные в языке программирования bash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[3]</w:t>
      </w:r>
    </w:p>
    <w:p>
      <w:pPr>
        <w:pStyle w:val="BodyText"/>
      </w:pPr>
      <w:r>
        <w:rPr>
          <w:b/>
        </w:rPr>
        <w:t xml:space="preserve">Использование арифметических вычислений. Операторы let и read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 [3]</w:t>
      </w:r>
    </w:p>
    <w:p>
      <w:pPr>
        <w:pStyle w:val="BodyText"/>
      </w:pPr>
      <w:r>
        <w:rPr>
          <w:b/>
        </w:rPr>
        <w:t xml:space="preserve">Командные файлы и функции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</w:t>
      </w:r>
    </w:p>
    <w:p>
      <w:pPr>
        <w:pStyle w:val="BodyText"/>
      </w:pPr>
      <w:r>
        <w:rPr>
          <w:b/>
        </w:rPr>
        <w:t xml:space="preserve">Передача параметров в командные файлы и специальные переменные</w:t>
      </w:r>
    </w:p>
    <w:p>
      <w:pPr>
        <w:pStyle w:val="BodyText"/>
      </w:pPr>
      <w:r>
        <w:t xml:space="preserve">Пусть к командному файлу where имеется доступ по выполнению и этот командный файл содержит следующий конвейер: who | grep $1.</w:t>
      </w:r>
    </w:p>
    <w:p>
      <w:pPr>
        <w:pStyle w:val="BodyText"/>
      </w:pPr>
      <w:r>
        <w:t xml:space="preserve">В ходе интерпретации файла командным процессором вместо комбинации символов $1 осуществляется подстановка значения первого и единственного параметра andy.</w:t>
      </w:r>
    </w:p>
    <w:p>
      <w:pPr>
        <w:pStyle w:val="BodyText"/>
      </w:pPr>
      <w:r>
        <w:t xml:space="preserve">Команда shift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BodyText"/>
      </w:pPr>
      <w:r>
        <w:rPr>
          <w:b/>
        </w:rPr>
        <w:t xml:space="preserve">Оператор цикла for</w:t>
      </w:r>
    </w:p>
    <w:p>
      <w:pPr>
        <w:pStyle w:val="BodyText"/>
      </w:pPr>
      <w:r>
        <w:t xml:space="preserve">В обобщённой форме оператор цикла for выглядит следующим образом: for имя [in список-значений] do список-команд done. [3]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Создадим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(рис. 1, 2, 3 ).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3771900" cy="2674620"/>
            <wp:effectExtent b="0" l="0" r="0" t="0"/>
            <wp:docPr descr="Figure 1: Текст calculate.c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Текст calculate.c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2979420" cy="678180"/>
            <wp:effectExtent b="0" l="0" r="0" t="0"/>
            <wp:docPr descr="Figure 2: Текст calculate.h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2: Текст calculate.h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3070860" cy="1744980"/>
            <wp:effectExtent b="0" l="0" r="0" t="0"/>
            <wp:docPr descr="Figure 3: Текст main.c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Текст main.c</w:t>
      </w:r>
    </w:p>
    <w:p>
      <w:pPr>
        <w:numPr>
          <w:ilvl w:val="0"/>
          <w:numId w:val="1002"/>
        </w:numPr>
      </w:pPr>
      <w:r>
        <w:t xml:space="preserve">Выполните компиляцию программы посредством gcc. (рис. 4).</w:t>
      </w:r>
    </w:p>
    <w:p>
      <w:pPr>
        <w:numPr>
          <w:ilvl w:val="0"/>
          <w:numId w:val="1000"/>
        </w:numPr>
      </w:pPr>
      <w:r>
        <w:t xml:space="preserve">Исправим указанные синтаксические ошибки, и скомпилируем заново, результат работы готовой программы на рис. 5.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3703320" cy="1386840"/>
            <wp:effectExtent b="0" l="0" r="0" t="0"/>
            <wp:docPr descr="Figure 4: Компиляция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Компиляция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2217420" cy="1234440"/>
            <wp:effectExtent b="0" l="0" r="0" t="0"/>
            <wp:docPr descr="Figure 5: Запуск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Запуск</w:t>
      </w:r>
    </w:p>
    <w:p>
      <w:pPr>
        <w:numPr>
          <w:ilvl w:val="0"/>
          <w:numId w:val="1002"/>
        </w:numPr>
      </w:pPr>
      <w:r>
        <w:t xml:space="preserve">Создадим Makefile. (рис. 6). В нем прописаны те же команды для компиляции программы, вызываемые ранее вручную с флагами в виде переменных, которые можно менять при необходимости. Компиляция с его использованием на рис. 7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2781300" cy="1615440"/>
            <wp:effectExtent b="0" l="0" r="0" t="0"/>
            <wp:docPr descr="Figure 6: Текст Makefile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Текст Makefile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2232660" cy="1219200"/>
            <wp:effectExtent b="0" l="0" r="0" t="0"/>
            <wp:docPr descr="Figure 7: Компиляция с использование мэйкфайла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Компиляция с использование мэйкфайла</w:t>
      </w:r>
    </w:p>
    <w:p>
      <w:pPr>
        <w:numPr>
          <w:ilvl w:val="0"/>
          <w:numId w:val="1002"/>
        </w:numPr>
      </w:pPr>
      <w:r>
        <w:t xml:space="preserve">С помощью gdb выполним отладку программы calcul (перед использованием gdb исправим Makefile) (рис. 8).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3703320" cy="1897380"/>
            <wp:effectExtent b="0" l="0" r="0" t="0"/>
            <wp:docPr descr="Figure 8: Отладка с помощью gdb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Отладка с помощью gdb</w:t>
      </w:r>
    </w:p>
    <w:p>
      <w:pPr>
        <w:numPr>
          <w:ilvl w:val="0"/>
          <w:numId w:val="1002"/>
        </w:numPr>
      </w:pPr>
      <w:r>
        <w:t xml:space="preserve">Затем установим утилиту splint и с ее помощью проанализируем коды файлов calculate.c и main.c. (рис. 9, 10).</w:t>
      </w:r>
    </w:p>
    <w:p>
      <w:pPr>
        <w:numPr>
          <w:ilvl w:val="0"/>
          <w:numId w:val="1000"/>
        </w:numPr>
        <w:pStyle w:val="CaptionedFigure"/>
      </w:pPr>
      <w:bookmarkStart w:id="42" w:name="fig:009"/>
      <w:r>
        <w:drawing>
          <wp:inline>
            <wp:extent cx="3383279" cy="388620"/>
            <wp:effectExtent b="0" l="0" r="0" t="0"/>
            <wp:docPr descr="Figure 9: Установка splint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79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9: Установка splint</w:t>
      </w:r>
    </w:p>
    <w:p>
      <w:pPr>
        <w:numPr>
          <w:ilvl w:val="0"/>
          <w:numId w:val="1000"/>
        </w:numPr>
        <w:pStyle w:val="CaptionedFigure"/>
      </w:pPr>
      <w:bookmarkStart w:id="44" w:name="fig:010"/>
      <w:r>
        <w:drawing>
          <wp:inline>
            <wp:extent cx="3680460" cy="2240280"/>
            <wp:effectExtent b="0" l="0" r="0" t="0"/>
            <wp:docPr descr="Figure 10: Работа splint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10: Работа splint</w:t>
      </w:r>
    </w:p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pStyle w:val="FirstParagraph"/>
      </w:pPr>
      <w:r>
        <w:t xml:space="preserve">В процессе работы над лабораторной работы были изучены основы программирования в оболочке ОС UNIX, получен опыт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46" w:name="библиография"/>
      <w:r>
        <w:t xml:space="preserve">Библиография</w:t>
      </w:r>
      <w:bookmarkEnd w:id="46"/>
    </w:p>
    <w:p>
      <w:pPr>
        <w:numPr>
          <w:ilvl w:val="0"/>
          <w:numId w:val="1003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03"/>
        </w:numPr>
      </w:pPr>
      <w:r>
        <w:t xml:space="preserve">http://bourabai.kz/os/shells.htm</w:t>
      </w:r>
    </w:p>
    <w:p>
      <w:pPr>
        <w:numPr>
          <w:ilvl w:val="0"/>
          <w:numId w:val="1003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43" Target="media/rId4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13</dc:title>
  <dc:creator>Шалыгин Георгий Эдуардович, НФИбд-02-20</dc:creator>
  <dc:language>ru-RU</dc:language>
  <cp:keywords/>
  <dcterms:created xsi:type="dcterms:W3CDTF">2021-06-05T22:52:48Z</dcterms:created>
  <dcterms:modified xsi:type="dcterms:W3CDTF">2021-06-05T22:52:48Z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Средства, применяемые при разработке программного обеспечения в ОС типа UNIX/Linux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