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C1A63">
      <w:pPr>
        <w:pStyle w:val="2"/>
        <w:jc w:val="center"/>
        <w:rPr>
          <w:rFonts w:hint="default" w:eastAsia="宋体"/>
          <w:b/>
          <w:bCs/>
          <w:lang w:val="en-US" w:eastAsia="zh-CN"/>
        </w:rPr>
      </w:pPr>
      <w:r>
        <w:rPr>
          <w:rFonts w:hint="eastAsia" w:ascii="标准粗黑" w:hAnsi="标准粗黑" w:eastAsia="标准粗黑" w:cs="标准粗黑"/>
          <w:b/>
          <w:bCs/>
          <w:sz w:val="48"/>
          <w:szCs w:val="48"/>
          <w:lang w:val="en-US" w:eastAsia="zh-CN"/>
        </w:rPr>
        <w:t>Vision Statement</w:t>
      </w:r>
      <w:r>
        <w:rPr>
          <w:rFonts w:hint="eastAsia" w:ascii="标准粗黑" w:hAnsi="标准粗黑" w:eastAsia="标准粗黑" w:cs="标准粗黑"/>
          <w:b/>
          <w:bCs/>
          <w:sz w:val="48"/>
          <w:szCs w:val="48"/>
        </w:rPr>
        <w:t xml:space="preserve"> &amp; Scope</w:t>
      </w:r>
      <w:r>
        <w:rPr>
          <w:rFonts w:hint="eastAsia" w:ascii="标准粗黑" w:hAnsi="标准粗黑" w:eastAsia="标准粗黑" w:cs="标准粗黑"/>
          <w:b/>
          <w:bCs/>
          <w:sz w:val="48"/>
          <w:szCs w:val="48"/>
          <w:lang w:val="en-US" w:eastAsia="zh-CN"/>
        </w:rPr>
        <w:t xml:space="preserve"> of Project</w:t>
      </w:r>
    </w:p>
    <w:p w14:paraId="180AF95C">
      <w:pPr>
        <w:pStyle w:val="3"/>
      </w:pPr>
      <w:r>
        <w:t>1. 项目基本信息</w:t>
      </w:r>
      <w:bookmarkStart w:id="0" w:name="_GoBack"/>
      <w:bookmarkEnd w:id="0"/>
    </w:p>
    <w:p w14:paraId="0E650260">
      <w:pPr>
        <w:numPr>
          <w:ilvl w:val="0"/>
          <w:numId w:val="1"/>
        </w:numPr>
        <w:spacing w:before="0" w:after="0"/>
        <w:ind w:left="720" w:hanging="360"/>
      </w:pPr>
      <w:r>
        <w:t>项目名称：基于改进 YOLOv8 的桌面级烟火智能监控管理系统</w:t>
      </w:r>
    </w:p>
    <w:p w14:paraId="37858B17">
      <w:pPr>
        <w:numPr>
          <w:ilvl w:val="0"/>
          <w:numId w:val="1"/>
        </w:numPr>
        <w:spacing w:before="0" w:after="0"/>
        <w:ind w:left="720" w:hanging="360"/>
      </w:pPr>
      <w:r>
        <w:t>项目类型：课程设计/算法应用开发</w:t>
      </w:r>
    </w:p>
    <w:p w14:paraId="504DE033">
      <w:pPr>
        <w:numPr>
          <w:ilvl w:val="0"/>
          <w:numId w:val="2"/>
        </w:numPr>
        <w:spacing w:before="0" w:after="0"/>
        <w:ind w:left="720" w:hanging="360"/>
      </w:pPr>
      <w:r>
        <w:t>项目负责人/执行团队：开发小组</w:t>
      </w:r>
      <w:r>
        <w:rPr>
          <w:rFonts w:hint="eastAsia"/>
          <w:lang w:eastAsia="zh-CN"/>
        </w:rPr>
        <w:t>，</w:t>
      </w:r>
      <w:r>
        <w:t>负责算法改进、软件编码、文档编写及测试。</w:t>
      </w:r>
    </w:p>
    <w:p w14:paraId="1C8A5D32">
      <w:pPr>
        <w:pStyle w:val="3"/>
      </w:pPr>
      <w:r>
        <w:rPr>
          <w:rFonts w:hint="eastAsia"/>
          <w:lang w:val="en-US" w:eastAsia="zh-CN"/>
        </w:rPr>
        <w:t>2</w:t>
      </w:r>
      <w:r>
        <w:t xml:space="preserve">. 利益相关方 </w:t>
      </w:r>
    </w:p>
    <w:p w14:paraId="1716BF76">
      <w:pPr>
        <w:numPr>
          <w:ilvl w:val="0"/>
          <w:numId w:val="2"/>
        </w:numPr>
        <w:spacing w:before="0" w:after="0"/>
        <w:ind w:left="720" w:hanging="360"/>
      </w:pPr>
      <w:r>
        <w:t>项目发起/指导：张涛（负责审核项目方向与最终验收）。</w:t>
      </w:r>
    </w:p>
    <w:p w14:paraId="0805E986">
      <w:pPr>
        <w:numPr>
          <w:ilvl w:val="0"/>
          <w:numId w:val="1"/>
        </w:numPr>
        <w:spacing w:before="0" w:after="0"/>
        <w:ind w:left="720" w:hanging="360"/>
      </w:pPr>
      <w:r>
        <w:t>潜在用户：实验室管理员、仓库安全员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学校宿舍火警系统</w:t>
      </w:r>
      <w:r>
        <w:t>等</w:t>
      </w:r>
    </w:p>
    <w:p w14:paraId="259673B8">
      <w:pPr>
        <w:numPr>
          <w:ilvl w:val="0"/>
          <w:numId w:val="1"/>
        </w:numPr>
        <w:spacing w:before="0" w:after="0"/>
        <w:ind w:left="720" w:hanging="360"/>
      </w:pPr>
      <w:r>
        <w:rPr>
          <w:rFonts w:hint="eastAsia"/>
          <w:sz w:val="21"/>
          <w:szCs w:val="21"/>
        </w:rPr>
        <w:t>内部利益相关者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 xml:space="preserve"> 开发团队内部测试人员、</w:t>
      </w:r>
      <w:r>
        <w:rPr>
          <w:rFonts w:hint="eastAsia"/>
          <w:sz w:val="21"/>
          <w:szCs w:val="21"/>
          <w:lang w:val="en-US" w:eastAsia="zh-CN"/>
        </w:rPr>
        <w:t>开发人员，</w:t>
      </w:r>
      <w:r>
        <w:rPr>
          <w:rFonts w:hint="eastAsia"/>
          <w:sz w:val="21"/>
          <w:szCs w:val="21"/>
        </w:rPr>
        <w:t>文档撰写者</w:t>
      </w:r>
    </w:p>
    <w:p w14:paraId="38071E8C">
      <w:pPr>
        <w:pStyle w:val="3"/>
      </w:pPr>
      <w:r>
        <w:rPr>
          <w:rFonts w:hint="eastAsia"/>
          <w:lang w:val="en-US" w:eastAsia="zh-CN"/>
        </w:rPr>
        <w:t>3</w:t>
      </w:r>
      <w:r>
        <w:t>. 项目愿景</w:t>
      </w:r>
    </w:p>
    <w:p w14:paraId="795A0410">
      <w:r>
        <w:t>本项目旨在为中小型室内外场景（如实验室、教室、</w:t>
      </w:r>
      <w:r>
        <w:rPr>
          <w:rFonts w:hint="eastAsia"/>
          <w:lang w:val="en-US" w:eastAsia="zh-CN"/>
        </w:rPr>
        <w:t>教学楼</w:t>
      </w:r>
      <w:r>
        <w:t>）提供一个轻量、低成本且高精度的桌面端烟火检测解决方案。通过对前沿的 YOLOv8 目标检测算法进行针对性改进（引入 CBAM 注意力机制与 WIoUv3 损失函数），并结合直观易用的 PyQt6 桌面软件，实现对早期火焰与烟雾的实时精准识别、可视化标注与即时告警，用技术手段消除安全隐患，保护生命与财产安全。</w:t>
      </w:r>
    </w:p>
    <w:p w14:paraId="2EAD10DA">
      <w:pPr>
        <w:pStyle w:val="3"/>
      </w:pPr>
      <w:r>
        <w:rPr>
          <w:rFonts w:hint="eastAsia"/>
          <w:lang w:val="en-US" w:eastAsia="zh-CN"/>
        </w:rPr>
        <w:t>4</w:t>
      </w:r>
      <w:r>
        <w:t>. 项目论证与背景</w:t>
      </w:r>
    </w:p>
    <w:p w14:paraId="34336807">
      <w:r>
        <w:t>目前市面上的烟火检测系统往往成本高昂，且依赖专用硬件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安装和配置消耗人力</w:t>
      </w:r>
      <w:r>
        <w:t>；</w:t>
      </w:r>
      <w:r>
        <w:rPr>
          <w:rFonts w:hint="eastAsia"/>
          <w:lang w:val="en-US" w:eastAsia="zh-CN"/>
        </w:rPr>
        <w:t>且</w:t>
      </w:r>
      <w:r>
        <w:t>传统的烟感设备只能检测烟雾浓度，无法检测明火</w:t>
      </w:r>
      <w:r>
        <w:rPr>
          <w:rFonts w:hint="eastAsia"/>
          <w:lang w:eastAsia="zh-CN"/>
        </w:rPr>
        <w:t>，</w:t>
      </w:r>
      <w:r>
        <w:t>响应滞后</w:t>
      </w:r>
      <w:r>
        <w:rPr>
          <w:rFonts w:hint="eastAsia"/>
          <w:lang w:val="en-US" w:eastAsia="zh-CN"/>
        </w:rPr>
        <w:t>且易造成误报</w:t>
      </w:r>
      <w:r>
        <w:t>。本项目利用现有的普通计算机（PC/笔记本）配合 USB 摄像头或监控视频流，通过软件算法升级替代硬件升级，提供一种低门槛、高性价比的智能化监控手段，</w:t>
      </w:r>
      <w:r>
        <w:rPr>
          <w:rFonts w:hint="eastAsia"/>
          <w:lang w:val="en-US" w:eastAsia="zh-CN"/>
        </w:rPr>
        <w:t>极</w:t>
      </w:r>
      <w:r>
        <w:t>适合预算有限但有安全监控需求的中小型场所。</w:t>
      </w:r>
    </w:p>
    <w:p w14:paraId="01FD9B35">
      <w:pPr>
        <w:pStyle w:val="3"/>
      </w:pPr>
      <w:r>
        <w:rPr>
          <w:rFonts w:hint="eastAsia"/>
          <w:lang w:val="en-US" w:eastAsia="zh-CN"/>
        </w:rPr>
        <w:t>5</w:t>
      </w:r>
      <w:r>
        <w:t>. 项目范围</w:t>
      </w:r>
    </w:p>
    <w:p w14:paraId="3D75D757">
      <w:pPr>
        <w:pStyle w:val="4"/>
      </w:pPr>
      <w:r>
        <w:rPr>
          <w:rFonts w:hint="eastAsia"/>
          <w:lang w:val="en-US" w:eastAsia="zh-CN"/>
        </w:rPr>
        <w:t>5</w:t>
      </w:r>
      <w:r>
        <w:t>.1 包含内容 (In-Scope)</w:t>
      </w:r>
    </w:p>
    <w:p w14:paraId="52F6D33C">
      <w:r>
        <w:t>本项目将完成以下核心工作：</w:t>
      </w:r>
    </w:p>
    <w:p w14:paraId="07F2835D">
      <w:r>
        <w:rPr>
          <w:b/>
        </w:rPr>
        <w:t>A. 算法模型优化与训练</w:t>
      </w:r>
    </w:p>
    <w:p w14:paraId="537DFFDC">
      <w:pPr>
        <w:numPr>
          <w:ilvl w:val="0"/>
          <w:numId w:val="3"/>
        </w:numPr>
        <w:spacing w:before="0" w:after="0"/>
        <w:ind w:left="720" w:hanging="360"/>
      </w:pPr>
      <w:r>
        <w:t>基础模型：采用 YOLOv8n 作为基座模型，保证在普通设备上的推理速度。</w:t>
      </w:r>
    </w:p>
    <w:p w14:paraId="39FACCF0">
      <w:pPr>
        <w:numPr>
          <w:ilvl w:val="0"/>
          <w:numId w:val="3"/>
        </w:numPr>
        <w:spacing w:before="0" w:after="0"/>
        <w:ind w:left="720" w:hanging="360"/>
      </w:pPr>
      <w:r>
        <w:t>改进策略：</w:t>
      </w:r>
    </w:p>
    <w:p w14:paraId="30922C94">
      <w:pPr>
        <w:numPr>
          <w:ilvl w:val="1"/>
          <w:numId w:val="3"/>
        </w:numPr>
        <w:spacing w:before="0" w:after="0"/>
        <w:ind w:left="1440" w:hanging="360"/>
      </w:pPr>
      <w:r>
        <w:t>在主干网络中集成 CBAM</w:t>
      </w:r>
      <w:r>
        <w:rPr>
          <w:rFonts w:hint="eastAsia"/>
          <w:lang w:val="en-US" w:eastAsia="zh-CN"/>
        </w:rPr>
        <w:t xml:space="preserve"> </w:t>
      </w:r>
      <w:r>
        <w:t> 注意力模块，提高模型对烟火特征的提取能力。</w:t>
      </w:r>
    </w:p>
    <w:p w14:paraId="1DDA4EF6">
      <w:pPr>
        <w:numPr>
          <w:ilvl w:val="1"/>
          <w:numId w:val="3"/>
        </w:numPr>
        <w:spacing w:before="0" w:after="0"/>
        <w:ind w:left="1440" w:hanging="360"/>
      </w:pPr>
      <w:r>
        <w:t>使用 WIoUv3损失函数替代原有损失函数，优化边界框回归精度。</w:t>
      </w:r>
    </w:p>
    <w:p w14:paraId="2643EC94">
      <w:pPr>
        <w:numPr>
          <w:ilvl w:val="0"/>
          <w:numId w:val="3"/>
        </w:numPr>
        <w:spacing w:before="0" w:after="0"/>
        <w:ind w:left="720" w:hanging="360"/>
      </w:pPr>
      <w:r>
        <w:t>数据训练：主要使用 FASDD 烟火数据集（辅以 D-Fire 数据集）进行训练、验证与测试。</w:t>
      </w:r>
    </w:p>
    <w:p w14:paraId="1883D4A3">
      <w:r>
        <w:rPr>
          <w:b/>
        </w:rPr>
        <w:t>B. 桌面端管理软件开发 (GUI)</w:t>
      </w:r>
    </w:p>
    <w:p w14:paraId="2A6291F9">
      <w:pPr>
        <w:numPr>
          <w:ilvl w:val="0"/>
          <w:numId w:val="4"/>
        </w:numPr>
        <w:spacing w:before="0" w:after="0"/>
        <w:ind w:left="720" w:hanging="360"/>
      </w:pPr>
      <w:r>
        <w:t>技术栈：Python + PyQt6 + OpenCV。</w:t>
      </w:r>
    </w:p>
    <w:p w14:paraId="293B8D37">
      <w:pPr>
        <w:numPr>
          <w:ilvl w:val="0"/>
          <w:numId w:val="4"/>
        </w:numPr>
        <w:spacing w:before="0" w:after="0"/>
        <w:ind w:left="720" w:hanging="360"/>
      </w:pPr>
      <w:r>
        <w:t>视频源接入：支持本地视频文件（.mp4 等）、图片导入、USB 摄像头实时采集。</w:t>
      </w:r>
    </w:p>
    <w:p w14:paraId="35913CBB">
      <w:pPr>
        <w:numPr>
          <w:ilvl w:val="0"/>
          <w:numId w:val="4"/>
        </w:numPr>
        <w:spacing w:before="0" w:after="0"/>
        <w:ind w:left="720" w:hanging="360"/>
      </w:pPr>
      <w:r>
        <w:t>实时检测与可视化：</w:t>
      </w:r>
    </w:p>
    <w:p w14:paraId="37246151">
      <w:pPr>
        <w:numPr>
          <w:ilvl w:val="1"/>
          <w:numId w:val="4"/>
        </w:numPr>
        <w:spacing w:before="0" w:after="0"/>
        <w:ind w:left="1440" w:hanging="360"/>
      </w:pPr>
      <w:r>
        <w:t>在视频画面上实时绘制检测框（Bounding Box）。</w:t>
      </w:r>
    </w:p>
    <w:p w14:paraId="42A73CD3">
      <w:pPr>
        <w:numPr>
          <w:ilvl w:val="1"/>
          <w:numId w:val="4"/>
        </w:numPr>
        <w:spacing w:before="0" w:after="0"/>
        <w:ind w:left="1440" w:hanging="360"/>
      </w:pPr>
      <w:r>
        <w:t>显示类别标签（Fire/Smoke）及置信度数值。</w:t>
      </w:r>
    </w:p>
    <w:p w14:paraId="776525B5">
      <w:pPr>
        <w:numPr>
          <w:ilvl w:val="1"/>
          <w:numId w:val="4"/>
        </w:numPr>
        <w:spacing w:before="0" w:after="0"/>
        <w:ind w:left="1440" w:hanging="360"/>
      </w:pPr>
      <w:r>
        <w:t>提供“开始检测”、“停止检测”控制按钮。</w:t>
      </w:r>
    </w:p>
    <w:p w14:paraId="4A479054">
      <w:pPr>
        <w:numPr>
          <w:ilvl w:val="0"/>
          <w:numId w:val="4"/>
        </w:numPr>
        <w:spacing w:before="0" w:after="0"/>
        <w:ind w:left="720" w:hanging="360"/>
      </w:pPr>
      <w:r>
        <w:t>参数配置功能：用户可通过滑块或输入框动态调整“置信度阈值”和“IOU 阈值”，以适应不同光照环境。</w:t>
      </w:r>
    </w:p>
    <w:p w14:paraId="466182DA">
      <w:r>
        <w:rPr>
          <w:b/>
        </w:rPr>
        <w:t>C. 报警与日志系统</w:t>
      </w:r>
    </w:p>
    <w:p w14:paraId="75651422">
      <w:pPr>
        <w:numPr>
          <w:ilvl w:val="0"/>
          <w:numId w:val="5"/>
        </w:numPr>
        <w:spacing w:before="0" w:after="0"/>
        <w:ind w:left="720" w:hanging="360"/>
      </w:pPr>
      <w:r>
        <w:t>逻辑判定：实现“连续帧判定”逻辑（如连续 N 帧检测到目标才报警），减少因画面抖动产生的误报。</w:t>
      </w:r>
    </w:p>
    <w:p w14:paraId="384683EC">
      <w:pPr>
        <w:numPr>
          <w:ilvl w:val="0"/>
          <w:numId w:val="5"/>
        </w:numPr>
        <w:spacing w:before="0" w:after="0"/>
        <w:ind w:left="720" w:hanging="360"/>
      </w:pPr>
      <w:r>
        <w:t>本地报警：界面文字变红提示，并自动截取当前报警画面保存至本地 Result 文件夹，生成含时间戳的日志图片。</w:t>
      </w:r>
    </w:p>
    <w:p w14:paraId="03F1F8E4">
      <w:pPr>
        <w:numPr>
          <w:ilvl w:val="0"/>
          <w:numId w:val="5"/>
        </w:numPr>
        <w:spacing w:before="0" w:after="0"/>
        <w:ind w:left="720" w:hanging="360"/>
      </w:pPr>
      <w:r>
        <w:t>远程通知：集成钉钉/微信机器人 API，在确认火情后向指定群组发送报警文本或图片信息。</w:t>
      </w:r>
    </w:p>
    <w:p w14:paraId="6D2EA5AE">
      <w:pPr>
        <w:rPr>
          <w:rFonts w:hint="eastAsia" w:eastAsiaTheme="minorEastAsia"/>
          <w:lang w:val="en-US" w:eastAsia="zh-CN"/>
        </w:rPr>
      </w:pPr>
      <w:r>
        <w:rPr>
          <w:rFonts w:hint="eastAsia"/>
          <w:b/>
          <w:lang w:val="en-US" w:eastAsia="zh-CN"/>
        </w:rPr>
        <w:t>d</w:t>
      </w:r>
      <w:r>
        <w:rPr>
          <w:b/>
        </w:rPr>
        <w:t xml:space="preserve">. </w:t>
      </w:r>
      <w:r>
        <w:rPr>
          <w:rFonts w:hint="eastAsia"/>
          <w:b/>
          <w:lang w:val="en-US" w:eastAsia="zh-CN"/>
        </w:rPr>
        <w:t>多端协同</w:t>
      </w:r>
    </w:p>
    <w:p w14:paraId="35851698">
      <w:pPr>
        <w:numPr>
          <w:numId w:val="0"/>
        </w:numPr>
        <w:spacing w:before="0" w:after="0"/>
        <w:rPr>
          <w:rFonts w:hint="eastAsia" w:eastAsiaTheme="minorEastAsia"/>
          <w:lang w:val="en-US" w:eastAsia="zh-CN"/>
        </w:rPr>
      </w:pPr>
    </w:p>
    <w:p w14:paraId="668DD573">
      <w:pPr>
        <w:numPr>
          <w:ilvl w:val="0"/>
          <w:numId w:val="6"/>
        </w:numPr>
        <w:spacing w:before="0" w:after="0"/>
        <w:ind w:left="720" w:hanging="360"/>
      </w:pPr>
      <w:r>
        <w:t>多端开发：开发移动端</w:t>
      </w:r>
      <w:r>
        <w:rPr>
          <w:rFonts w:hint="eastAsia"/>
          <w:lang w:val="en-US" w:eastAsia="zh-CN"/>
        </w:rPr>
        <w:t xml:space="preserve"> </w:t>
      </w:r>
      <w:r>
        <w:t>或 Web 网页端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供多端查看和协同</w:t>
      </w:r>
      <w:r>
        <w:t>。</w:t>
      </w:r>
    </w:p>
    <w:p w14:paraId="53C0BCD3">
      <w:pPr>
        <w:pStyle w:val="4"/>
      </w:pPr>
      <w:r>
        <w:rPr>
          <w:rFonts w:hint="eastAsia"/>
          <w:lang w:val="en-US" w:eastAsia="zh-CN"/>
        </w:rPr>
        <w:t>5</w:t>
      </w:r>
      <w:r>
        <w:t>.2 不包含内容</w:t>
      </w:r>
    </w:p>
    <w:p w14:paraId="6B59214B">
      <w:pPr>
        <w:numPr>
          <w:ilvl w:val="0"/>
          <w:numId w:val="6"/>
        </w:numPr>
        <w:spacing w:before="0" w:after="0"/>
        <w:ind w:left="720" w:hanging="360"/>
      </w:pPr>
      <w:r>
        <w:t>硬件开发：不涉及专用嵌入式硬件（如树莓派、Jetson）的板级开发，仅在 PC 端运行。</w:t>
      </w:r>
    </w:p>
    <w:p w14:paraId="264F8E6B">
      <w:pPr>
        <w:numPr>
          <w:ilvl w:val="0"/>
          <w:numId w:val="6"/>
        </w:numPr>
        <w:spacing w:before="0" w:after="0"/>
        <w:ind w:left="720" w:hanging="360"/>
      </w:pPr>
      <w:r>
        <w:t>模型量化部署：不涉及 ONNX、TensorRT 等模型格式转换，直接使用 PyTorch 原生权重文件（.pt）进行推理。</w:t>
      </w:r>
    </w:p>
    <w:p w14:paraId="25017582">
      <w:pPr>
        <w:numPr>
          <w:ilvl w:val="0"/>
          <w:numId w:val="6"/>
        </w:numPr>
        <w:spacing w:before="0" w:after="0"/>
        <w:ind w:left="720" w:hanging="360"/>
      </w:pPr>
      <w:r>
        <w:t>商业运维：不提供 7x24 小时商业级运维服务，不涉及与真实消防局系统的联网对接。</w:t>
      </w:r>
    </w:p>
    <w:p w14:paraId="3A1B9674">
      <w:pPr>
        <w:pStyle w:val="3"/>
        <w:numPr>
          <w:ilvl w:val="0"/>
          <w:numId w:val="7"/>
        </w:numPr>
      </w:pPr>
      <w:r>
        <w:t>交付成果</w:t>
      </w:r>
    </w:p>
    <w:p w14:paraId="469EFC82">
      <w:pPr>
        <w:numPr>
          <w:ilvl w:val="0"/>
          <w:numId w:val="8"/>
        </w:numPr>
        <w:spacing w:before="0" w:after="0"/>
        <w:ind w:left="720" w:hanging="360"/>
      </w:pPr>
      <w:r>
        <w:t>经过训练和优化的火灾和烟雾探测模型。</w:t>
      </w:r>
    </w:p>
    <w:p w14:paraId="5CFC5258">
      <w:pPr>
        <w:numPr>
          <w:ilvl w:val="0"/>
          <w:numId w:val="8"/>
        </w:numPr>
        <w:spacing w:before="0" w:after="0"/>
        <w:ind w:left="720" w:hanging="360"/>
      </w:pPr>
      <w:r>
        <w:t>可执行桌面软件：包含完整 GUI 界面的源代码及环境配置清单。</w:t>
      </w:r>
    </w:p>
    <w:p w14:paraId="56B5F5E8">
      <w:pPr>
        <w:numPr>
          <w:ilvl w:val="0"/>
          <w:numId w:val="8"/>
        </w:numPr>
        <w:spacing w:before="0" w:after="0"/>
        <w:ind w:left="720" w:hanging="360"/>
      </w:pPr>
      <w:r>
        <w:t>项目文档：包含环境搭建说明、软件使用手册及演示视频。</w:t>
      </w:r>
    </w:p>
    <w:p w14:paraId="55DD1666">
      <w:pPr>
        <w:numPr>
          <w:ilvl w:val="0"/>
          <w:numId w:val="8"/>
        </w:numPr>
        <w:spacing w:before="0" w:after="0"/>
        <w:ind w:left="720" w:hanging="360"/>
      </w:pPr>
      <w:r>
        <w:t>测试报告：展示改进后模型在测试集上的 mAP@0.5 等性能指标对比图表。</w:t>
      </w:r>
    </w:p>
    <w:p w14:paraId="35CDD555">
      <w:pPr>
        <w:pStyle w:val="3"/>
      </w:pPr>
      <w:r>
        <w:rPr>
          <w:rFonts w:hint="eastAsia"/>
          <w:lang w:val="en-US" w:eastAsia="zh-CN"/>
        </w:rPr>
        <w:t>7</w:t>
      </w:r>
      <w:r>
        <w:t>. 预算与资源</w:t>
      </w:r>
    </w:p>
    <w:p w14:paraId="6879A5BA">
      <w:r>
        <w:t>本项目为课程学术项目，预算主要用于计算资源与基础耗材，控制在 3000-5000元 人民币以内的等值资源投入。</w:t>
      </w:r>
    </w:p>
    <w:p w14:paraId="148EA0EB">
      <w:pPr>
        <w:numPr>
          <w:ilvl w:val="0"/>
          <w:numId w:val="9"/>
        </w:numPr>
        <w:spacing w:before="0" w:after="0"/>
        <w:ind w:left="720" w:hanging="360"/>
      </w:pPr>
      <w:r>
        <w:t>硬件资源：利用团队现有的个人笔记本电脑（需具备 NVIDIA 独立显卡以加速训练，或使用 CPU 进行演示推理）。</w:t>
      </w:r>
    </w:p>
    <w:p w14:paraId="14E9E35B">
      <w:pPr>
        <w:numPr>
          <w:ilvl w:val="0"/>
          <w:numId w:val="9"/>
        </w:numPr>
        <w:spacing w:before="0" w:after="0"/>
        <w:ind w:left="720" w:hanging="360"/>
      </w:pPr>
      <w:r>
        <w:t>云算力（可选）：如本地显存不足，预留少量预算用于租赁 AutoDL 或 Colab Pro 服务器进行模型训练。</w:t>
      </w:r>
    </w:p>
    <w:p w14:paraId="7CE7A5D6">
      <w:pPr>
        <w:numPr>
          <w:ilvl w:val="0"/>
          <w:numId w:val="9"/>
        </w:numPr>
        <w:spacing w:before="0" w:after="0"/>
        <w:ind w:left="720" w:hanging="360"/>
      </w:pPr>
      <w:r>
        <w:t>软件成本：0元（全部采用 Python、PyTorch、Qt 等开源免费框架）。</w:t>
      </w:r>
    </w:p>
    <w:p w14:paraId="0BE4ADE8">
      <w:pPr>
        <w:numPr>
          <w:numId w:val="0"/>
        </w:numPr>
        <w:spacing w:before="0" w:after="0"/>
        <w:ind w:left="360" w:leftChars="0"/>
      </w:pPr>
    </w:p>
    <w:p w14:paraId="7597EB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1" w:fontKey="{D44DC38A-8ABB-4FD2-A446-A397214F776C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36570"/>
    <w:multiLevelType w:val="multilevel"/>
    <w:tmpl w:val="84F365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906B60E4"/>
    <w:multiLevelType w:val="multilevel"/>
    <w:tmpl w:val="906B60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CB46E529"/>
    <w:multiLevelType w:val="singleLevel"/>
    <w:tmpl w:val="CB46E5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D56153AA"/>
    <w:multiLevelType w:val="singleLevel"/>
    <w:tmpl w:val="D56153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E06D1793"/>
    <w:multiLevelType w:val="singleLevel"/>
    <w:tmpl w:val="E06D17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023AB069"/>
    <w:multiLevelType w:val="singleLevel"/>
    <w:tmpl w:val="023AB0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08541587"/>
    <w:multiLevelType w:val="singleLevel"/>
    <w:tmpl w:val="0854158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3225380F"/>
    <w:multiLevelType w:val="singleLevel"/>
    <w:tmpl w:val="3225380F"/>
    <w:lvl w:ilvl="0" w:tentative="0">
      <w:start w:val="6"/>
      <w:numFmt w:val="decimal"/>
      <w:suff w:val="space"/>
      <w:lvlText w:val="%1."/>
      <w:lvlJc w:val="left"/>
    </w:lvl>
  </w:abstractNum>
  <w:abstractNum w:abstractNumId="8">
    <w:nsid w:val="79638C05"/>
    <w:multiLevelType w:val="singleLevel"/>
    <w:tmpl w:val="79638C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62095C"/>
    <w:rsid w:val="2D62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2026-01-22T13:39:00Z</dcterms:created>
  <dc:creator>Charon</dc:creator>
  <cp:lastModifiedBy>Charon</cp:lastModifiedBy>
  <dcterms:modified xsi:type="dcterms:W3CDTF">2026-01-22T15:47:46Z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1C2BAB7EA76443729B1536BD32EB3EB8_11</vt:lpwstr>
  </property>
  <property fmtid="{D5CDD505-2E9C-101B-9397-08002B2CF9AE}" pid="4" name="KSOTemplateDocerSaveRecord">
    <vt:lpwstr>eyJoZGlkIjoiMzFjNmM3ZmQ3OGNmZTg3NzgzZDIyZmY4MDg5NGNmMWUiLCJ1c2VySWQiOiIxMjU1ODk3MTI1In0=</vt:lpwstr>
  </property>
</Properties>
</file>