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628083"/>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628083"/>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450–502 Hz</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