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60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7.jpg" ContentType="image/jpeg"/>
  <Override PartName="/word/media/rId50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上帝视角看</w:t>
      </w:r>
      <w:r>
        <w:t xml:space="preserve"> </w:t>
      </w:r>
      <w:r>
        <w:t xml:space="preserve">TypeScript</w:t>
      </w:r>
    </w:p>
    <w:p>
      <w:pPr>
        <w:pStyle w:val="FirstParagraph"/>
      </w:pPr>
      <w:r>
        <w:t xml:space="preserve">TypeScript 的学习资料非常多，其中也不乏很多优秀的文章和教程。但是目前为止没有一个我特别满意的。原因有：</w:t>
      </w:r>
    </w:p>
    <w:p>
      <w:pPr>
        <w:pStyle w:val="Compact"/>
        <w:numPr>
          <w:numId w:val="1001"/>
          <w:ilvl w:val="0"/>
        </w:numPr>
      </w:pPr>
      <w:r>
        <w:t xml:space="preserve">它们大多数没有一个清晰的主线，而是按照 API 组织章节的，内容在</w:t>
      </w:r>
      <w:r>
        <w:rPr>
          <w:b/>
        </w:rPr>
        <w:t xml:space="preserve">逻辑上</w:t>
      </w:r>
      <w:r>
        <w:t xml:space="preserve">比较零散。</w:t>
      </w:r>
    </w:p>
    <w:p>
      <w:pPr>
        <w:pStyle w:val="Compact"/>
        <w:numPr>
          <w:numId w:val="1001"/>
          <w:ilvl w:val="0"/>
        </w:numPr>
      </w:pPr>
      <w:r>
        <w:t xml:space="preserve">大多是“讲是什么，怎么用“，而不是”讲为什么，讲原理“。</w:t>
      </w:r>
    </w:p>
    <w:p>
      <w:pPr>
        <w:pStyle w:val="Compact"/>
        <w:numPr>
          <w:numId w:val="1001"/>
          <w:ilvl w:val="0"/>
        </w:numPr>
      </w:pPr>
      <w:r>
        <w:t xml:space="preserve">大多数内容比较枯燥，趣味性比较低。都是干巴巴的文字，没有图片，缺乏能够引起强烈共鸣的例子。</w:t>
      </w:r>
    </w:p>
    <w:p>
      <w:pPr>
        <w:pStyle w:val="FirstParagraph"/>
      </w:pPr>
      <w:r>
        <w:t xml:space="preserve">因此我的想法是做一套不同市面上大多数的 TypeScript 学习教程。以人类认知的角度思考问题，学习 TypeScript，通过通俗易懂的例子和图片来帮助大家建立 TypeScript 世界观。 而本篇文章则是这个系列的开篇。</w:t>
      </w:r>
    </w:p>
    <w:p>
      <w:pPr>
        <w:pStyle w:val="BodyText"/>
      </w:pPr>
      <w:r>
        <w:t xml:space="preserve">系列安排：</w:t>
      </w:r>
    </w:p>
    <w:p>
      <w:pPr>
        <w:pStyle w:val="Compact"/>
        <w:numPr>
          <w:numId w:val="1002"/>
          <w:ilvl w:val="0"/>
        </w:numPr>
      </w:pPr>
      <w:r>
        <w:t xml:space="preserve">上帝视角看 TypeScript（就是本文）</w:t>
      </w:r>
    </w:p>
    <w:p>
      <w:pPr>
        <w:pStyle w:val="Compact"/>
        <w:numPr>
          <w:numId w:val="1002"/>
          <w:ilvl w:val="0"/>
        </w:numPr>
      </w:pPr>
      <w:r>
        <w:t xml:space="preserve">TypeScript 类型系统</w:t>
      </w:r>
    </w:p>
    <w:p>
      <w:pPr>
        <w:pStyle w:val="Compact"/>
        <w:numPr>
          <w:numId w:val="1002"/>
          <w:ilvl w:val="0"/>
        </w:numPr>
      </w:pPr>
      <w:r>
        <w:t xml:space="preserve">什么是 types？什么是</w:t>
      </w:r>
      <w:r>
        <w:t xml:space="preserve"> </w:t>
      </w:r>
      <w:r>
        <w:t xml:space="preserve">@types</w:t>
      </w:r>
      <w:r>
        <w:t xml:space="preserve">？</w:t>
      </w:r>
    </w:p>
    <w:p>
      <w:pPr>
        <w:pStyle w:val="Compact"/>
        <w:numPr>
          <w:numId w:val="1002"/>
          <w:ilvl w:val="0"/>
        </w:numPr>
      </w:pPr>
      <w:r>
        <w:t xml:space="preserve">类型推导， 类型断言与类型保护</w:t>
      </w:r>
    </w:p>
    <w:p>
      <w:pPr>
        <w:pStyle w:val="Compact"/>
        <w:numPr>
          <w:numId w:val="1002"/>
          <w:ilvl w:val="0"/>
        </w:numPr>
      </w:pPr>
      <w:hyperlink r:id="rId21">
        <w:r>
          <w:rPr>
            <w:rStyle w:val="Hyperlink"/>
          </w:rPr>
          <w:t xml:space="preserve">你不知道的 TypeScript 泛型（万字长文，建议收藏）</w:t>
        </w:r>
      </w:hyperlink>
      <w:r>
        <w:t xml:space="preserve">（已发布）</w:t>
      </w:r>
    </w:p>
    <w:p>
      <w:pPr>
        <w:pStyle w:val="Compact"/>
        <w:numPr>
          <w:numId w:val="1002"/>
          <w:ilvl w:val="0"/>
        </w:numPr>
      </w:pPr>
      <w:r>
        <w:t xml:space="preserve">TypeScript 练习题</w:t>
      </w:r>
    </w:p>
    <w:p>
      <w:pPr>
        <w:pStyle w:val="Compact"/>
        <w:numPr>
          <w:numId w:val="1002"/>
          <w:ilvl w:val="0"/>
        </w:numPr>
      </w:pPr>
      <w:r>
        <w:t xml:space="preserve">TypeScript 配置文件该怎么写？</w:t>
      </w:r>
    </w:p>
    <w:p>
      <w:pPr>
        <w:pStyle w:val="Compact"/>
        <w:numPr>
          <w:numId w:val="1002"/>
          <w:ilvl w:val="0"/>
        </w:numPr>
      </w:pPr>
      <w:r>
        <w:t xml:space="preserve">TypeScript 是如何与 React，Vue，Webpack 集成的？</w:t>
      </w:r>
    </w:p>
    <w:p>
      <w:pPr>
        <w:pStyle w:val="BlockText"/>
      </w:pPr>
      <w:r>
        <w:t xml:space="preserve">目录将来可能会有所调整。</w:t>
      </w:r>
    </w:p>
    <w:p>
      <w:pPr>
        <w:pStyle w:val="FirstParagraph"/>
      </w:pPr>
      <w:r>
        <w:t xml:space="preserve">注意，我的系列文章基本不会讲 API，因此需要你有一定的 TypeScript 使用基础，推荐两个学习资料。</w:t>
      </w:r>
    </w:p>
    <w:p>
      <w:pPr>
        <w:pStyle w:val="Compact"/>
        <w:numPr>
          <w:numId w:val="1003"/>
          <w:ilvl w:val="0"/>
        </w:numPr>
      </w:pPr>
      <w:hyperlink r:id="rId22">
        <w:r>
          <w:rPr>
            <w:rStyle w:val="Hyperlink"/>
          </w:rPr>
          <w:t xml:space="preserve">深入理解 TypeScript</w:t>
        </w:r>
      </w:hyperlink>
    </w:p>
    <w:p>
      <w:pPr>
        <w:pStyle w:val="Compact"/>
        <w:numPr>
          <w:numId w:val="1003"/>
          <w:ilvl w:val="0"/>
        </w:numPr>
      </w:pPr>
      <w:hyperlink r:id="rId23">
        <w:r>
          <w:rPr>
            <w:rStyle w:val="Hyperlink"/>
          </w:rPr>
          <w:t xml:space="preserve">官方文档</w:t>
        </w:r>
      </w:hyperlink>
    </w:p>
    <w:p>
      <w:pPr>
        <w:pStyle w:val="FirstParagraph"/>
      </w:pPr>
      <w:r>
        <w:t xml:space="preserve">结合这两个资料和我的系列教程，掌握 TypeScript 指日可待。</w:t>
      </w:r>
    </w:p>
    <w:p>
      <w:pPr>
        <w:pStyle w:val="BodyText"/>
      </w:pPr>
      <w:r>
        <w:t xml:space="preserve">接下来，我们通过几个方面来从宏观的角度来看一下 TypeScript。</w:t>
      </w:r>
    </w:p>
    <w:p>
      <w:pPr>
        <w:pStyle w:val="Heading2"/>
      </w:pPr>
      <w:bookmarkStart w:id="24" w:name="从输入输出上来看"/>
      <w:bookmarkEnd w:id="24"/>
      <w:r>
        <w:t xml:space="preserve">从输入输出上来看</w:t>
      </w:r>
    </w:p>
    <w:p>
      <w:pPr>
        <w:pStyle w:val="FirstParagraph"/>
      </w:pPr>
      <w:r>
        <w:t xml:space="preserve">如果我们把 Typescript 编译器看成一个黑盒的话。其</w:t>
      </w:r>
      <w:r>
        <w:rPr>
          <w:b/>
        </w:rPr>
        <w:t xml:space="preserve">输入则是使用 TypeScript 语法书写的文本或者文本集合</w:t>
      </w:r>
      <w:r>
        <w:t xml:space="preserve">。</w:t>
      </w:r>
    </w:p>
    <w:p>
      <w:pPr>
        <w:pStyle w:val="Figure"/>
      </w:pPr>
      <w:r>
        <w:drawing>
          <wp:inline>
            <wp:extent cx="2184400" cy="2235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7S8ZIlly1gh5l5pqyw1j304s04wwe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（文本）</w:t>
      </w:r>
    </w:p>
    <w:p>
      <w:pPr>
        <w:pStyle w:val="BodyText"/>
      </w:pPr>
      <w:r>
        <w:t xml:space="preserve">如果几个文本有引用关系，比如 a.ts 依赖 foo.ts 和 bar.ts，其就是一个文本集合。</w:t>
      </w:r>
    </w:p>
    <w:p>
      <w:pPr>
        <w:pStyle w:val="Figure"/>
      </w:pPr>
      <w:r>
        <w:drawing>
          <wp:inline>
            <wp:extent cx="5334000" cy="284312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7S8ZIlly1gh5l7apwnnj30ho09f74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3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（文本集合）</w:t>
      </w:r>
    </w:p>
    <w:p>
      <w:pPr>
        <w:pStyle w:val="BodyText"/>
      </w:pPr>
      <w:r>
        <w:rPr>
          <w:b/>
        </w:rPr>
        <w:t xml:space="preserve">输出是编译之后的 JS 文件 和 .d.ts 的声明文件</w:t>
      </w:r>
      <w:r>
        <w:t xml:space="preserve">。</w:t>
      </w:r>
    </w:p>
    <w:p>
      <w:pPr>
        <w:pStyle w:val="Figure"/>
      </w:pPr>
      <w:r>
        <w:drawing>
          <wp:inline>
            <wp:extent cx="5334000" cy="273843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7S8ZIlly1gh5ld0kfitj30ow0csdj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8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其中 JS 是将来需要运行的文件，而 .d.ts 声明文件则是 ts 文件中的类型声明，</w:t>
      </w:r>
      <w:r>
        <w:rPr>
          <w:b/>
        </w:rPr>
        <w:t xml:space="preserve">这个类型声明就是你在 ts 文件中声明的类型和 TypeScript 类型推导系统推导的类型</w:t>
      </w:r>
      <w:r>
        <w:t xml:space="preserve">。当然你也可以自己写 .d.ts 声明文件。</w:t>
      </w:r>
    </w:p>
    <w:p>
      <w:pPr>
        <w:pStyle w:val="Heading2"/>
      </w:pPr>
      <w:bookmarkStart w:id="34" w:name="从功能上来看"/>
      <w:bookmarkEnd w:id="34"/>
      <w:r>
        <w:t xml:space="preserve">从功能上来看</w:t>
      </w:r>
    </w:p>
    <w:p>
      <w:pPr>
        <w:pStyle w:val="FirstParagraph"/>
      </w:pPr>
      <w:r>
        <w:t xml:space="preserve">从宏观的视角来看，TypeScript 的功能就是：</w:t>
      </w:r>
    </w:p>
    <w:p>
      <w:pPr>
        <w:pStyle w:val="Compact"/>
        <w:numPr>
          <w:numId w:val="1004"/>
          <w:ilvl w:val="0"/>
        </w:numPr>
      </w:pPr>
      <w:r>
        <w:t xml:space="preserve">提供了丰富的类型系统。</w:t>
      </w:r>
    </w:p>
    <w:p>
      <w:pPr>
        <w:pStyle w:val="FirstParagraph"/>
      </w:pPr>
      <w:r>
        <w:t xml:space="preserve">最简单的就是 变量名:类型 = 值</w:t>
      </w:r>
    </w:p>
    <w:p>
      <w:pPr>
        <w:pStyle w:val="SourceCode"/>
      </w:pPr>
      <w:r>
        <w:rPr>
          <w:rStyle w:val="VerbatimChar"/>
        </w:rPr>
        <w:t xml:space="preserve">const a: Number = 1;</w:t>
      </w:r>
    </w:p>
    <w:p>
      <w:pPr>
        <w:pStyle w:val="FirstParagraph"/>
      </w:pPr>
      <w:r>
        <w:t xml:space="preserve">除了这些基本类型，还提供了函数类型，复合类型等。</w:t>
      </w:r>
    </w:p>
    <w:p>
      <w:pPr>
        <w:pStyle w:val="Compact"/>
        <w:numPr>
          <w:numId w:val="1005"/>
          <w:ilvl w:val="0"/>
        </w:numPr>
      </w:pPr>
      <w:r>
        <w:t xml:space="preserve">提供了类型操作 API。TypeScript 不但提供内置类型，用户也可以利用集合操作和泛型对类型操作从而生成新的类型。</w:t>
      </w:r>
    </w:p>
    <w:p>
      <w:pPr>
        <w:pStyle w:val="Figure"/>
      </w:pPr>
      <w:r>
        <w:drawing>
          <wp:inline>
            <wp:extent cx="5334000" cy="19106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7S8ZIlly1gh5lzqpqirj30d104ogm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0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对每一种类型的属性和方法都进行了定义。</w:t>
      </w:r>
    </w:p>
    <w:p>
      <w:pPr>
        <w:pStyle w:val="FirstParagraph"/>
      </w:pPr>
      <w:r>
        <w:t xml:space="preserve">比如 String 类型有 toString 方法，但是没有 toFixed 方法，这就是 lib.d.ts 定义的。这样我在 String 类型的变量上使用 toFixed 方法就会报错，达到了“类型检查”的作用。</w:t>
      </w:r>
    </w:p>
    <w:p>
      <w:pPr>
        <w:pStyle w:val="BlockText"/>
      </w:pPr>
      <w:r>
        <w:t xml:space="preserve">小提示：lib.d.ts 的内容主要是一些变量声明（如：window、document、math）和一些类似的接口声明（如：Window、Document、Math）。 你可以通过 --noLib 来关闭这一功能</w:t>
      </w:r>
    </w:p>
    <w:p>
      <w:pPr>
        <w:pStyle w:val="Compact"/>
        <w:numPr>
          <w:numId w:val="1007"/>
          <w:ilvl w:val="0"/>
        </w:numPr>
      </w:pPr>
      <w:r>
        <w:t xml:space="preserve">提供了模块系统（module，namespace）。</w:t>
      </w:r>
    </w:p>
    <w:p>
      <w:pPr>
        <w:pStyle w:val="Compact"/>
        <w:numPr>
          <w:numId w:val="1007"/>
          <w:ilvl w:val="0"/>
        </w:numPr>
      </w:pPr>
      <w:r>
        <w:t xml:space="preserve">提供了更加方面的 API，比如 class（这在 ES6 class 出来之前尤其好用），装饰器等。</w:t>
      </w:r>
    </w:p>
    <w:p>
      <w:pPr>
        <w:pStyle w:val="Compact"/>
        <w:numPr>
          <w:numId w:val="1007"/>
          <w:ilvl w:val="0"/>
        </w:numPr>
      </w:pPr>
      <w:r>
        <w:t xml:space="preserve">。。。</w:t>
      </w:r>
    </w:p>
    <w:p>
      <w:pPr>
        <w:pStyle w:val="Heading2"/>
      </w:pPr>
      <w:bookmarkStart w:id="38" w:name="typescript-编译器是如何工作的"/>
      <w:bookmarkEnd w:id="38"/>
      <w:r>
        <w:t xml:space="preserve">TypeScript 编译器是如何工作的？</w:t>
      </w:r>
    </w:p>
    <w:p>
      <w:pPr>
        <w:pStyle w:val="FirstParagraph"/>
      </w:pPr>
      <w:r>
        <w:t xml:space="preserve">上面已经讨论了 TypeScript 编译器的输入和输出。那黑盒内部是怎么工作呢？这里我简单介绍一下：</w:t>
      </w:r>
    </w:p>
    <w:p>
      <w:pPr>
        <w:pStyle w:val="Figure"/>
      </w:pPr>
      <w:r>
        <w:drawing>
          <wp:inline>
            <wp:extent cx="5334000" cy="116715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7S8ZIlly1gh5nm8tmokj30dl02zq2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7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TypeScript 文本首先会被解析为</w:t>
      </w:r>
      <w:r>
        <w:t xml:space="preserve"> </w:t>
      </w:r>
      <w:r>
        <w:rPr>
          <w:b/>
        </w:rPr>
        <w:t xml:space="preserve">token 流</w:t>
      </w:r>
      <w:r>
        <w:t xml:space="preserve">。这个过程比较简单，就是单纯地按照分隔符去分割文本即可。</w:t>
      </w:r>
    </w:p>
    <w:p>
      <w:pPr>
        <w:pStyle w:val="Figure"/>
      </w:pPr>
      <w:r>
        <w:drawing>
          <wp:inline>
            <wp:extent cx="5334000" cy="156641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7S8ZIlly1gh5npflqbbj30eh0490sw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6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接着 token 流会被转换为 AST，也就是</w:t>
      </w:r>
      <w:r>
        <w:rPr>
          <w:b/>
        </w:rPr>
        <w:t xml:space="preserve">抽象语法树</w:t>
      </w:r>
      <w:r>
        <w:t xml:space="preserve">。</w:t>
      </w:r>
    </w:p>
    <w:p>
      <w:pPr>
        <w:pStyle w:val="Figure"/>
      </w:pPr>
      <w:r>
        <w:drawing>
          <wp:inline>
            <wp:extent cx="4127500" cy="3009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7S8ZIlly1gh5nqa41bpj309106lt8z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0"/>
        </w:numPr>
      </w:pPr>
      <w:r>
        <w:t xml:space="preserve">binder 则根据 AST 信息生成</w:t>
      </w:r>
      <w:r>
        <w:t xml:space="preserve"> </w:t>
      </w:r>
      <w:r>
        <w:rPr>
          <w:b/>
        </w:rPr>
        <w:t xml:space="preserve">Symbol</w:t>
      </w:r>
      <w:r>
        <w:t xml:space="preserve">（TypeScript 中的一个数据结构）。拿上面的图来说，就是 number 节点。</w:t>
      </w:r>
    </w:p>
    <w:p>
      <w:pPr>
        <w:pStyle w:val="Compact"/>
        <w:numPr>
          <w:numId w:val="1010"/>
          <w:ilvl w:val="0"/>
        </w:numPr>
      </w:pPr>
      <w:r>
        <w:t xml:space="preserve">当我们需要类型检查的时候， checker 会根据</w:t>
      </w:r>
      <w:r>
        <w:rPr>
          <w:b/>
        </w:rPr>
        <w:t xml:space="preserve">前面生成的 AST 和 symbols 生成类型检查结果</w:t>
      </w:r>
      <w:r>
        <w:t xml:space="preserve">。</w:t>
      </w:r>
    </w:p>
    <w:p>
      <w:pPr>
        <w:pStyle w:val="Compact"/>
        <w:numPr>
          <w:numId w:val="1010"/>
          <w:ilvl w:val="0"/>
        </w:numPr>
      </w:pPr>
      <w:r>
        <w:t xml:space="preserve">当我们需要生成 JS 文件的时候，emitter 同样会根据</w:t>
      </w:r>
      <w:r>
        <w:rPr>
          <w:b/>
        </w:rPr>
        <w:t xml:space="preserve">前面生成的 AST 和 symbols 生成 JS 文件</w:t>
      </w:r>
      <w:r>
        <w:t xml:space="preserve">。</w:t>
      </w:r>
    </w:p>
    <w:p>
      <w:pPr>
        <w:pStyle w:val="FirstParagraph"/>
      </w:pPr>
      <w:r>
        <w:t xml:space="preserve">完整图：</w:t>
      </w:r>
    </w:p>
    <w:p>
      <w:pPr>
        <w:pStyle w:val="Figure"/>
      </w:pPr>
      <w:r>
        <w:drawing>
          <wp:inline>
            <wp:extent cx="5334000" cy="25732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7S8ZIlly1gh5nfcui6sj30xz0gend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3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总结"/>
      <w:bookmarkEnd w:id="51"/>
      <w:r>
        <w:t xml:space="preserve">总结</w:t>
      </w:r>
    </w:p>
    <w:p>
      <w:pPr>
        <w:pStyle w:val="FirstParagraph"/>
      </w:pPr>
      <w:r>
        <w:t xml:space="preserve">总的来说，TypeScript 就是一门语言，和 Java，Python，C++ 等类似。只不过这门语言主要目标就是为了弥补 JavaScript 弱类型带来的问题的。因此设计语言的出发点就是：</w:t>
      </w:r>
    </w:p>
    <w:p>
      <w:pPr>
        <w:pStyle w:val="Compact"/>
        <w:numPr>
          <w:numId w:val="1011"/>
          <w:ilvl w:val="0"/>
        </w:numPr>
      </w:pPr>
      <w:r>
        <w:t xml:space="preserve">静态类型系统</w:t>
      </w:r>
    </w:p>
    <w:p>
      <w:pPr>
        <w:pStyle w:val="Compact"/>
        <w:numPr>
          <w:numId w:val="1011"/>
          <w:ilvl w:val="0"/>
        </w:numPr>
      </w:pPr>
      <w:r>
        <w:t xml:space="preserve">可以编译成 JavaScript</w:t>
      </w:r>
    </w:p>
    <w:p>
      <w:pPr>
        <w:pStyle w:val="FirstParagraph"/>
      </w:pPr>
      <w:r>
        <w:t xml:space="preserve">因此 TypeScript 是一门最终编译为 JavaScript 的语言（当然还有类型文件）。既然是一门语言，就涉及词法分析，语法分析等流程。由于相对 JavaScript 增加了很多功能， 其中最主要的就是类型系统。因此 TypeScript 的分析工作要比 JavaScript 更加复杂， 集中体现在 binder 和 checker 部分。</w:t>
      </w:r>
    </w:p>
    <w:p>
      <w:pPr>
        <w:pStyle w:val="BodyText"/>
      </w:pPr>
      <w:r>
        <w:t xml:space="preserve">由于提供了静态类型， 因此就需要提供一些内置类型给我们用，比如 number，string，Array 等。但是这并不能满足我们的所有需求，我们需要自定义类型，因此有了 type，有了 interface 等。后来我们又发现自定义的类型重复代码太多， 要是类型也可以通过编程生成新的类型就好了，于是有了集合运算和泛型。</w:t>
      </w:r>
    </w:p>
    <w:p>
      <w:pPr>
        <w:pStyle w:val="BodyText"/>
      </w:pPr>
      <w:r>
        <w:t xml:space="preserve">代码都放到一起不方便维护，要是可以放到不同文件，需要用的时候组装起来就好了，于是有了模块化。我用了别人的用 TypeScript 开发的库，如果也能有类型校验就好了，于是有了 types。</w:t>
      </w:r>
    </w:p>
    <w:p>
      <w:pPr>
        <w:pStyle w:val="BodyText"/>
      </w:pPr>
      <w:r>
        <w:t xml:space="preserve">。。。</w:t>
      </w:r>
    </w:p>
    <w:p>
      <w:pPr>
        <w:pStyle w:val="BodyText"/>
      </w:pPr>
      <w:r>
        <w:t xml:space="preserve">其实这些都是有因果关系的，如果你可以牢牢地掌握这些因果关系，那么学起来还不是易如反掌？</w:t>
      </w:r>
    </w:p>
    <w:p>
      <w:pPr>
        <w:pStyle w:val="Heading2"/>
      </w:pPr>
      <w:bookmarkStart w:id="52" w:name="相关阅读"/>
      <w:bookmarkEnd w:id="52"/>
      <w:r>
        <w:t xml:space="preserve">相关阅读</w:t>
      </w:r>
    </w:p>
    <w:p>
      <w:pPr>
        <w:pStyle w:val="Compact"/>
        <w:numPr>
          <w:numId w:val="1012"/>
          <w:ilvl w:val="0"/>
        </w:numPr>
      </w:pPr>
      <w:hyperlink r:id="rId53">
        <w:r>
          <w:rPr>
            <w:rStyle w:val="Hyperlink"/>
          </w:rPr>
          <w:t xml:space="preserve">TypeScript 编译原理</w:t>
        </w:r>
      </w:hyperlink>
    </w:p>
    <w:p>
      <w:pPr>
        <w:pStyle w:val="Compact"/>
        <w:numPr>
          <w:numId w:val="1012"/>
          <w:ilvl w:val="0"/>
        </w:numPr>
      </w:pPr>
      <w:hyperlink r:id="rId54">
        <w:r>
          <w:rPr>
            <w:rStyle w:val="Hyperlink"/>
          </w:rPr>
          <w:t xml:space="preserve">Bring your own TypeScript with more internal definitions</w:t>
        </w:r>
      </w:hyperlink>
    </w:p>
    <w:p>
      <w:pPr>
        <w:pStyle w:val="Compact"/>
        <w:numPr>
          <w:numId w:val="1012"/>
          <w:ilvl w:val="0"/>
        </w:numPr>
      </w:pPr>
      <w:hyperlink r:id="rId55">
        <w:r>
          <w:rPr>
            <w:rStyle w:val="Hyperlink"/>
          </w:rPr>
          <w:t xml:space="preserve">Compiler Internals</w:t>
        </w:r>
      </w:hyperlink>
    </w:p>
    <w:p>
      <w:pPr>
        <w:pStyle w:val="Compact"/>
        <w:numPr>
          <w:numId w:val="1012"/>
          <w:ilvl w:val="0"/>
        </w:numPr>
      </w:pPr>
      <w:hyperlink r:id="rId56">
        <w:r>
          <w:rPr>
            <w:rStyle w:val="Hyperlink"/>
          </w:rPr>
          <w:t xml:space="preserve">TypeScript 编译器是用 TypeScript 写的，那是先有编译器还是 TS？</w:t>
        </w:r>
      </w:hyperlink>
    </w:p>
    <w:p>
      <w:pPr>
        <w:pStyle w:val="Heading2"/>
      </w:pPr>
      <w:bookmarkStart w:id="57" w:name="点关注不迷路"/>
      <w:bookmarkEnd w:id="57"/>
      <w:r>
        <w:t xml:space="preserve">点关注，不迷路</w:t>
      </w:r>
    </w:p>
    <w:p>
      <w:pPr>
        <w:pStyle w:val="FirstParagraph"/>
      </w:pPr>
      <w:r>
        <w:t xml:space="preserve">大家也可以关注我的公众号《脑洞前端》获取更多更新鲜的前端硬核文章，带你认识你不知道的前端。</w:t>
      </w:r>
    </w:p>
    <w:p>
      <w:pPr>
        <w:pStyle w:val="Figure"/>
      </w:pPr>
      <w:r>
        <w:drawing>
          <wp:inline>
            <wp:extent cx="5334000" cy="29666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7S8ZIlly1gfxro1x125j30oz0dw43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6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公众号【</w:t>
      </w:r>
      <w:r>
        <w:t xml:space="preserve"> </w:t>
      </w:r>
      <w:hyperlink r:id="rId61">
        <w:r>
          <w:rPr>
            <w:rStyle w:val="Hyperlink"/>
          </w:rPr>
          <w:t xml:space="preserve">力扣加加</w:t>
        </w:r>
      </w:hyperlink>
      <w:r>
        <w:t xml:space="preserve">】</w:t>
      </w:r>
      <w:r>
        <w:t xml:space="preserve"> </w:t>
      </w:r>
      <w:r>
        <w:t xml:space="preserve">知乎专栏【</w:t>
      </w:r>
      <w:r>
        <w:t xml:space="preserve"> </w:t>
      </w:r>
      <w:hyperlink r:id="rId62">
        <w:r>
          <w:rPr>
            <w:rStyle w:val="Hyperlink"/>
          </w:rPr>
          <w:t xml:space="preserve">Lucifer - 知乎</w:t>
        </w:r>
      </w:hyperlink>
      <w:r>
        <w:t xml:space="preserve">】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2032a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655f87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60" Target="media/rId60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50" Target="media/rId50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Relationship Type="http://schemas.openxmlformats.org/officeDocument/2006/relationships/hyperlink" Id="rId56" Target="https://github.com/azl397985856/fe-interview/issues/135" TargetMode="External" /><Relationship Type="http://schemas.openxmlformats.org/officeDocument/2006/relationships/hyperlink" Id="rId54" Target="https://github.com/basarat/byots" TargetMode="External" /><Relationship Type="http://schemas.openxmlformats.org/officeDocument/2006/relationships/hyperlink" Id="rId55" Target="https://github.com/microsoft/TypeScript/wiki/Compiler-Internals" TargetMode="External" /><Relationship Type="http://schemas.openxmlformats.org/officeDocument/2006/relationships/hyperlink" Id="rId22" Target="https://jkchao.github.io/typescript-book-chinese/" TargetMode="External" /><Relationship Type="http://schemas.openxmlformats.org/officeDocument/2006/relationships/hyperlink" Id="rId53" Target="https://jkchao.github.io/typescript-book-chinese/compiler/overview.html" TargetMode="External" /><Relationship Type="http://schemas.openxmlformats.org/officeDocument/2006/relationships/hyperlink" Id="rId21" Target="https://lucifer.ren/blog/2020/06/16/ts-generics/" TargetMode="External" /><Relationship Type="http://schemas.openxmlformats.org/officeDocument/2006/relationships/hyperlink" Id="rId61" Target="https://tva1.sinaimg.cn/large/007S8ZIlly1gfcuzagjalj30p00dwabs.jpg" TargetMode="External" /><Relationship Type="http://schemas.openxmlformats.org/officeDocument/2006/relationships/hyperlink" Id="rId23" Target="https://www.typescriptlang.org/docs/home" TargetMode="External" /><Relationship Type="http://schemas.openxmlformats.org/officeDocument/2006/relationships/hyperlink" Id="rId62" Target="https://www.zhihu.com/people/lu-xiao-13-7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6" Target="https://github.com/azl397985856/fe-interview/issues/135" TargetMode="External" /><Relationship Type="http://schemas.openxmlformats.org/officeDocument/2006/relationships/hyperlink" Id="rId54" Target="https://github.com/basarat/byots" TargetMode="External" /><Relationship Type="http://schemas.openxmlformats.org/officeDocument/2006/relationships/hyperlink" Id="rId55" Target="https://github.com/microsoft/TypeScript/wiki/Compiler-Internals" TargetMode="External" /><Relationship Type="http://schemas.openxmlformats.org/officeDocument/2006/relationships/hyperlink" Id="rId22" Target="https://jkchao.github.io/typescript-book-chinese/" TargetMode="External" /><Relationship Type="http://schemas.openxmlformats.org/officeDocument/2006/relationships/hyperlink" Id="rId53" Target="https://jkchao.github.io/typescript-book-chinese/compiler/overview.html" TargetMode="External" /><Relationship Type="http://schemas.openxmlformats.org/officeDocument/2006/relationships/hyperlink" Id="rId21" Target="https://lucifer.ren/blog/2020/06/16/ts-generics/" TargetMode="External" /><Relationship Type="http://schemas.openxmlformats.org/officeDocument/2006/relationships/hyperlink" Id="rId61" Target="https://tva1.sinaimg.cn/large/007S8ZIlly1gfcuzagjalj30p00dwabs.jpg" TargetMode="External" /><Relationship Type="http://schemas.openxmlformats.org/officeDocument/2006/relationships/hyperlink" Id="rId23" Target="https://www.typescriptlang.org/docs/home" TargetMode="External" /><Relationship Type="http://schemas.openxmlformats.org/officeDocument/2006/relationships/hyperlink" Id="rId62" Target="https://www.zhihu.com/people/lu-xiao-13-7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上帝视角看 TypeScript</dc:title>
  <dc:creator/>
  <dcterms:created xsi:type="dcterms:W3CDTF">2022-06-04T10:43:13Z</dcterms:created>
  <dcterms:modified xsi:type="dcterms:W3CDTF">2022-06-04T10:43:13Z</dcterms:modified>
</cp:coreProperties>
</file>