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-typescript-的理解与-javascript-的区别"/>
      <w:bookmarkEnd w:id="21"/>
      <w:r>
        <w:t xml:space="preserve">面试官：说说你对 TypeScript 的理解？与 JavaScript 的区别？</w:t>
      </w:r>
    </w:p>
    <w:p>
      <w:pPr>
        <w:pStyle w:val="Figure"/>
      </w:pPr>
      <w:r>
        <w:drawing>
          <wp:inline>
            <wp:extent cx="5334000" cy="26373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8cd3580-0950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TypeScript</w:t>
      </w:r>
      <w:r>
        <w:t xml:space="preserve"> </w:t>
      </w:r>
      <w:r>
        <w:t xml:space="preserve">是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的类型的超集，支持</w:t>
      </w:r>
      <w:r>
        <w:rPr>
          <w:rStyle w:val="VerbatimChar"/>
        </w:rPr>
        <w:t xml:space="preserve">ES6</w:t>
      </w:r>
      <w:r>
        <w:t xml:space="preserve">语法，支持面向对象编程的概念，如类、接口、继承、泛型等</w:t>
      </w:r>
    </w:p>
    <w:p>
      <w:pPr>
        <w:pStyle w:val="BlockText"/>
      </w:pPr>
      <w:r>
        <w:t xml:space="preserve">超集，不得不说另外一个概念，子集，怎么理解这两个呢，举个例子，如果一个集合 A 里面的的所有元素集合 B 里面都存在，那么我们可以理解集合 B 是集合 A 的超集，集合 A 为集合 B 的子集</w:t>
      </w:r>
    </w:p>
    <w:p>
      <w:pPr>
        <w:pStyle w:val="Figure"/>
      </w:pPr>
      <w:r>
        <w:drawing>
          <wp:inline>
            <wp:extent cx="5334000" cy="19725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1c2c1f0-0950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其是一种静态类型检查的语言，提供了类型注解，在代码编译阶段就可以检查出数据类型的错误</w:t>
      </w:r>
    </w:p>
    <w:p>
      <w:pPr>
        <w:pStyle w:val="BodyText"/>
      </w:pPr>
      <w:r>
        <w:t xml:space="preserve">同时扩展了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的语法，所以任何现有的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程序可以不加改变的在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t xml:space="preserve">下工作</w:t>
      </w:r>
    </w:p>
    <w:p>
      <w:pPr>
        <w:pStyle w:val="BodyText"/>
      </w:pPr>
      <w:r>
        <w:t xml:space="preserve">为了保证兼容性，</w:t>
      </w:r>
      <w:r>
        <w:rPr>
          <w:rStyle w:val="VerbatimChar"/>
        </w:rPr>
        <w:t xml:space="preserve">TypeScript</w:t>
      </w:r>
      <w:r>
        <w:t xml:space="preserve"> </w:t>
      </w:r>
      <w:r>
        <w:t xml:space="preserve">在编译阶段需要编译器编译成纯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来运行，是为大型应用之开发而设计的语言，如下：</w:t>
      </w:r>
    </w:p>
    <w:p>
      <w:pPr>
        <w:pStyle w:val="BodyText"/>
      </w:pPr>
      <w:r>
        <w:rPr>
          <w:rStyle w:val="VerbatimChar"/>
        </w:rPr>
        <w:t xml:space="preserve">ts</w:t>
      </w:r>
      <w:r>
        <w:t xml:space="preserve"> </w:t>
      </w:r>
      <w:r>
        <w:t xml:space="preserve">文件如下：</w:t>
      </w:r>
    </w:p>
    <w:p>
      <w:pPr>
        <w:pStyle w:val="SourceCode"/>
      </w:pPr>
      <w:r>
        <w:rPr>
          <w:rStyle w:val="VerbatimChar"/>
        </w:rPr>
        <w:t xml:space="preserve">const hello: string = "Hello World!";</w:t>
      </w:r>
      <w:r>
        <w:br w:type="textWrapping"/>
      </w:r>
      <w:r>
        <w:rPr>
          <w:rStyle w:val="VerbatimChar"/>
        </w:rPr>
        <w:t xml:space="preserve">console.log(hello);</w:t>
      </w:r>
    </w:p>
    <w:p>
      <w:pPr>
        <w:pStyle w:val="FirstParagraph"/>
      </w:pPr>
      <w:r>
        <w:t xml:space="preserve">编译文件后：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hello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(hello)</w:t>
      </w:r>
      <w:r>
        <w:rPr>
          <w:rStyle w:val="OperatorTok"/>
        </w:rPr>
        <w:t xml:space="preserve">;</w:t>
      </w:r>
    </w:p>
    <w:p>
      <w:pPr>
        <w:pStyle w:val="Heading2"/>
      </w:pPr>
      <w:bookmarkStart w:id="29" w:name="二特性"/>
      <w:bookmarkEnd w:id="29"/>
      <w:r>
        <w:t xml:space="preserve">二、特性</w:t>
      </w:r>
    </w:p>
    <w:p>
      <w:pPr>
        <w:pStyle w:val="FirstParagraph"/>
      </w:pPr>
      <w:r>
        <w:rPr>
          <w:rStyle w:val="VerbatimChar"/>
        </w:rPr>
        <w:t xml:space="preserve">TypeScript</w:t>
      </w:r>
      <w:r>
        <w:t xml:space="preserve"> </w:t>
      </w:r>
      <w:r>
        <w:t xml:space="preserve">的特性主要有如下：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类型批注和编译时类型检查</w:t>
      </w:r>
      <w:r>
        <w:t xml:space="preserve"> </w:t>
      </w:r>
      <w:r>
        <w:t xml:space="preserve">：在编译时批注变量类型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类型推断</w:t>
      </w:r>
      <w:r>
        <w:t xml:space="preserve">：ts 中没有批注变量类型会自动推断变量的类型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类型擦除</w:t>
      </w:r>
      <w:r>
        <w:t xml:space="preserve">：在编译过程中批注的内容和接口会在运行时利用工具擦除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接口</w:t>
      </w:r>
      <w:r>
        <w:t xml:space="preserve">：ts 中用接口来定义对象类型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枚举</w:t>
      </w:r>
      <w:r>
        <w:t xml:space="preserve">：用于取值被限定在一定范围内的场景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Mixin</w:t>
      </w:r>
      <w:r>
        <w:t xml:space="preserve">：可以接受任意类型的值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泛型编程</w:t>
      </w:r>
      <w:r>
        <w:t xml:space="preserve">：写代码时使用一些以后才指定的类型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名字空间</w:t>
      </w:r>
      <w:r>
        <w:t xml:space="preserve">：名字只在该区域内有效，其他区域可重复使用该名字而不冲突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元组</w:t>
      </w:r>
      <w:r>
        <w:t xml:space="preserve">：元组合并了不同类型的对象，相当于一个可以装不同类型数据的数组</w:t>
      </w:r>
    </w:p>
    <w:p>
      <w:pPr>
        <w:pStyle w:val="Compact"/>
        <w:numPr>
          <w:numId w:val="1001"/>
          <w:ilvl w:val="0"/>
        </w:numPr>
      </w:pPr>
      <w:r>
        <w:t xml:space="preserve">...</w:t>
      </w:r>
    </w:p>
    <w:p>
      <w:pPr>
        <w:pStyle w:val="Heading3"/>
      </w:pPr>
      <w:bookmarkStart w:id="30" w:name="类型批注"/>
      <w:bookmarkEnd w:id="30"/>
      <w:r>
        <w:t xml:space="preserve">类型批注</w:t>
      </w:r>
    </w:p>
    <w:p>
      <w:pPr>
        <w:pStyle w:val="FirstParagraph"/>
      </w:pPr>
      <w:r>
        <w:t xml:space="preserve">通过类型批注提供在编译时启动类型检查的静态类型，这是可选的，而且可以忽略而使用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常规的动态类型</w:t>
      </w:r>
    </w:p>
    <w:p>
      <w:pPr>
        <w:pStyle w:val="SourceCode"/>
      </w:pPr>
      <w:r>
        <w:rPr>
          <w:rStyle w:val="VerbatimChar"/>
        </w:rPr>
        <w:t xml:space="preserve">function Add(left: number, right: number): number {</w:t>
      </w:r>
      <w:r>
        <w:br w:type="textWrapping"/>
      </w:r>
      <w:r>
        <w:rPr>
          <w:rStyle w:val="VerbatimChar"/>
        </w:rPr>
        <w:t xml:space="preserve">  return left + right;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对于基本类型的批注是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、</w:t>
      </w:r>
      <w:r>
        <w:rPr>
          <w:rStyle w:val="VerbatimChar"/>
        </w:rPr>
        <w:t xml:space="preserve">bool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，而弱或动态类型的结构则是</w:t>
      </w:r>
      <w:r>
        <w:t xml:space="preserve"> </w:t>
      </w:r>
      <w:r>
        <w:rPr>
          <w:rStyle w:val="VerbatimChar"/>
        </w:rPr>
        <w:t xml:space="preserve">any</w:t>
      </w:r>
      <w:r>
        <w:t xml:space="preserve"> </w:t>
      </w:r>
      <w:r>
        <w:t xml:space="preserve">类型</w:t>
      </w:r>
    </w:p>
    <w:p>
      <w:pPr>
        <w:pStyle w:val="Heading3"/>
      </w:pPr>
      <w:bookmarkStart w:id="31" w:name="类型推断"/>
      <w:bookmarkEnd w:id="31"/>
      <w:r>
        <w:t xml:space="preserve">类型推断</w:t>
      </w:r>
    </w:p>
    <w:p>
      <w:pPr>
        <w:pStyle w:val="FirstParagraph"/>
      </w:pPr>
      <w:r>
        <w:t xml:space="preserve">当类型没有给出时，TypeScript 编译器利用类型推断来推断类型，如下：</w:t>
      </w:r>
    </w:p>
    <w:p>
      <w:pPr>
        <w:pStyle w:val="SourceCode"/>
      </w:pPr>
      <w:r>
        <w:rPr>
          <w:rStyle w:val="VerbatimChar"/>
        </w:rPr>
        <w:t xml:space="preserve">let str = "string";</w:t>
      </w:r>
    </w:p>
    <w:p>
      <w:pPr>
        <w:pStyle w:val="FirstParagraph"/>
      </w:pPr>
      <w:r>
        <w:t xml:space="preserve">变量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被推断为字符串类型，这种推断发生在初始化变量和成员，设置默认参数值和决定函数返回值时</w:t>
      </w:r>
    </w:p>
    <w:p>
      <w:pPr>
        <w:pStyle w:val="BodyText"/>
      </w:pPr>
      <w:r>
        <w:t xml:space="preserve">如果缺乏声明而不能推断出类型，那么它的类型被视作默认的动态</w:t>
      </w:r>
      <w:r>
        <w:t xml:space="preserve"> </w:t>
      </w:r>
      <w:r>
        <w:rPr>
          <w:rStyle w:val="VerbatimChar"/>
        </w:rPr>
        <w:t xml:space="preserve">any</w:t>
      </w:r>
      <w:r>
        <w:t xml:space="preserve"> </w:t>
      </w:r>
      <w:r>
        <w:t xml:space="preserve">类型</w:t>
      </w:r>
    </w:p>
    <w:p>
      <w:pPr>
        <w:pStyle w:val="Heading3"/>
      </w:pPr>
      <w:bookmarkStart w:id="32" w:name="接口"/>
      <w:bookmarkEnd w:id="32"/>
      <w:r>
        <w:t xml:space="preserve">接口</w:t>
      </w:r>
    </w:p>
    <w:p>
      <w:pPr>
        <w:pStyle w:val="FirstParagraph"/>
      </w:pPr>
      <w:r>
        <w:t xml:space="preserve">接口简单来说就是用来描述对象的类型 数据的类型有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、</w:t>
      </w:r>
      <w:r>
        <w:rPr>
          <w:rStyle w:val="VerbatimChar"/>
        </w:rPr>
        <w:t xml:space="preserve">null</w:t>
      </w:r>
      <w:r>
        <w:t xml:space="preserve">、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等数据格式，对象的类型就是用接口来描述的</w:t>
      </w:r>
    </w:p>
    <w:p>
      <w:pPr>
        <w:pStyle w:val="SourceCode"/>
      </w:pPr>
      <w:r>
        <w:rPr>
          <w:rStyle w:val="VerbatimChar"/>
        </w:rPr>
        <w:t xml:space="preserve">interface Person {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let tom: Person = {</w:t>
      </w:r>
      <w:r>
        <w:br w:type="textWrapping"/>
      </w:r>
      <w:r>
        <w:rPr>
          <w:rStyle w:val="VerbatimChar"/>
        </w:rPr>
        <w:t xml:space="preserve">  name: "Tom",</w:t>
      </w:r>
      <w:r>
        <w:br w:type="textWrapping"/>
      </w:r>
      <w:r>
        <w:rPr>
          <w:rStyle w:val="VerbatimChar"/>
        </w:rPr>
        <w:t xml:space="preserve">  age: 25,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Heading2"/>
      </w:pPr>
      <w:bookmarkStart w:id="33" w:name="三区别"/>
      <w:bookmarkEnd w:id="33"/>
      <w:r>
        <w:t xml:space="preserve">三、区别</w:t>
      </w:r>
    </w:p>
    <w:p>
      <w:pPr>
        <w:pStyle w:val="Compact"/>
        <w:numPr>
          <w:numId w:val="1002"/>
          <w:ilvl w:val="0"/>
        </w:numPr>
      </w:pPr>
      <w:r>
        <w:t xml:space="preserve">TypeScript 是 JavaScript 的超集，扩展了 JavaScript 的语法</w:t>
      </w:r>
    </w:p>
    <w:p>
      <w:pPr>
        <w:pStyle w:val="Compact"/>
        <w:numPr>
          <w:numId w:val="1002"/>
          <w:ilvl w:val="0"/>
        </w:numPr>
      </w:pPr>
      <w:r>
        <w:t xml:space="preserve">TypeScript 可处理已有的 JavaScript 代码，并只对其中的 TypeScript 代码进行编译</w:t>
      </w:r>
    </w:p>
    <w:p>
      <w:pPr>
        <w:pStyle w:val="Compact"/>
        <w:numPr>
          <w:numId w:val="1002"/>
          <w:ilvl w:val="0"/>
        </w:numPr>
      </w:pPr>
      <w:r>
        <w:t xml:space="preserve">TypeScript 文件的后缀名 .ts （.ts，.tsx，.dts），JavaScript 文件是 .js</w:t>
      </w:r>
    </w:p>
    <w:p>
      <w:pPr>
        <w:pStyle w:val="Compact"/>
        <w:numPr>
          <w:numId w:val="1002"/>
          <w:ilvl w:val="0"/>
        </w:numPr>
      </w:pPr>
      <w:r>
        <w:t xml:space="preserve">在编写 TypeScript 的文件的时候就会自动编译成 js 文件</w:t>
      </w:r>
    </w:p>
    <w:p>
      <w:pPr>
        <w:pStyle w:val="FirstParagraph"/>
      </w:pPr>
      <w:r>
        <w:t xml:space="preserve">更多的区别如下图所示：</w:t>
      </w:r>
    </w:p>
    <w:p>
      <w:pPr>
        <w:pStyle w:val="Figure"/>
      </w:pPr>
      <w:r>
        <w:drawing>
          <wp:inline>
            <wp:extent cx="5334000" cy="38596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b544040-0950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参考文献"/>
      <w:bookmarkEnd w:id="37"/>
      <w:r>
        <w:t xml:space="preserve">参考文献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https://zhuanlan.zhihu.com/p/140012915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https://www.jianshu.com/p/c8aaba6e8ce0</w:t>
        </w:r>
      </w:hyperlink>
    </w:p>
    <w:p>
      <w:pPr>
        <w:pStyle w:val="Compact"/>
        <w:numPr>
          <w:numId w:val="1003"/>
          <w:ilvl w:val="0"/>
        </w:numPr>
      </w:pPr>
      <w:hyperlink r:id="rId40">
        <w:r>
          <w:rPr>
            <w:rStyle w:val="Hyperlink"/>
          </w:rPr>
          <w:t xml:space="preserve">https://www.cnblogs.com/powertoolsteam/p/13500668.html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ee85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4f70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hyperlink" Id="rId40" Target="https://www.cnblogs.com/powertoolsteam/p/13500668.html" TargetMode="External" /><Relationship Type="http://schemas.openxmlformats.org/officeDocument/2006/relationships/hyperlink" Id="rId39" Target="https://www.jianshu.com/p/c8aaba6e8ce0" TargetMode="External" /><Relationship Type="http://schemas.openxmlformats.org/officeDocument/2006/relationships/hyperlink" Id="rId38" Target="https://zhuanlan.zhihu.com/p/140012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www.cnblogs.com/powertoolsteam/p/13500668.html" TargetMode="External" /><Relationship Type="http://schemas.openxmlformats.org/officeDocument/2006/relationships/hyperlink" Id="rId39" Target="https://www.jianshu.com/p/c8aaba6e8ce0" TargetMode="External" /><Relationship Type="http://schemas.openxmlformats.org/officeDocument/2006/relationships/hyperlink" Id="rId38" Target="https://zhuanlan.zhihu.com/p/140012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2022-06-04T10:28:28Z</dcterms:created>
  <dcterms:modified xsi:type="dcterms:W3CDTF">2022-06-04T10:28:28Z</dcterms:modified>
</cp:coreProperties>
</file>