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0DB15" w14:textId="69CA185D" w:rsidR="00053D0C" w:rsidRPr="00931BB6" w:rsidRDefault="00460CCA" w:rsidP="00053D0C">
      <w:pPr>
        <w:pStyle w:val="Title"/>
        <w:jc w:val="center"/>
      </w:pPr>
      <w:r>
        <w:t>Board of Directors</w:t>
      </w:r>
    </w:p>
    <w:p w14:paraId="7FC1858C" w14:textId="0BEFED72" w:rsidR="00053D0C" w:rsidRPr="00931BB6" w:rsidRDefault="00A940BE" w:rsidP="00420DE5">
      <w:pPr>
        <w:pStyle w:val="Heading1"/>
        <w:spacing w:before="0" w:after="240"/>
        <w:jc w:val="center"/>
        <w:rPr>
          <w:rFonts w:asciiTheme="minorHAnsi" w:hAnsiTheme="minorHAnsi"/>
        </w:rPr>
      </w:pPr>
      <w:r>
        <w:t>Car Online Group Plc</w:t>
      </w:r>
    </w:p>
    <w:p w14:paraId="08CC2064" w14:textId="2C4360DF" w:rsidR="00C52DB7" w:rsidRPr="001528CC" w:rsidRDefault="00C52DB7" w:rsidP="00420DE5">
      <w:pPr>
        <w:rPr>
          <w:rFonts w:cstheme="minorHAnsi"/>
          <w:sz w:val="20"/>
          <w:szCs w:val="20"/>
        </w:rPr>
      </w:pPr>
      <w:r w:rsidRPr="001528CC">
        <w:rPr>
          <w:rFonts w:cstheme="minorHAnsi"/>
          <w:sz w:val="20"/>
          <w:szCs w:val="20"/>
        </w:rPr>
        <w:t>The following are extracts from</w:t>
      </w:r>
      <w:r w:rsidR="00420DE5" w:rsidRPr="001528CC">
        <w:rPr>
          <w:rFonts w:cstheme="minorHAnsi"/>
          <w:sz w:val="20"/>
          <w:szCs w:val="20"/>
        </w:rPr>
        <w:t xml:space="preserve"> the CEO’s report within the</w:t>
      </w:r>
      <w:r w:rsidRPr="001528CC">
        <w:rPr>
          <w:rFonts w:cstheme="minorHAnsi"/>
          <w:sz w:val="20"/>
          <w:szCs w:val="20"/>
        </w:rPr>
        <w:t xml:space="preserve"> Car Online Group </w:t>
      </w:r>
      <w:proofErr w:type="gramStart"/>
      <w:r w:rsidRPr="001528CC">
        <w:rPr>
          <w:rFonts w:cstheme="minorHAnsi"/>
          <w:sz w:val="20"/>
          <w:szCs w:val="20"/>
        </w:rPr>
        <w:t>plc</w:t>
      </w:r>
      <w:proofErr w:type="gramEnd"/>
      <w:r w:rsidRPr="001528CC">
        <w:rPr>
          <w:rFonts w:cstheme="minorHAnsi"/>
          <w:sz w:val="20"/>
          <w:szCs w:val="20"/>
        </w:rPr>
        <w:t xml:space="preserve"> Annual Report and Financial Statements 2018. </w:t>
      </w:r>
    </w:p>
    <w:p w14:paraId="0DE82EB1" w14:textId="77777777" w:rsidR="00C52DB7" w:rsidRPr="001528CC" w:rsidRDefault="00C52DB7" w:rsidP="00420DE5">
      <w:pPr>
        <w:pStyle w:val="Subtitle"/>
        <w:rPr>
          <w:sz w:val="20"/>
          <w:szCs w:val="20"/>
        </w:rPr>
      </w:pPr>
      <w:r w:rsidRPr="001528CC">
        <w:rPr>
          <w:sz w:val="20"/>
          <w:szCs w:val="20"/>
        </w:rPr>
        <w:t xml:space="preserve">Culture, </w:t>
      </w:r>
      <w:proofErr w:type="gramStart"/>
      <w:r w:rsidRPr="001528CC">
        <w:rPr>
          <w:sz w:val="20"/>
          <w:szCs w:val="20"/>
        </w:rPr>
        <w:t>diversity</w:t>
      </w:r>
      <w:proofErr w:type="gramEnd"/>
      <w:r w:rsidRPr="001528CC">
        <w:rPr>
          <w:sz w:val="20"/>
          <w:szCs w:val="20"/>
        </w:rPr>
        <w:t xml:space="preserve"> and inclusion </w:t>
      </w:r>
    </w:p>
    <w:p w14:paraId="1F53E404" w14:textId="77777777" w:rsidR="00C52DB7" w:rsidRPr="001528CC" w:rsidRDefault="00C52DB7" w:rsidP="00420DE5">
      <w:pPr>
        <w:rPr>
          <w:rFonts w:cstheme="minorHAnsi"/>
          <w:sz w:val="20"/>
          <w:szCs w:val="20"/>
        </w:rPr>
      </w:pPr>
      <w:r w:rsidRPr="001528CC">
        <w:rPr>
          <w:rFonts w:cstheme="minorHAnsi"/>
          <w:sz w:val="20"/>
          <w:szCs w:val="20"/>
        </w:rPr>
        <w:t xml:space="preserve">We foster a culture of openness and transparency. The Board spends a significant proportion of its time on supporting the executives in maintaining and improving our culture. We are committed to having a diverse workforce, including the Board. Women now make up 50% of our Operational Leadership Team (‘OLT’) and a third of our Board. The proportion of women and minorities amongst our workforce has increased in recent years, at least in part due to </w:t>
      </w:r>
      <w:proofErr w:type="gramStart"/>
      <w:r w:rsidRPr="001528CC">
        <w:rPr>
          <w:rFonts w:cstheme="minorHAnsi"/>
          <w:sz w:val="20"/>
          <w:szCs w:val="20"/>
        </w:rPr>
        <w:t>a number of</w:t>
      </w:r>
      <w:proofErr w:type="gramEnd"/>
      <w:r w:rsidRPr="001528CC">
        <w:rPr>
          <w:rFonts w:cstheme="minorHAnsi"/>
          <w:sz w:val="20"/>
          <w:szCs w:val="20"/>
        </w:rPr>
        <w:t xml:space="preserve"> well supported internal initiatives. We recently published our Gender Pay Gap, which though improved, still leaves us short of the goal of eliminating the gap entirely. </w:t>
      </w:r>
    </w:p>
    <w:p w14:paraId="0E0BCA4A" w14:textId="77777777" w:rsidR="00C52DB7" w:rsidRPr="001528CC" w:rsidRDefault="00C52DB7" w:rsidP="00420DE5">
      <w:pPr>
        <w:pStyle w:val="Subtitle"/>
        <w:rPr>
          <w:sz w:val="20"/>
          <w:szCs w:val="20"/>
        </w:rPr>
      </w:pPr>
      <w:r w:rsidRPr="001528CC">
        <w:rPr>
          <w:sz w:val="20"/>
          <w:szCs w:val="20"/>
        </w:rPr>
        <w:t xml:space="preserve">Delivering against our strategy </w:t>
      </w:r>
    </w:p>
    <w:p w14:paraId="755C32A6" w14:textId="77777777" w:rsidR="00C52DB7" w:rsidRPr="001528CC" w:rsidRDefault="00C52DB7" w:rsidP="00420DE5">
      <w:pPr>
        <w:rPr>
          <w:rFonts w:cstheme="minorHAnsi"/>
          <w:sz w:val="20"/>
          <w:szCs w:val="20"/>
        </w:rPr>
      </w:pPr>
      <w:r w:rsidRPr="001528CC">
        <w:rPr>
          <w:rFonts w:cstheme="minorHAnsi"/>
          <w:sz w:val="20"/>
          <w:szCs w:val="20"/>
        </w:rPr>
        <w:t xml:space="preserve">Our purpose is to lead the future of the digital automotive marketplace and we continue to make progress against our strategy of improving car buying in the UK. We seek to continually evolve the automotive </w:t>
      </w:r>
      <w:proofErr w:type="gramStart"/>
      <w:r w:rsidRPr="001528CC">
        <w:rPr>
          <w:rFonts w:cstheme="minorHAnsi"/>
          <w:sz w:val="20"/>
          <w:szCs w:val="20"/>
        </w:rPr>
        <w:t>ecosystem</w:t>
      </w:r>
      <w:proofErr w:type="gramEnd"/>
      <w:r w:rsidRPr="001528CC">
        <w:rPr>
          <w:rFonts w:cstheme="minorHAnsi"/>
          <w:sz w:val="20"/>
          <w:szCs w:val="20"/>
        </w:rPr>
        <w:t xml:space="preserve"> so consumers, retailers and manufacturers realise greater efficiencies.</w:t>
      </w:r>
    </w:p>
    <w:p w14:paraId="1BB20C14" w14:textId="77777777" w:rsidR="00C52DB7" w:rsidRPr="001528CC" w:rsidRDefault="00C52DB7" w:rsidP="00420DE5">
      <w:pPr>
        <w:pStyle w:val="Subtitle"/>
        <w:rPr>
          <w:sz w:val="20"/>
          <w:szCs w:val="20"/>
        </w:rPr>
      </w:pPr>
      <w:r w:rsidRPr="001528CC">
        <w:rPr>
          <w:sz w:val="20"/>
          <w:szCs w:val="20"/>
        </w:rPr>
        <w:t xml:space="preserve">People and culture </w:t>
      </w:r>
    </w:p>
    <w:p w14:paraId="18860A40" w14:textId="7F925864" w:rsidR="00C52DB7" w:rsidRPr="001528CC" w:rsidRDefault="00C52DB7" w:rsidP="00420DE5">
      <w:pPr>
        <w:rPr>
          <w:rFonts w:cstheme="minorHAnsi"/>
          <w:sz w:val="20"/>
          <w:szCs w:val="20"/>
        </w:rPr>
      </w:pPr>
      <w:r w:rsidRPr="001528CC">
        <w:rPr>
          <w:rFonts w:cstheme="minorHAnsi"/>
          <w:sz w:val="20"/>
          <w:szCs w:val="20"/>
        </w:rPr>
        <w:t>As we strive to become the UK’s most admired digital business, I am delighted to say that 90% of employees say they are proud to work at Car Online and would recommend the Company to a friend.</w:t>
      </w:r>
    </w:p>
    <w:p w14:paraId="6D39949C" w14:textId="77777777" w:rsidR="00C52DB7" w:rsidRPr="001528CC" w:rsidRDefault="00C52DB7" w:rsidP="00420DE5">
      <w:pPr>
        <w:pStyle w:val="Subtitle"/>
        <w:rPr>
          <w:sz w:val="20"/>
          <w:szCs w:val="20"/>
        </w:rPr>
      </w:pPr>
      <w:r w:rsidRPr="001528CC">
        <w:rPr>
          <w:sz w:val="20"/>
          <w:szCs w:val="20"/>
        </w:rPr>
        <w:t xml:space="preserve">Our culture </w:t>
      </w:r>
    </w:p>
    <w:p w14:paraId="55072925" w14:textId="77777777" w:rsidR="00C52DB7" w:rsidRPr="001528CC" w:rsidRDefault="00C52DB7" w:rsidP="00420DE5">
      <w:pPr>
        <w:rPr>
          <w:rFonts w:cstheme="minorHAnsi"/>
          <w:sz w:val="20"/>
          <w:szCs w:val="20"/>
        </w:rPr>
      </w:pPr>
      <w:r w:rsidRPr="001528CC">
        <w:rPr>
          <w:rFonts w:cstheme="minorHAnsi"/>
          <w:sz w:val="20"/>
          <w:szCs w:val="20"/>
        </w:rPr>
        <w:t>Our culture is built around evolving our digital, values-oriented approach to ensure our people are proud of our diversity, our focus on the wildly important, our rapid response to change and our continued success and growth.</w:t>
      </w:r>
    </w:p>
    <w:p w14:paraId="4F777484" w14:textId="77777777" w:rsidR="00C52DB7" w:rsidRPr="001528CC" w:rsidRDefault="00C52DB7" w:rsidP="00420DE5">
      <w:pPr>
        <w:rPr>
          <w:rFonts w:cstheme="minorHAnsi"/>
          <w:sz w:val="20"/>
          <w:szCs w:val="20"/>
        </w:rPr>
      </w:pPr>
      <w:r w:rsidRPr="001528CC">
        <w:rPr>
          <w:rFonts w:cstheme="minorHAnsi"/>
          <w:sz w:val="20"/>
          <w:szCs w:val="20"/>
        </w:rPr>
        <w:t>The Directors are responsible for the maintenance and integrity of the corporate and financial information included on the Company’s website. Legislation in the UK governing the preparation and dissemination of financial statements may differ from legislation in other jurisdictions.</w:t>
      </w:r>
    </w:p>
    <w:p w14:paraId="70CF7D9A" w14:textId="77777777" w:rsidR="00C52DB7" w:rsidRPr="001528CC" w:rsidRDefault="00C52DB7" w:rsidP="00420DE5">
      <w:pPr>
        <w:rPr>
          <w:rFonts w:cstheme="minorHAnsi"/>
          <w:sz w:val="20"/>
          <w:szCs w:val="20"/>
        </w:rPr>
      </w:pPr>
      <w:r w:rsidRPr="001528CC">
        <w:rPr>
          <w:rFonts w:cstheme="minorHAnsi"/>
          <w:sz w:val="20"/>
          <w:szCs w:val="20"/>
        </w:rPr>
        <w:t xml:space="preserve">The Board has a comprehensive investor relations programme to ensure that existing and potential investors understand the Company’s strategy and performance. As part of this programme, the Executive Directors give formal presentations to investors and analysts on the half-year and full-year results in November and June respectively. These updates are webcast live and then posted on the Group’s website and are available to all shareholders. There is also an ongoing programme of attendance at conferences, one-to-one meetings and group meetings with institutional investors, fund managers and analysts. These meetings cover a wide range of issues, including strategy, </w:t>
      </w:r>
      <w:proofErr w:type="gramStart"/>
      <w:r w:rsidRPr="001528CC">
        <w:rPr>
          <w:rFonts w:cstheme="minorHAnsi"/>
          <w:sz w:val="20"/>
          <w:szCs w:val="20"/>
        </w:rPr>
        <w:t>performance</w:t>
      </w:r>
      <w:proofErr w:type="gramEnd"/>
      <w:r w:rsidRPr="001528CC">
        <w:rPr>
          <w:rFonts w:cstheme="minorHAnsi"/>
          <w:sz w:val="20"/>
          <w:szCs w:val="20"/>
        </w:rPr>
        <w:t xml:space="preserve"> and governance, but care is exercised to ensure that any price-sensitive information is released to all shareholders, institutional and private, at the same time. Meetings which relate to governance are attended by the Chairman or another Non-Executive Director as appropriate. Private shareholders are encouraged to give feedback and communicate with the Board through an email address provided on website.</w:t>
      </w:r>
    </w:p>
    <w:p w14:paraId="0D5D2D5B" w14:textId="77777777" w:rsidR="00C52DB7" w:rsidRPr="001528CC" w:rsidRDefault="00C52DB7" w:rsidP="00420DE5">
      <w:pPr>
        <w:pStyle w:val="Subtitle"/>
        <w:rPr>
          <w:sz w:val="20"/>
          <w:szCs w:val="20"/>
        </w:rPr>
      </w:pPr>
      <w:r w:rsidRPr="001528CC">
        <w:rPr>
          <w:sz w:val="20"/>
          <w:szCs w:val="20"/>
        </w:rPr>
        <w:t xml:space="preserve">Actions arising from the </w:t>
      </w:r>
      <w:proofErr w:type="gramStart"/>
      <w:r w:rsidRPr="001528CC">
        <w:rPr>
          <w:sz w:val="20"/>
          <w:szCs w:val="20"/>
        </w:rPr>
        <w:t>review</w:t>
      </w:r>
      <w:proofErr w:type="gramEnd"/>
      <w:r w:rsidRPr="001528CC">
        <w:rPr>
          <w:sz w:val="20"/>
          <w:szCs w:val="20"/>
        </w:rPr>
        <w:t xml:space="preserve"> </w:t>
      </w:r>
    </w:p>
    <w:p w14:paraId="719FD3DA" w14:textId="24EF9C2B" w:rsidR="009A1288" w:rsidRPr="00595D01" w:rsidRDefault="00C52DB7" w:rsidP="00595D01">
      <w:pPr>
        <w:rPr>
          <w:rFonts w:cstheme="minorHAnsi"/>
          <w:sz w:val="20"/>
          <w:szCs w:val="20"/>
        </w:rPr>
      </w:pPr>
      <w:r w:rsidRPr="001528CC">
        <w:rPr>
          <w:rFonts w:cstheme="minorHAnsi"/>
          <w:sz w:val="20"/>
          <w:szCs w:val="20"/>
        </w:rPr>
        <w:t>The Board should consider opportunities for deeper and wider contact between the Non-Executive Directors and the wider workforce. More opportunities for contact are being developed, including employee forums, attendance at all-employee events and greater exposure to areas of the business on an ad hoc and informal basis.</w:t>
      </w:r>
    </w:p>
    <w:sectPr w:rsidR="009A1288" w:rsidRPr="00595D0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962A7" w14:textId="77777777" w:rsidR="000928B1" w:rsidRDefault="000928B1" w:rsidP="00053D0C">
      <w:pPr>
        <w:spacing w:after="0" w:line="240" w:lineRule="auto"/>
      </w:pPr>
      <w:r>
        <w:separator/>
      </w:r>
    </w:p>
  </w:endnote>
  <w:endnote w:type="continuationSeparator" w:id="0">
    <w:p w14:paraId="58284BF6" w14:textId="77777777" w:rsidR="000928B1" w:rsidRDefault="000928B1" w:rsidP="00053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34F41" w14:textId="77777777" w:rsidR="000928B1" w:rsidRDefault="000928B1" w:rsidP="00053D0C">
      <w:pPr>
        <w:spacing w:after="0" w:line="240" w:lineRule="auto"/>
      </w:pPr>
      <w:r>
        <w:separator/>
      </w:r>
    </w:p>
  </w:footnote>
  <w:footnote w:type="continuationSeparator" w:id="0">
    <w:p w14:paraId="725E7421" w14:textId="77777777" w:rsidR="000928B1" w:rsidRDefault="000928B1" w:rsidP="00053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46176" w14:textId="77777777" w:rsidR="00460CCA" w:rsidRDefault="00460CCA" w:rsidP="00460CCA">
    <w:pPr>
      <w:pStyle w:val="Header"/>
      <w:pBdr>
        <w:bottom w:val="single" w:sz="4" w:space="1" w:color="auto"/>
      </w:pBdr>
    </w:pPr>
    <w:r>
      <w:t>FA565: Business Ethics and Corporate Governance</w:t>
    </w:r>
    <w:r>
      <w:tab/>
    </w:r>
  </w:p>
  <w:p w14:paraId="0D7BE5FE" w14:textId="77777777" w:rsidR="00460CCA" w:rsidRDefault="00460C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4161"/>
    <w:multiLevelType w:val="hybridMultilevel"/>
    <w:tmpl w:val="C65E9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FE602B"/>
    <w:multiLevelType w:val="hybridMultilevel"/>
    <w:tmpl w:val="E7FAF3E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80687E"/>
    <w:multiLevelType w:val="hybridMultilevel"/>
    <w:tmpl w:val="6554BDD6"/>
    <w:lvl w:ilvl="0" w:tplc="08090011">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FBD1BB1"/>
    <w:multiLevelType w:val="hybridMultilevel"/>
    <w:tmpl w:val="087E3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7252F2"/>
    <w:multiLevelType w:val="hybridMultilevel"/>
    <w:tmpl w:val="8C8EB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196794"/>
    <w:multiLevelType w:val="hybridMultilevel"/>
    <w:tmpl w:val="DFA660AE"/>
    <w:lvl w:ilvl="0" w:tplc="65A012FE">
      <w:numFmt w:val="bullet"/>
      <w:lvlText w:val="•"/>
      <w:lvlJc w:val="left"/>
      <w:pPr>
        <w:ind w:left="360" w:hanging="360"/>
      </w:pPr>
      <w:rPr>
        <w:rFonts w:ascii="Calibri" w:eastAsiaTheme="minorEastAsia"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63351B1"/>
    <w:multiLevelType w:val="multilevel"/>
    <w:tmpl w:val="79DC57FE"/>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15:restartNumberingAfterBreak="0">
    <w:nsid w:val="496C0179"/>
    <w:multiLevelType w:val="hybridMultilevel"/>
    <w:tmpl w:val="3D624D2C"/>
    <w:lvl w:ilvl="0" w:tplc="65A012F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F8632E"/>
    <w:multiLevelType w:val="hybridMultilevel"/>
    <w:tmpl w:val="3CEA4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4521496">
    <w:abstractNumId w:val="3"/>
  </w:num>
  <w:num w:numId="2" w16cid:durableId="79913819">
    <w:abstractNumId w:val="8"/>
  </w:num>
  <w:num w:numId="3" w16cid:durableId="820580559">
    <w:abstractNumId w:val="0"/>
  </w:num>
  <w:num w:numId="4" w16cid:durableId="922420071">
    <w:abstractNumId w:val="5"/>
  </w:num>
  <w:num w:numId="5" w16cid:durableId="120006026">
    <w:abstractNumId w:val="7"/>
  </w:num>
  <w:num w:numId="6" w16cid:durableId="1065420404">
    <w:abstractNumId w:val="4"/>
  </w:num>
  <w:num w:numId="7" w16cid:durableId="963583897">
    <w:abstractNumId w:val="1"/>
  </w:num>
  <w:num w:numId="8" w16cid:durableId="17089441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3283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2NrU0MTMwtzSwNDNW0lEKTi0uzszPAykwrAUAaJriRiwAAAA="/>
  </w:docVars>
  <w:rsids>
    <w:rsidRoot w:val="009A1288"/>
    <w:rsid w:val="00000D8B"/>
    <w:rsid w:val="00053D0C"/>
    <w:rsid w:val="0006074A"/>
    <w:rsid w:val="000928B1"/>
    <w:rsid w:val="00097A19"/>
    <w:rsid w:val="000A738E"/>
    <w:rsid w:val="000C51F5"/>
    <w:rsid w:val="00127181"/>
    <w:rsid w:val="00137796"/>
    <w:rsid w:val="001506B1"/>
    <w:rsid w:val="001528CC"/>
    <w:rsid w:val="00183680"/>
    <w:rsid w:val="001F18F1"/>
    <w:rsid w:val="0028279D"/>
    <w:rsid w:val="0031562C"/>
    <w:rsid w:val="0032689D"/>
    <w:rsid w:val="00330348"/>
    <w:rsid w:val="00345ADD"/>
    <w:rsid w:val="003B1F5A"/>
    <w:rsid w:val="003E5D12"/>
    <w:rsid w:val="00420DE5"/>
    <w:rsid w:val="00437FAA"/>
    <w:rsid w:val="0045043D"/>
    <w:rsid w:val="00460CCA"/>
    <w:rsid w:val="004978B7"/>
    <w:rsid w:val="005547FC"/>
    <w:rsid w:val="00590FA8"/>
    <w:rsid w:val="00595D01"/>
    <w:rsid w:val="005B0F7A"/>
    <w:rsid w:val="006B4D2A"/>
    <w:rsid w:val="006F32F9"/>
    <w:rsid w:val="007871E5"/>
    <w:rsid w:val="00896D97"/>
    <w:rsid w:val="00924BF6"/>
    <w:rsid w:val="00933947"/>
    <w:rsid w:val="009A1288"/>
    <w:rsid w:val="009C7FB5"/>
    <w:rsid w:val="00A118E3"/>
    <w:rsid w:val="00A16F19"/>
    <w:rsid w:val="00A20AA1"/>
    <w:rsid w:val="00A940BE"/>
    <w:rsid w:val="00AD42F5"/>
    <w:rsid w:val="00AE45E1"/>
    <w:rsid w:val="00C52DB7"/>
    <w:rsid w:val="00CE59AA"/>
    <w:rsid w:val="00CF54D3"/>
    <w:rsid w:val="00D80A26"/>
    <w:rsid w:val="00D855EA"/>
    <w:rsid w:val="00DF593B"/>
    <w:rsid w:val="00E63EFE"/>
    <w:rsid w:val="00F106C8"/>
    <w:rsid w:val="00F264F7"/>
    <w:rsid w:val="00F35A2F"/>
    <w:rsid w:val="00F81899"/>
    <w:rsid w:val="00FC734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D3CD"/>
  <w15:chartTrackingRefBased/>
  <w15:docId w15:val="{D35D4913-17B6-46B5-BA5D-E228EF3C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D0C"/>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12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1288"/>
    <w:rPr>
      <w:rFonts w:ascii="Segoe UI" w:hAnsi="Segoe UI" w:cs="Segoe UI"/>
      <w:sz w:val="18"/>
      <w:szCs w:val="18"/>
    </w:rPr>
  </w:style>
  <w:style w:type="paragraph" w:styleId="Header">
    <w:name w:val="header"/>
    <w:basedOn w:val="Normal"/>
    <w:link w:val="HeaderChar"/>
    <w:uiPriority w:val="99"/>
    <w:unhideWhenUsed/>
    <w:rsid w:val="00053D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D0C"/>
  </w:style>
  <w:style w:type="paragraph" w:styleId="Footer">
    <w:name w:val="footer"/>
    <w:basedOn w:val="Normal"/>
    <w:link w:val="FooterChar"/>
    <w:uiPriority w:val="99"/>
    <w:unhideWhenUsed/>
    <w:rsid w:val="00053D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D0C"/>
  </w:style>
  <w:style w:type="character" w:customStyle="1" w:styleId="Heading1Char">
    <w:name w:val="Heading 1 Char"/>
    <w:basedOn w:val="DefaultParagraphFont"/>
    <w:link w:val="Heading1"/>
    <w:uiPriority w:val="9"/>
    <w:rsid w:val="00053D0C"/>
    <w:rPr>
      <w:rFonts w:asciiTheme="majorHAnsi" w:eastAsiaTheme="majorEastAsia" w:hAnsiTheme="majorHAnsi" w:cstheme="majorBidi"/>
      <w:color w:val="2E74B5" w:themeColor="accent1" w:themeShade="BF"/>
      <w:sz w:val="32"/>
      <w:szCs w:val="32"/>
      <w:lang w:eastAsia="en-US"/>
    </w:rPr>
  </w:style>
  <w:style w:type="paragraph" w:styleId="Title">
    <w:name w:val="Title"/>
    <w:basedOn w:val="Normal"/>
    <w:next w:val="Normal"/>
    <w:link w:val="TitleChar"/>
    <w:uiPriority w:val="10"/>
    <w:qFormat/>
    <w:rsid w:val="00053D0C"/>
    <w:pPr>
      <w:spacing w:after="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053D0C"/>
    <w:rPr>
      <w:rFonts w:asciiTheme="majorHAnsi" w:eastAsiaTheme="majorEastAsia" w:hAnsiTheme="majorHAnsi" w:cstheme="majorBidi"/>
      <w:spacing w:val="-10"/>
      <w:kern w:val="28"/>
      <w:sz w:val="56"/>
      <w:szCs w:val="56"/>
      <w:lang w:eastAsia="en-US"/>
    </w:rPr>
  </w:style>
  <w:style w:type="paragraph" w:styleId="ListParagraph">
    <w:name w:val="List Paragraph"/>
    <w:basedOn w:val="Normal"/>
    <w:uiPriority w:val="34"/>
    <w:qFormat/>
    <w:rsid w:val="00460CCA"/>
    <w:pPr>
      <w:ind w:left="720"/>
      <w:contextualSpacing/>
    </w:pPr>
  </w:style>
  <w:style w:type="character" w:styleId="Strong">
    <w:name w:val="Strong"/>
    <w:basedOn w:val="DefaultParagraphFont"/>
    <w:uiPriority w:val="22"/>
    <w:qFormat/>
    <w:rsid w:val="00460CCA"/>
    <w:rPr>
      <w:b/>
      <w:bCs/>
    </w:rPr>
  </w:style>
  <w:style w:type="paragraph" w:styleId="Subtitle">
    <w:name w:val="Subtitle"/>
    <w:basedOn w:val="Normal"/>
    <w:next w:val="Normal"/>
    <w:link w:val="SubtitleChar"/>
    <w:uiPriority w:val="11"/>
    <w:qFormat/>
    <w:rsid w:val="00A118E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118E3"/>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31357">
      <w:bodyDiv w:val="1"/>
      <w:marLeft w:val="0"/>
      <w:marRight w:val="0"/>
      <w:marTop w:val="0"/>
      <w:marBottom w:val="0"/>
      <w:divBdr>
        <w:top w:val="none" w:sz="0" w:space="0" w:color="auto"/>
        <w:left w:val="none" w:sz="0" w:space="0" w:color="auto"/>
        <w:bottom w:val="none" w:sz="0" w:space="0" w:color="auto"/>
        <w:right w:val="none" w:sz="0" w:space="0" w:color="auto"/>
      </w:divBdr>
    </w:div>
    <w:div w:id="39636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 Gao</dc:creator>
  <cp:keywords/>
  <dc:description/>
  <cp:lastModifiedBy>Ali Hepburn</cp:lastModifiedBy>
  <cp:revision>18</cp:revision>
  <cp:lastPrinted>2018-01-15T11:56:00Z</cp:lastPrinted>
  <dcterms:created xsi:type="dcterms:W3CDTF">2022-11-22T18:57:00Z</dcterms:created>
  <dcterms:modified xsi:type="dcterms:W3CDTF">2023-06-23T16:30:00Z</dcterms:modified>
</cp:coreProperties>
</file>