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AD89" w14:textId="637C32EF" w:rsidR="00E356B4" w:rsidRPr="004962CD" w:rsidRDefault="00274725">
      <w:pPr>
        <w:rPr>
          <w:b/>
          <w:bCs/>
        </w:rPr>
      </w:pPr>
      <w:r w:rsidRPr="004962CD">
        <w:rPr>
          <w:b/>
          <w:bCs/>
        </w:rPr>
        <w:t>SEMINAR QUESTIONS</w:t>
      </w:r>
    </w:p>
    <w:p w14:paraId="553D38B9" w14:textId="4813D6C1" w:rsidR="00274725" w:rsidRPr="004962CD" w:rsidRDefault="00274725">
      <w:pPr>
        <w:rPr>
          <w:b/>
          <w:bCs/>
        </w:rPr>
      </w:pPr>
      <w:r w:rsidRPr="004962CD">
        <w:rPr>
          <w:b/>
          <w:bCs/>
        </w:rPr>
        <w:t>PROVISIONS AND EVENTS AFTER THE REPORTING PERIOD</w:t>
      </w:r>
    </w:p>
    <w:p w14:paraId="13FBF001" w14:textId="26B9ED89" w:rsidR="00274725" w:rsidRPr="00E66765" w:rsidRDefault="00274725" w:rsidP="00274725">
      <w:pPr>
        <w:pStyle w:val="ListParagraph"/>
        <w:numPr>
          <w:ilvl w:val="0"/>
          <w:numId w:val="1"/>
        </w:numPr>
        <w:rPr>
          <w:b/>
          <w:bCs/>
        </w:rPr>
      </w:pPr>
      <w:r w:rsidRPr="00E66765">
        <w:rPr>
          <w:b/>
          <w:bCs/>
        </w:rPr>
        <w:t>What is a provision?</w:t>
      </w:r>
    </w:p>
    <w:p w14:paraId="3875619C" w14:textId="5E07CA10" w:rsidR="00F239E1" w:rsidRDefault="00F239E1" w:rsidP="00F239E1">
      <w:pPr>
        <w:pStyle w:val="ListParagraph"/>
      </w:pPr>
      <w:r>
        <w:t>A liability of uncertain timing and uncertain amount</w:t>
      </w:r>
    </w:p>
    <w:p w14:paraId="7D045871" w14:textId="38FE49F5" w:rsidR="00F239E1" w:rsidRDefault="00F239E1" w:rsidP="00F239E1">
      <w:pPr>
        <w:pStyle w:val="ListParagraph"/>
        <w:numPr>
          <w:ilvl w:val="0"/>
          <w:numId w:val="2"/>
        </w:numPr>
      </w:pPr>
      <w:r>
        <w:t>Chances should be probable</w:t>
      </w:r>
    </w:p>
    <w:p w14:paraId="4B3A4435" w14:textId="6A85E86F" w:rsidR="00F239E1" w:rsidRDefault="00F239E1" w:rsidP="00F239E1">
      <w:pPr>
        <w:pStyle w:val="ListParagraph"/>
        <w:numPr>
          <w:ilvl w:val="0"/>
          <w:numId w:val="2"/>
        </w:numPr>
      </w:pPr>
      <w:r>
        <w:t>Measured reli</w:t>
      </w:r>
      <w:r w:rsidR="00B06D61">
        <w:t>a</w:t>
      </w:r>
      <w:r>
        <w:t>bly</w:t>
      </w:r>
    </w:p>
    <w:p w14:paraId="70C9A0D1" w14:textId="081DDC34" w:rsidR="00B06D61" w:rsidRDefault="00B06D61" w:rsidP="00F239E1">
      <w:pPr>
        <w:pStyle w:val="ListParagraph"/>
        <w:numPr>
          <w:ilvl w:val="0"/>
          <w:numId w:val="2"/>
        </w:numPr>
      </w:pPr>
      <w:r>
        <w:t>Present obligation</w:t>
      </w:r>
    </w:p>
    <w:p w14:paraId="0B6EE634" w14:textId="6BA0B146" w:rsidR="00B06D61" w:rsidRPr="00E66765" w:rsidRDefault="00B06D61" w:rsidP="00B06D61">
      <w:pPr>
        <w:pStyle w:val="ListParagraph"/>
        <w:ind w:left="1080"/>
        <w:rPr>
          <w:b/>
          <w:bCs/>
        </w:rPr>
      </w:pPr>
      <w:r w:rsidRPr="00E66765">
        <w:rPr>
          <w:b/>
          <w:bCs/>
        </w:rPr>
        <w:t>Specific instances</w:t>
      </w:r>
    </w:p>
    <w:p w14:paraId="1E75E43E" w14:textId="60B40EE0" w:rsidR="00B06D61" w:rsidRDefault="00B06D61" w:rsidP="00B06D61">
      <w:pPr>
        <w:pStyle w:val="ListParagraph"/>
        <w:numPr>
          <w:ilvl w:val="0"/>
          <w:numId w:val="3"/>
        </w:numPr>
      </w:pPr>
      <w:r>
        <w:t>Future operating losses (</w:t>
      </w:r>
      <w:r w:rsidRPr="00B06D61">
        <w:rPr>
          <w:color w:val="FF0000"/>
        </w:rPr>
        <w:t>do not include as a provision</w:t>
      </w:r>
      <w:r>
        <w:t>)</w:t>
      </w:r>
    </w:p>
    <w:p w14:paraId="305D208E" w14:textId="0C7BBD20" w:rsidR="00B06D61" w:rsidRPr="00B0686B" w:rsidRDefault="00B06D61" w:rsidP="00B06D61">
      <w:pPr>
        <w:pStyle w:val="ListParagraph"/>
        <w:numPr>
          <w:ilvl w:val="0"/>
          <w:numId w:val="3"/>
        </w:numPr>
      </w:pPr>
      <w:r>
        <w:t>Onerous contracts</w:t>
      </w:r>
      <w:r w:rsidR="00B0686B">
        <w:t xml:space="preserve"> - </w:t>
      </w:r>
      <w:r w:rsidR="00B0686B" w:rsidRPr="00B0686B">
        <w:rPr>
          <w:color w:val="2F5496" w:themeColor="accent1" w:themeShade="BF"/>
        </w:rPr>
        <w:t>o</w:t>
      </w:r>
      <w:r w:rsidR="00B0686B" w:rsidRPr="00B0686B">
        <w:rPr>
          <w:color w:val="2F5496" w:themeColor="accent1" w:themeShade="BF"/>
        </w:rPr>
        <w:t>nerous contract is one "in</w:t>
      </w:r>
      <w:r w:rsidR="00B0686B" w:rsidRPr="00B0686B">
        <w:rPr>
          <w:color w:val="2F5496" w:themeColor="accent1" w:themeShade="BF"/>
        </w:rPr>
        <w:br/>
        <w:t>which the unavoidable costs of meeting the obligations</w:t>
      </w:r>
      <w:r w:rsidR="00B0686B" w:rsidRPr="00B0686B">
        <w:rPr>
          <w:color w:val="2F5496" w:themeColor="accent1" w:themeShade="BF"/>
        </w:rPr>
        <w:br/>
        <w:t>under the contract exceed the economic benefits</w:t>
      </w:r>
      <w:r w:rsidR="00B0686B" w:rsidRPr="00B0686B">
        <w:rPr>
          <w:color w:val="2F5496" w:themeColor="accent1" w:themeShade="BF"/>
        </w:rPr>
        <w:br/>
        <w:t>expected to be received under it". The present obligation</w:t>
      </w:r>
      <w:r w:rsidR="00B0686B" w:rsidRPr="00B0686B">
        <w:rPr>
          <w:color w:val="2F5496" w:themeColor="accent1" w:themeShade="BF"/>
        </w:rPr>
        <w:br/>
        <w:t>under such a contract should be measured and</w:t>
      </w:r>
      <w:r w:rsidR="00B0686B" w:rsidRPr="00B0686B">
        <w:rPr>
          <w:color w:val="2F5496" w:themeColor="accent1" w:themeShade="BF"/>
        </w:rPr>
        <w:br/>
        <w:t>recognised as a provision.</w:t>
      </w:r>
    </w:p>
    <w:p w14:paraId="2CC2B711" w14:textId="3B7608BA" w:rsidR="00B0686B" w:rsidRDefault="00B0686B" w:rsidP="00B06D61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B0686B">
        <w:rPr>
          <w:color w:val="000000" w:themeColor="text1"/>
        </w:rPr>
        <w:t>Restructuring costs</w:t>
      </w:r>
    </w:p>
    <w:p w14:paraId="43DDFA8A" w14:textId="25D8E41A" w:rsidR="00E66765" w:rsidRDefault="00E66765" w:rsidP="00E66765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>Detailed approved final plan</w:t>
      </w:r>
    </w:p>
    <w:p w14:paraId="5E76FC97" w14:textId="03BA18FA" w:rsidR="00E66765" w:rsidRPr="00E66765" w:rsidRDefault="00E66765" w:rsidP="00E66765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>Communicated to those who will be affected</w:t>
      </w:r>
    </w:p>
    <w:p w14:paraId="68DB0D23" w14:textId="2AF595BB" w:rsidR="00274725" w:rsidRPr="000B1D9D" w:rsidRDefault="00274725" w:rsidP="00274725">
      <w:pPr>
        <w:pStyle w:val="ListParagraph"/>
        <w:numPr>
          <w:ilvl w:val="0"/>
          <w:numId w:val="1"/>
        </w:numPr>
        <w:rPr>
          <w:b/>
          <w:bCs/>
        </w:rPr>
      </w:pPr>
      <w:r w:rsidRPr="000B1D9D">
        <w:rPr>
          <w:b/>
          <w:bCs/>
        </w:rPr>
        <w:t xml:space="preserve">A company has a year end of 31 December 2022. Its financial statements are published on 31 March 2023. On January 10 </w:t>
      </w:r>
      <w:r w:rsidR="00163112" w:rsidRPr="000B1D9D">
        <w:rPr>
          <w:b/>
          <w:bCs/>
        </w:rPr>
        <w:t>s</w:t>
      </w:r>
      <w:r w:rsidRPr="000B1D9D">
        <w:rPr>
          <w:b/>
          <w:bCs/>
        </w:rPr>
        <w:t xml:space="preserve">tock valued as 20,000 </w:t>
      </w:r>
      <w:r w:rsidR="00163112" w:rsidRPr="000B1D9D">
        <w:rPr>
          <w:b/>
          <w:bCs/>
        </w:rPr>
        <w:t>i</w:t>
      </w:r>
      <w:r w:rsidRPr="000B1D9D">
        <w:rPr>
          <w:b/>
          <w:bCs/>
        </w:rPr>
        <w:t xml:space="preserve">s destroyed by fire. </w:t>
      </w:r>
      <w:r w:rsidR="00163112" w:rsidRPr="000B1D9D">
        <w:rPr>
          <w:b/>
          <w:bCs/>
        </w:rPr>
        <w:t>The company has no insurance. Is this as adjusting event?</w:t>
      </w:r>
    </w:p>
    <w:p w14:paraId="72220E16" w14:textId="1635B9AE" w:rsidR="000B1D9D" w:rsidRPr="000B1D9D" w:rsidRDefault="000B1D9D" w:rsidP="000B1D9D">
      <w:pPr>
        <w:pStyle w:val="ListParagraph"/>
        <w:rPr>
          <w:color w:val="002060"/>
        </w:rPr>
      </w:pPr>
      <w:r w:rsidRPr="000B1D9D">
        <w:rPr>
          <w:color w:val="002060"/>
        </w:rPr>
        <w:t xml:space="preserve">Year end </w:t>
      </w:r>
      <w:r w:rsidRPr="000B1D9D">
        <w:rPr>
          <w:color w:val="002060"/>
        </w:rPr>
        <w:tab/>
        <w:t>31 December 2022</w:t>
      </w:r>
    </w:p>
    <w:p w14:paraId="5C588A1B" w14:textId="4096A897" w:rsidR="000B1D9D" w:rsidRPr="000B1D9D" w:rsidRDefault="000B1D9D" w:rsidP="000B1D9D">
      <w:pPr>
        <w:pStyle w:val="ListParagraph"/>
        <w:rPr>
          <w:color w:val="002060"/>
        </w:rPr>
      </w:pPr>
      <w:r w:rsidRPr="000B1D9D">
        <w:rPr>
          <w:color w:val="002060"/>
        </w:rPr>
        <w:t>FS published</w:t>
      </w:r>
      <w:r w:rsidRPr="000B1D9D">
        <w:rPr>
          <w:color w:val="002060"/>
        </w:rPr>
        <w:tab/>
        <w:t>31 March 2023</w:t>
      </w:r>
    </w:p>
    <w:p w14:paraId="0081DA7B" w14:textId="77777777" w:rsidR="000B1D9D" w:rsidRPr="000B1D9D" w:rsidRDefault="000B1D9D" w:rsidP="000B1D9D">
      <w:pPr>
        <w:pStyle w:val="ListParagraph"/>
        <w:rPr>
          <w:color w:val="002060"/>
        </w:rPr>
      </w:pPr>
    </w:p>
    <w:p w14:paraId="005E890E" w14:textId="76308B25" w:rsidR="000B1D9D" w:rsidRPr="000B1D9D" w:rsidRDefault="000B1D9D" w:rsidP="000B1D9D">
      <w:pPr>
        <w:pStyle w:val="ListParagraph"/>
        <w:rPr>
          <w:color w:val="002060"/>
        </w:rPr>
      </w:pPr>
      <w:r w:rsidRPr="000B1D9D">
        <w:rPr>
          <w:color w:val="002060"/>
        </w:rPr>
        <w:t>Current assets</w:t>
      </w:r>
    </w:p>
    <w:p w14:paraId="052F9C82" w14:textId="31EF902D" w:rsidR="000B1D9D" w:rsidRPr="000B1D9D" w:rsidRDefault="000B1D9D" w:rsidP="000B1D9D">
      <w:pPr>
        <w:pStyle w:val="ListParagraph"/>
        <w:rPr>
          <w:color w:val="002060"/>
        </w:rPr>
      </w:pPr>
      <w:r w:rsidRPr="000B1D9D">
        <w:rPr>
          <w:color w:val="002060"/>
        </w:rPr>
        <w:t>Stock</w:t>
      </w:r>
      <w:r w:rsidRPr="000B1D9D">
        <w:rPr>
          <w:color w:val="002060"/>
        </w:rPr>
        <w:tab/>
        <w:t>20,000</w:t>
      </w:r>
    </w:p>
    <w:p w14:paraId="5C1ECBA0" w14:textId="77777777" w:rsidR="000B1D9D" w:rsidRPr="000B1D9D" w:rsidRDefault="000B1D9D" w:rsidP="000B1D9D">
      <w:pPr>
        <w:pStyle w:val="ListParagraph"/>
        <w:rPr>
          <w:color w:val="002060"/>
        </w:rPr>
      </w:pPr>
    </w:p>
    <w:p w14:paraId="765803B9" w14:textId="5435489B" w:rsidR="000B1D9D" w:rsidRPr="000B1D9D" w:rsidRDefault="000B1D9D" w:rsidP="000B1D9D">
      <w:pPr>
        <w:pStyle w:val="ListParagraph"/>
        <w:rPr>
          <w:color w:val="002060"/>
        </w:rPr>
      </w:pPr>
      <w:r w:rsidRPr="000B1D9D">
        <w:rPr>
          <w:color w:val="002060"/>
        </w:rPr>
        <w:t xml:space="preserve">Event – 10 January – fire (destroy stock) – no insurance – </w:t>
      </w:r>
      <w:r w:rsidRPr="000B1D9D">
        <w:rPr>
          <w:b/>
          <w:bCs/>
          <w:color w:val="002060"/>
        </w:rPr>
        <w:t>NON-ADJUSTING EVENT</w:t>
      </w:r>
    </w:p>
    <w:p w14:paraId="0059E34B" w14:textId="77777777" w:rsidR="000B1D9D" w:rsidRDefault="000B1D9D" w:rsidP="000B1D9D">
      <w:pPr>
        <w:pStyle w:val="ListParagraph"/>
      </w:pPr>
    </w:p>
    <w:p w14:paraId="3A952FC8" w14:textId="01667B7E" w:rsidR="00163112" w:rsidRPr="00035661" w:rsidRDefault="00163112" w:rsidP="00274725">
      <w:pPr>
        <w:pStyle w:val="ListParagraph"/>
        <w:numPr>
          <w:ilvl w:val="0"/>
          <w:numId w:val="1"/>
        </w:numPr>
        <w:rPr>
          <w:b/>
          <w:bCs/>
        </w:rPr>
      </w:pPr>
      <w:r w:rsidRPr="00035661">
        <w:rPr>
          <w:b/>
          <w:bCs/>
        </w:rPr>
        <w:t>Auditors discover a fraud in the sales figure while conducting their audit in January. Is this an adjusting event?</w:t>
      </w:r>
    </w:p>
    <w:p w14:paraId="3FBC999F" w14:textId="7474BF6C" w:rsidR="00035661" w:rsidRPr="00035661" w:rsidRDefault="00035661" w:rsidP="00035661">
      <w:pPr>
        <w:ind w:left="1440"/>
        <w:rPr>
          <w:color w:val="002060"/>
        </w:rPr>
      </w:pPr>
      <w:r w:rsidRPr="00035661">
        <w:rPr>
          <w:b/>
          <w:bCs/>
          <w:color w:val="002060"/>
        </w:rPr>
        <w:t>ADJUSTING EVENT</w:t>
      </w:r>
      <w:r w:rsidRPr="00035661">
        <w:rPr>
          <w:color w:val="002060"/>
        </w:rPr>
        <w:t xml:space="preserve"> (it is providing evidence of conditions around perhaps Sales/ Revenue, inventory, assets, cash . . .)</w:t>
      </w:r>
    </w:p>
    <w:p w14:paraId="2BE4E915" w14:textId="4DF7AC0C" w:rsidR="00163112" w:rsidRPr="00035661" w:rsidRDefault="00163112" w:rsidP="00274725">
      <w:pPr>
        <w:pStyle w:val="ListParagraph"/>
        <w:numPr>
          <w:ilvl w:val="0"/>
          <w:numId w:val="1"/>
        </w:numPr>
        <w:rPr>
          <w:b/>
          <w:bCs/>
        </w:rPr>
      </w:pPr>
      <w:r w:rsidRPr="00035661">
        <w:rPr>
          <w:b/>
          <w:bCs/>
        </w:rPr>
        <w:t>What are the steps to record events after the reporting period?</w:t>
      </w:r>
    </w:p>
    <w:p w14:paraId="1212951C" w14:textId="5D550EB1" w:rsidR="00035661" w:rsidRPr="00035661" w:rsidRDefault="00035661" w:rsidP="00035661">
      <w:pPr>
        <w:pStyle w:val="ListParagraph"/>
        <w:rPr>
          <w:color w:val="002060"/>
        </w:rPr>
      </w:pPr>
      <w:r w:rsidRPr="00035661">
        <w:rPr>
          <w:color w:val="002060"/>
        </w:rPr>
        <w:t>Before the FS are published</w:t>
      </w:r>
    </w:p>
    <w:p w14:paraId="55289B79" w14:textId="1D80DB89" w:rsidR="00035661" w:rsidRPr="00035661" w:rsidRDefault="00035661" w:rsidP="00035661">
      <w:pPr>
        <w:pStyle w:val="ListParagraph"/>
        <w:rPr>
          <w:b/>
          <w:bCs/>
          <w:color w:val="002060"/>
        </w:rPr>
      </w:pPr>
      <w:r w:rsidRPr="00035661">
        <w:rPr>
          <w:b/>
          <w:bCs/>
          <w:color w:val="002060"/>
        </w:rPr>
        <w:t>STEP 1</w:t>
      </w:r>
    </w:p>
    <w:p w14:paraId="17B9CE0F" w14:textId="0C1EAD39" w:rsidR="00035661" w:rsidRPr="00035661" w:rsidRDefault="00035661" w:rsidP="00035661">
      <w:pPr>
        <w:pStyle w:val="ListParagraph"/>
        <w:rPr>
          <w:color w:val="002060"/>
        </w:rPr>
      </w:pPr>
      <w:r w:rsidRPr="00035661">
        <w:rPr>
          <w:color w:val="002060"/>
        </w:rPr>
        <w:t>Determine whether</w:t>
      </w:r>
    </w:p>
    <w:p w14:paraId="55865AFA" w14:textId="180BF98E" w:rsidR="00035661" w:rsidRPr="00035661" w:rsidRDefault="00035661" w:rsidP="00035661">
      <w:pPr>
        <w:pStyle w:val="ListParagraph"/>
        <w:numPr>
          <w:ilvl w:val="0"/>
          <w:numId w:val="4"/>
        </w:numPr>
        <w:rPr>
          <w:color w:val="002060"/>
        </w:rPr>
      </w:pPr>
      <w:r w:rsidRPr="00035661">
        <w:rPr>
          <w:color w:val="002060"/>
        </w:rPr>
        <w:t>Adjusting event</w:t>
      </w:r>
    </w:p>
    <w:p w14:paraId="04713E9F" w14:textId="5F9ADA8B" w:rsidR="00035661" w:rsidRPr="00035661" w:rsidRDefault="00035661" w:rsidP="00035661">
      <w:pPr>
        <w:pStyle w:val="ListParagraph"/>
        <w:numPr>
          <w:ilvl w:val="0"/>
          <w:numId w:val="4"/>
        </w:numPr>
        <w:rPr>
          <w:color w:val="002060"/>
        </w:rPr>
      </w:pPr>
      <w:r w:rsidRPr="00035661">
        <w:rPr>
          <w:color w:val="002060"/>
        </w:rPr>
        <w:t>Non-adjusting event</w:t>
      </w:r>
    </w:p>
    <w:p w14:paraId="0434A0EE" w14:textId="1E163592" w:rsidR="00035661" w:rsidRPr="00035661" w:rsidRDefault="00035661" w:rsidP="00035661">
      <w:pPr>
        <w:spacing w:after="0"/>
        <w:ind w:left="720"/>
        <w:rPr>
          <w:b/>
          <w:bCs/>
          <w:color w:val="002060"/>
        </w:rPr>
      </w:pPr>
      <w:r w:rsidRPr="00035661">
        <w:rPr>
          <w:b/>
          <w:bCs/>
          <w:color w:val="002060"/>
        </w:rPr>
        <w:t>STEP 2</w:t>
      </w:r>
    </w:p>
    <w:p w14:paraId="389DF03D" w14:textId="042145F5" w:rsidR="00035661" w:rsidRPr="00035661" w:rsidRDefault="00035661" w:rsidP="00035661">
      <w:pPr>
        <w:pStyle w:val="ListParagraph"/>
        <w:numPr>
          <w:ilvl w:val="0"/>
          <w:numId w:val="5"/>
        </w:numPr>
        <w:spacing w:after="0"/>
        <w:rPr>
          <w:color w:val="002060"/>
        </w:rPr>
      </w:pPr>
      <w:r w:rsidRPr="00035661">
        <w:rPr>
          <w:color w:val="002060"/>
        </w:rPr>
        <w:t>Change FS for ALL adjusting events</w:t>
      </w:r>
    </w:p>
    <w:p w14:paraId="1C1B2122" w14:textId="30DEE4DD" w:rsidR="00035661" w:rsidRDefault="00035661" w:rsidP="00035661">
      <w:pPr>
        <w:pStyle w:val="ListParagraph"/>
        <w:numPr>
          <w:ilvl w:val="0"/>
          <w:numId w:val="5"/>
        </w:numPr>
        <w:rPr>
          <w:color w:val="002060"/>
        </w:rPr>
      </w:pPr>
      <w:r w:rsidRPr="00035661">
        <w:rPr>
          <w:color w:val="002060"/>
        </w:rPr>
        <w:t xml:space="preserve">For non-adjusting events, </w:t>
      </w:r>
      <w:r w:rsidRPr="00035661">
        <w:rPr>
          <w:b/>
          <w:bCs/>
          <w:color w:val="002060"/>
        </w:rPr>
        <w:t>do not change</w:t>
      </w:r>
      <w:r w:rsidRPr="00035661">
        <w:rPr>
          <w:color w:val="002060"/>
        </w:rPr>
        <w:t xml:space="preserve"> the FS. Disclose in the notes</w:t>
      </w:r>
    </w:p>
    <w:p w14:paraId="7A586E57" w14:textId="77777777" w:rsidR="00DE40EE" w:rsidRDefault="00DE40EE" w:rsidP="00DE40EE">
      <w:pPr>
        <w:rPr>
          <w:color w:val="002060"/>
        </w:rPr>
      </w:pPr>
    </w:p>
    <w:p w14:paraId="1BD4DDCD" w14:textId="77777777" w:rsidR="00DE40EE" w:rsidRPr="00DE40EE" w:rsidRDefault="00DE40EE" w:rsidP="00DE40EE">
      <w:pPr>
        <w:rPr>
          <w:color w:val="002060"/>
        </w:rPr>
      </w:pPr>
    </w:p>
    <w:p w14:paraId="0345DBA4" w14:textId="0E7D34D3" w:rsidR="00163112" w:rsidRPr="00AF7E55" w:rsidRDefault="00163112" w:rsidP="00274725">
      <w:pPr>
        <w:pStyle w:val="ListParagraph"/>
        <w:numPr>
          <w:ilvl w:val="0"/>
          <w:numId w:val="1"/>
        </w:numPr>
        <w:rPr>
          <w:b/>
          <w:bCs/>
        </w:rPr>
      </w:pPr>
      <w:r w:rsidRPr="00AF7E55">
        <w:rPr>
          <w:b/>
          <w:bCs/>
        </w:rPr>
        <w:lastRenderedPageBreak/>
        <w:t>Give examples of non-adjusting events?</w:t>
      </w:r>
    </w:p>
    <w:p w14:paraId="11852C92" w14:textId="7C3BA65E" w:rsidR="00AF7E55" w:rsidRPr="00AF7E55" w:rsidRDefault="00AF7E55" w:rsidP="00AF7E55">
      <w:pPr>
        <w:pStyle w:val="ListParagraph"/>
        <w:numPr>
          <w:ilvl w:val="1"/>
          <w:numId w:val="1"/>
        </w:numPr>
        <w:rPr>
          <w:color w:val="002060"/>
        </w:rPr>
      </w:pPr>
      <w:r w:rsidRPr="00AF7E55">
        <w:rPr>
          <w:color w:val="002060"/>
        </w:rPr>
        <w:t>Major purchase after the reporting period</w:t>
      </w:r>
    </w:p>
    <w:p w14:paraId="68C0B532" w14:textId="6CF64DE4" w:rsidR="00AF7E55" w:rsidRPr="00AF7E55" w:rsidRDefault="00AF7E55" w:rsidP="00AF7E55">
      <w:pPr>
        <w:pStyle w:val="ListParagraph"/>
        <w:numPr>
          <w:ilvl w:val="1"/>
          <w:numId w:val="1"/>
        </w:numPr>
        <w:rPr>
          <w:color w:val="002060"/>
        </w:rPr>
      </w:pPr>
      <w:r w:rsidRPr="00AF7E55">
        <w:rPr>
          <w:color w:val="002060"/>
        </w:rPr>
        <w:t>Destruction of assets after the year end</w:t>
      </w:r>
    </w:p>
    <w:p w14:paraId="4DDD5D18" w14:textId="02548A67" w:rsidR="00AF7E55" w:rsidRPr="00AF7E55" w:rsidRDefault="00AF7E55" w:rsidP="00AF7E55">
      <w:pPr>
        <w:pStyle w:val="ListParagraph"/>
        <w:numPr>
          <w:ilvl w:val="1"/>
          <w:numId w:val="1"/>
        </w:numPr>
        <w:rPr>
          <w:color w:val="002060"/>
        </w:rPr>
      </w:pPr>
      <w:r w:rsidRPr="00AF7E55">
        <w:rPr>
          <w:color w:val="002060"/>
        </w:rPr>
        <w:t>Changes in tax laws, tax rates enacted the year end</w:t>
      </w:r>
    </w:p>
    <w:p w14:paraId="0A90BDDC" w14:textId="10DD6D81" w:rsidR="00163112" w:rsidRDefault="00163112" w:rsidP="00163112">
      <w:pPr>
        <w:pStyle w:val="ListParagraph"/>
        <w:numPr>
          <w:ilvl w:val="0"/>
          <w:numId w:val="1"/>
        </w:numPr>
      </w:pPr>
      <w:r>
        <w:t xml:space="preserve">Stock cost £30m was sold for £25m. The company’s rate of discount is 8%. How do </w:t>
      </w:r>
      <w:proofErr w:type="spellStart"/>
      <w:r>
        <w:t>you</w:t>
      </w:r>
      <w:proofErr w:type="spellEnd"/>
      <w:r>
        <w:t xml:space="preserve"> account for this?</w:t>
      </w:r>
    </w:p>
    <w:p w14:paraId="5479A517" w14:textId="2777E16A" w:rsidR="00AF7E55" w:rsidRPr="00601C87" w:rsidRDefault="00AF7E55" w:rsidP="00AF7E55">
      <w:pPr>
        <w:pStyle w:val="ListParagraph"/>
        <w:ind w:left="1440"/>
        <w:rPr>
          <w:color w:val="002060"/>
        </w:rPr>
      </w:pPr>
      <w:r w:rsidRPr="00601C87">
        <w:rPr>
          <w:color w:val="002060"/>
        </w:rPr>
        <w:t>Cost</w:t>
      </w:r>
      <w:r w:rsidRPr="00601C87">
        <w:rPr>
          <w:color w:val="002060"/>
        </w:rPr>
        <w:tab/>
      </w:r>
      <w:r w:rsidRPr="00601C87">
        <w:rPr>
          <w:color w:val="002060"/>
        </w:rPr>
        <w:tab/>
        <w:t>30m</w:t>
      </w:r>
    </w:p>
    <w:p w14:paraId="7C2BE0B5" w14:textId="287F3EF9" w:rsidR="00AF7E55" w:rsidRPr="00601C87" w:rsidRDefault="00AF7E55" w:rsidP="00AF7E55">
      <w:pPr>
        <w:pStyle w:val="ListParagraph"/>
        <w:ind w:left="1440"/>
        <w:rPr>
          <w:color w:val="002060"/>
        </w:rPr>
      </w:pPr>
      <w:r w:rsidRPr="00601C87">
        <w:rPr>
          <w:color w:val="002060"/>
        </w:rPr>
        <w:t>Sold for</w:t>
      </w:r>
      <w:r w:rsidRPr="00601C87">
        <w:rPr>
          <w:color w:val="002060"/>
        </w:rPr>
        <w:tab/>
      </w:r>
      <w:r w:rsidRPr="00601C87">
        <w:rPr>
          <w:color w:val="002060"/>
        </w:rPr>
        <w:tab/>
        <w:t>25m</w:t>
      </w:r>
    </w:p>
    <w:p w14:paraId="2D0B090B" w14:textId="402AAD41" w:rsidR="00601C87" w:rsidRPr="00601C87" w:rsidRDefault="00AF7E55" w:rsidP="00AF7E55">
      <w:pPr>
        <w:pStyle w:val="ListParagraph"/>
        <w:ind w:left="1440"/>
        <w:rPr>
          <w:color w:val="002060"/>
        </w:rPr>
      </w:pPr>
      <w:r w:rsidRPr="00601C87">
        <w:rPr>
          <w:color w:val="002060"/>
        </w:rPr>
        <w:t>A provision for 5m should be created and then unwind</w:t>
      </w:r>
      <w:r w:rsidR="00601C87" w:rsidRPr="00601C87">
        <w:rPr>
          <w:color w:val="002060"/>
        </w:rPr>
        <w:t xml:space="preserve"> the discount</w:t>
      </w:r>
    </w:p>
    <w:p w14:paraId="50F05389" w14:textId="77777777" w:rsidR="00601C87" w:rsidRPr="00601C87" w:rsidRDefault="00601C87" w:rsidP="00AF7E55">
      <w:pPr>
        <w:pStyle w:val="ListParagraph"/>
        <w:ind w:left="1440"/>
        <w:rPr>
          <w:color w:val="002060"/>
        </w:rPr>
      </w:pPr>
    </w:p>
    <w:p w14:paraId="1AEE4772" w14:textId="4327CA40" w:rsidR="00AF7E55" w:rsidRPr="00601C87" w:rsidRDefault="00601C87" w:rsidP="00AF7E55">
      <w:pPr>
        <w:pStyle w:val="ListParagraph"/>
        <w:ind w:left="1440"/>
        <w:rPr>
          <w:b/>
          <w:bCs/>
          <w:color w:val="002060"/>
        </w:rPr>
      </w:pPr>
      <w:r w:rsidRPr="00601C87">
        <w:rPr>
          <w:b/>
          <w:bCs/>
          <w:color w:val="002060"/>
        </w:rPr>
        <w:t>Year 1 P&amp;L</w:t>
      </w:r>
    </w:p>
    <w:p w14:paraId="428D8899" w14:textId="4E5F7B12" w:rsidR="00601C87" w:rsidRPr="00601C87" w:rsidRDefault="00601C87" w:rsidP="00AF7E55">
      <w:pPr>
        <w:pStyle w:val="ListParagraph"/>
        <w:ind w:left="1440"/>
        <w:rPr>
          <w:color w:val="002060"/>
        </w:rPr>
      </w:pPr>
      <w:r w:rsidRPr="00601C87">
        <w:rPr>
          <w:color w:val="002060"/>
        </w:rPr>
        <w:t>Unwinding of the discount</w:t>
      </w:r>
      <w:r w:rsidRPr="00601C87">
        <w:rPr>
          <w:color w:val="002060"/>
        </w:rPr>
        <w:tab/>
      </w:r>
      <w:r w:rsidRPr="00601C87">
        <w:rPr>
          <w:color w:val="002060"/>
        </w:rPr>
        <w:tab/>
        <w:t>$5m x 8% = 0.4m</w:t>
      </w:r>
    </w:p>
    <w:p w14:paraId="0A5B4965" w14:textId="77777777" w:rsidR="00601C87" w:rsidRPr="00601C87" w:rsidRDefault="00601C87" w:rsidP="00AF7E55">
      <w:pPr>
        <w:pStyle w:val="ListParagraph"/>
        <w:ind w:left="1440"/>
        <w:rPr>
          <w:color w:val="002060"/>
        </w:rPr>
      </w:pPr>
    </w:p>
    <w:p w14:paraId="16BB6D4F" w14:textId="26489062" w:rsidR="00601C87" w:rsidRPr="00601C87" w:rsidRDefault="00601C87" w:rsidP="00AF7E55">
      <w:pPr>
        <w:pStyle w:val="ListParagraph"/>
        <w:ind w:left="1440"/>
        <w:rPr>
          <w:color w:val="002060"/>
        </w:rPr>
      </w:pPr>
      <w:r w:rsidRPr="00601C87">
        <w:rPr>
          <w:color w:val="002060"/>
        </w:rPr>
        <w:t>SOFP</w:t>
      </w:r>
    </w:p>
    <w:p w14:paraId="188D3A74" w14:textId="5A45F01D" w:rsidR="00601C87" w:rsidRPr="00601C87" w:rsidRDefault="00601C87" w:rsidP="00AF7E55">
      <w:pPr>
        <w:pStyle w:val="ListParagraph"/>
        <w:ind w:left="1440"/>
        <w:rPr>
          <w:color w:val="002060"/>
        </w:rPr>
      </w:pPr>
      <w:r w:rsidRPr="00601C87">
        <w:rPr>
          <w:color w:val="002060"/>
        </w:rPr>
        <w:t>Provision</w:t>
      </w:r>
      <w:r w:rsidRPr="00601C87">
        <w:rPr>
          <w:color w:val="002060"/>
        </w:rPr>
        <w:tab/>
      </w:r>
      <w:r w:rsidRPr="00601C87">
        <w:rPr>
          <w:color w:val="002060"/>
        </w:rPr>
        <w:tab/>
      </w:r>
      <w:r w:rsidRPr="00601C87">
        <w:rPr>
          <w:color w:val="002060"/>
        </w:rPr>
        <w:tab/>
      </w:r>
      <w:r w:rsidRPr="00601C87">
        <w:rPr>
          <w:color w:val="002060"/>
        </w:rPr>
        <w:tab/>
        <w:t>5.0m</w:t>
      </w:r>
    </w:p>
    <w:p w14:paraId="112A8B30" w14:textId="4AEF0955" w:rsidR="00601C87" w:rsidRPr="00601C87" w:rsidRDefault="00601C87" w:rsidP="00AF7E55">
      <w:pPr>
        <w:pStyle w:val="ListParagraph"/>
        <w:ind w:left="1440"/>
        <w:rPr>
          <w:color w:val="002060"/>
        </w:rPr>
      </w:pPr>
      <w:r w:rsidRPr="00601C87">
        <w:rPr>
          <w:color w:val="002060"/>
        </w:rPr>
        <w:t>Unwinding of the discount</w:t>
      </w:r>
      <w:r w:rsidRPr="00601C87">
        <w:rPr>
          <w:color w:val="002060"/>
        </w:rPr>
        <w:tab/>
      </w:r>
      <w:r w:rsidRPr="00601C87">
        <w:rPr>
          <w:color w:val="002060"/>
        </w:rPr>
        <w:tab/>
        <w:t>0.4m</w:t>
      </w:r>
    </w:p>
    <w:p w14:paraId="44926475" w14:textId="0C19EF65" w:rsidR="00601C87" w:rsidRPr="00601C87" w:rsidRDefault="00601C87" w:rsidP="00AF7E55">
      <w:pPr>
        <w:pStyle w:val="ListParagraph"/>
        <w:ind w:left="1440"/>
        <w:rPr>
          <w:b/>
          <w:bCs/>
          <w:color w:val="002060"/>
        </w:rPr>
      </w:pPr>
      <w:r w:rsidRPr="00601C87">
        <w:rPr>
          <w:color w:val="002060"/>
        </w:rPr>
        <w:tab/>
      </w:r>
      <w:r w:rsidRPr="00601C87">
        <w:rPr>
          <w:color w:val="002060"/>
        </w:rPr>
        <w:tab/>
      </w:r>
      <w:r w:rsidRPr="00601C87">
        <w:rPr>
          <w:color w:val="002060"/>
        </w:rPr>
        <w:tab/>
      </w:r>
      <w:r w:rsidRPr="00601C87">
        <w:rPr>
          <w:color w:val="002060"/>
        </w:rPr>
        <w:tab/>
      </w:r>
      <w:r w:rsidRPr="00601C87">
        <w:rPr>
          <w:color w:val="002060"/>
        </w:rPr>
        <w:tab/>
      </w:r>
      <w:r w:rsidRPr="00601C87">
        <w:rPr>
          <w:b/>
          <w:bCs/>
          <w:color w:val="002060"/>
        </w:rPr>
        <w:t>5.4m</w:t>
      </w:r>
    </w:p>
    <w:p w14:paraId="214E9670" w14:textId="243E103A" w:rsidR="00163112" w:rsidRDefault="00592313" w:rsidP="00163112">
      <w:pPr>
        <w:pStyle w:val="ListParagraph"/>
        <w:numPr>
          <w:ilvl w:val="0"/>
          <w:numId w:val="1"/>
        </w:numPr>
      </w:pPr>
      <w:r>
        <w:t>What are the effects of provisions on gearing/ interest cover?</w:t>
      </w:r>
    </w:p>
    <w:p w14:paraId="0DE03B7E" w14:textId="5F4BEAC9" w:rsidR="00601C87" w:rsidRPr="00E76631" w:rsidRDefault="00601C87" w:rsidP="00601C87">
      <w:pPr>
        <w:pStyle w:val="ListParagraph"/>
        <w:ind w:left="1440"/>
        <w:rPr>
          <w:b/>
          <w:bCs/>
          <w:color w:val="002060"/>
        </w:rPr>
      </w:pPr>
      <w:r w:rsidRPr="00E76631">
        <w:rPr>
          <w:b/>
          <w:bCs/>
          <w:color w:val="002060"/>
        </w:rPr>
        <w:t>Long-term liquidity</w:t>
      </w:r>
    </w:p>
    <w:p w14:paraId="26BBA3A2" w14:textId="741ADDC8" w:rsidR="00601C87" w:rsidRPr="00E76631" w:rsidRDefault="00601C87" w:rsidP="00601C87">
      <w:pPr>
        <w:pStyle w:val="ListParagraph"/>
        <w:ind w:left="1440"/>
        <w:rPr>
          <w:color w:val="002060"/>
        </w:rPr>
      </w:pPr>
      <w:r w:rsidRPr="00E76631">
        <w:rPr>
          <w:color w:val="002060"/>
        </w:rPr>
        <w:t>Gearing</w:t>
      </w:r>
      <w:r w:rsidRPr="00E76631">
        <w:rPr>
          <w:color w:val="002060"/>
        </w:rPr>
        <w:tab/>
      </w:r>
      <w:r w:rsidRPr="00E76631">
        <w:rPr>
          <w:color w:val="002060"/>
        </w:rPr>
        <w:tab/>
      </w:r>
      <w:proofErr w:type="gramStart"/>
      <w:r w:rsidRPr="00E76631">
        <w:rPr>
          <w:color w:val="002060"/>
        </w:rPr>
        <w:t>=  Debt</w:t>
      </w:r>
      <w:proofErr w:type="gramEnd"/>
      <w:r w:rsidRPr="00E76631">
        <w:rPr>
          <w:color w:val="002060"/>
        </w:rPr>
        <w:t xml:space="preserve">/ Debt + </w:t>
      </w:r>
      <w:proofErr w:type="gramStart"/>
      <w:r w:rsidRPr="00E76631">
        <w:rPr>
          <w:color w:val="002060"/>
        </w:rPr>
        <w:t xml:space="preserve">Equity </w:t>
      </w:r>
      <w:r w:rsidR="00E76631" w:rsidRPr="00E76631">
        <w:rPr>
          <w:color w:val="002060"/>
        </w:rPr>
        <w:t xml:space="preserve"> (</w:t>
      </w:r>
      <w:proofErr w:type="gramEnd"/>
      <w:r w:rsidR="00E76631" w:rsidRPr="00E76631">
        <w:rPr>
          <w:color w:val="002060"/>
        </w:rPr>
        <w:t xml:space="preserve">without </w:t>
      </w:r>
      <w:proofErr w:type="spellStart"/>
      <w:r w:rsidR="00E76631" w:rsidRPr="00E76631">
        <w:rPr>
          <w:color w:val="002060"/>
        </w:rPr>
        <w:t>prov</w:t>
      </w:r>
      <w:proofErr w:type="spellEnd"/>
      <w:r w:rsidR="00E76631" w:rsidRPr="00E76631">
        <w:rPr>
          <w:color w:val="002060"/>
        </w:rPr>
        <w:t xml:space="preserve">) </w:t>
      </w:r>
      <w:r w:rsidRPr="00E76631">
        <w:rPr>
          <w:color w:val="002060"/>
        </w:rPr>
        <w:t>10</w:t>
      </w:r>
      <w:proofErr w:type="gramStart"/>
      <w:r w:rsidRPr="00E76631">
        <w:rPr>
          <w:color w:val="002060"/>
        </w:rPr>
        <w:t>/(</w:t>
      </w:r>
      <w:proofErr w:type="gramEnd"/>
      <w:r w:rsidRPr="00E76631">
        <w:rPr>
          <w:color w:val="002060"/>
        </w:rPr>
        <w:t xml:space="preserve">10+20) = </w:t>
      </w:r>
      <w:r w:rsidR="00E76631" w:rsidRPr="00E76631">
        <w:rPr>
          <w:color w:val="002060"/>
        </w:rPr>
        <w:t xml:space="preserve">33.3%  </w:t>
      </w:r>
    </w:p>
    <w:p w14:paraId="3A4DB884" w14:textId="423D11E8" w:rsidR="00E76631" w:rsidRPr="00E76631" w:rsidRDefault="00E76631" w:rsidP="00601C87">
      <w:pPr>
        <w:pStyle w:val="ListParagraph"/>
        <w:ind w:left="1440"/>
        <w:rPr>
          <w:color w:val="002060"/>
        </w:rPr>
      </w:pPr>
      <w:r w:rsidRPr="00E76631">
        <w:rPr>
          <w:color w:val="002060"/>
        </w:rPr>
        <w:tab/>
      </w:r>
      <w:r w:rsidRPr="00E76631">
        <w:rPr>
          <w:color w:val="002060"/>
        </w:rPr>
        <w:tab/>
      </w:r>
      <w:r w:rsidRPr="00E76631">
        <w:rPr>
          <w:color w:val="002060"/>
        </w:rPr>
        <w:tab/>
      </w:r>
      <w:r w:rsidRPr="00E76631">
        <w:rPr>
          <w:color w:val="002060"/>
        </w:rPr>
        <w:tab/>
      </w:r>
      <w:r w:rsidRPr="00E76631">
        <w:rPr>
          <w:color w:val="002060"/>
        </w:rPr>
        <w:tab/>
        <w:t xml:space="preserve">(with </w:t>
      </w:r>
      <w:proofErr w:type="spellStart"/>
      <w:r w:rsidRPr="00E76631">
        <w:rPr>
          <w:color w:val="002060"/>
        </w:rPr>
        <w:t>prov</w:t>
      </w:r>
      <w:proofErr w:type="spellEnd"/>
      <w:r w:rsidRPr="00E76631">
        <w:rPr>
          <w:color w:val="002060"/>
        </w:rPr>
        <w:t xml:space="preserve">       12/ (12+20) = 37.5%</w:t>
      </w:r>
    </w:p>
    <w:p w14:paraId="55569EA7" w14:textId="1FE4694F" w:rsidR="00E76631" w:rsidRPr="00E76631" w:rsidRDefault="00E76631" w:rsidP="00601C87">
      <w:pPr>
        <w:pStyle w:val="ListParagraph"/>
        <w:ind w:left="1440"/>
        <w:rPr>
          <w:color w:val="002060"/>
        </w:rPr>
      </w:pPr>
      <w:r w:rsidRPr="00E76631">
        <w:rPr>
          <w:color w:val="002060"/>
        </w:rPr>
        <w:t>Interest cover = PBIT/ Interest</w:t>
      </w:r>
      <w:r w:rsidRPr="00E76631">
        <w:rPr>
          <w:color w:val="002060"/>
        </w:rPr>
        <w:tab/>
      </w:r>
      <w:r w:rsidRPr="00E76631">
        <w:rPr>
          <w:color w:val="002060"/>
        </w:rPr>
        <w:tab/>
        <w:t xml:space="preserve">(without </w:t>
      </w:r>
      <w:proofErr w:type="spellStart"/>
      <w:r w:rsidRPr="00E76631">
        <w:rPr>
          <w:color w:val="002060"/>
        </w:rPr>
        <w:t>prov</w:t>
      </w:r>
      <w:proofErr w:type="spellEnd"/>
      <w:r w:rsidRPr="00E76631">
        <w:rPr>
          <w:color w:val="002060"/>
        </w:rPr>
        <w:t>) 20/2 = 10 times</w:t>
      </w:r>
    </w:p>
    <w:p w14:paraId="1B9CD447" w14:textId="1AD4EF1F" w:rsidR="00E76631" w:rsidRDefault="00E76631" w:rsidP="00601C87">
      <w:pPr>
        <w:pStyle w:val="ListParagraph"/>
        <w:ind w:left="1440"/>
      </w:pPr>
      <w:r w:rsidRPr="00E76631">
        <w:rPr>
          <w:color w:val="002060"/>
        </w:rPr>
        <w:tab/>
      </w:r>
      <w:r w:rsidRPr="00E76631">
        <w:rPr>
          <w:color w:val="002060"/>
        </w:rPr>
        <w:tab/>
      </w:r>
      <w:r w:rsidRPr="00E76631">
        <w:rPr>
          <w:color w:val="002060"/>
        </w:rPr>
        <w:tab/>
      </w:r>
      <w:r w:rsidRPr="00E76631">
        <w:rPr>
          <w:color w:val="002060"/>
        </w:rPr>
        <w:tab/>
      </w:r>
      <w:r w:rsidRPr="00E76631">
        <w:rPr>
          <w:color w:val="002060"/>
        </w:rPr>
        <w:tab/>
        <w:t xml:space="preserve">(with </w:t>
      </w:r>
      <w:proofErr w:type="spellStart"/>
      <w:r w:rsidRPr="00E76631">
        <w:rPr>
          <w:color w:val="002060"/>
        </w:rPr>
        <w:t>prov</w:t>
      </w:r>
      <w:proofErr w:type="spellEnd"/>
      <w:r w:rsidRPr="00E76631">
        <w:rPr>
          <w:color w:val="002060"/>
        </w:rPr>
        <w:t>)</w:t>
      </w:r>
      <w:r w:rsidRPr="00E76631">
        <w:rPr>
          <w:color w:val="002060"/>
        </w:rPr>
        <w:tab/>
        <w:t>20/3 = 6.67 times</w:t>
      </w:r>
      <w:r>
        <w:tab/>
      </w:r>
    </w:p>
    <w:p w14:paraId="3FFB86E4" w14:textId="447A0C60" w:rsidR="00163112" w:rsidRPr="00D50E29" w:rsidRDefault="00163112" w:rsidP="00163112">
      <w:pPr>
        <w:pStyle w:val="ListParagraph"/>
        <w:numPr>
          <w:ilvl w:val="0"/>
          <w:numId w:val="1"/>
        </w:numPr>
        <w:rPr>
          <w:b/>
          <w:bCs/>
        </w:rPr>
      </w:pPr>
      <w:r w:rsidRPr="00D50E29">
        <w:rPr>
          <w:b/>
          <w:bCs/>
        </w:rPr>
        <w:t xml:space="preserve">Mekan is </w:t>
      </w:r>
      <w:r w:rsidR="00592313" w:rsidRPr="00D50E29">
        <w:rPr>
          <w:b/>
          <w:bCs/>
        </w:rPr>
        <w:t xml:space="preserve">a football club </w:t>
      </w:r>
      <w:r w:rsidRPr="00D50E29">
        <w:rPr>
          <w:b/>
          <w:bCs/>
        </w:rPr>
        <w:t>company that prides itself on its safety record, however it is raining, making the floors slippery at their premise</w:t>
      </w:r>
      <w:r w:rsidR="00592313" w:rsidRPr="00D50E29">
        <w:rPr>
          <w:b/>
          <w:bCs/>
        </w:rPr>
        <w:t xml:space="preserve">s. A footballer falls and breaks his leg, He is suing Mekan for £1m. How would </w:t>
      </w:r>
      <w:proofErr w:type="spellStart"/>
      <w:r w:rsidR="00592313" w:rsidRPr="00D50E29">
        <w:rPr>
          <w:b/>
          <w:bCs/>
        </w:rPr>
        <w:t>you</w:t>
      </w:r>
      <w:proofErr w:type="spellEnd"/>
      <w:r w:rsidR="00592313" w:rsidRPr="00D50E29">
        <w:rPr>
          <w:b/>
          <w:bCs/>
        </w:rPr>
        <w:t xml:space="preserve"> account for this? Is Mekan liable?</w:t>
      </w:r>
    </w:p>
    <w:p w14:paraId="723FE31A" w14:textId="30A9F01C" w:rsidR="00D50E29" w:rsidRPr="00D50E29" w:rsidRDefault="00D50E29" w:rsidP="00D50E29">
      <w:pPr>
        <w:pStyle w:val="ListParagraph"/>
        <w:ind w:left="1440"/>
        <w:rPr>
          <w:color w:val="002060"/>
        </w:rPr>
      </w:pPr>
      <w:r w:rsidRPr="00D50E29">
        <w:rPr>
          <w:color w:val="002060"/>
        </w:rPr>
        <w:t xml:space="preserve">Certainty/ </w:t>
      </w:r>
      <w:r w:rsidRPr="00D50E29">
        <w:rPr>
          <w:b/>
          <w:bCs/>
          <w:color w:val="002060"/>
        </w:rPr>
        <w:t>uncertainty</w:t>
      </w:r>
      <w:r w:rsidRPr="00D50E29">
        <w:rPr>
          <w:color w:val="002060"/>
        </w:rPr>
        <w:t xml:space="preserve"> regarding the </w:t>
      </w:r>
      <w:r w:rsidRPr="00D50E29">
        <w:rPr>
          <w:b/>
          <w:bCs/>
          <w:color w:val="002060"/>
        </w:rPr>
        <w:t>amount</w:t>
      </w:r>
      <w:r w:rsidRPr="00D50E29">
        <w:rPr>
          <w:color w:val="002060"/>
        </w:rPr>
        <w:t xml:space="preserve"> (and even the timing)</w:t>
      </w:r>
    </w:p>
    <w:p w14:paraId="73D9BBAB" w14:textId="77777777" w:rsidR="00D50E29" w:rsidRPr="00D50E29" w:rsidRDefault="00D50E29" w:rsidP="00D50E29">
      <w:pPr>
        <w:pStyle w:val="ListParagraph"/>
        <w:ind w:left="1440" w:firstLine="720"/>
        <w:rPr>
          <w:color w:val="002060"/>
        </w:rPr>
      </w:pPr>
      <w:r w:rsidRPr="00D50E29">
        <w:rPr>
          <w:color w:val="002060"/>
        </w:rPr>
        <w:t xml:space="preserve">Scenario 1 </w:t>
      </w:r>
      <w:r w:rsidRPr="00D50E29">
        <w:rPr>
          <w:color w:val="002060"/>
        </w:rPr>
        <w:tab/>
      </w:r>
      <w:r w:rsidRPr="00D50E29">
        <w:rPr>
          <w:color w:val="002060"/>
        </w:rPr>
        <w:tab/>
        <w:t xml:space="preserve">£1m </w:t>
      </w:r>
    </w:p>
    <w:p w14:paraId="66F3F7B6" w14:textId="67D7B256" w:rsidR="00D50E29" w:rsidRPr="00D50E29" w:rsidRDefault="00D50E29" w:rsidP="00D50E29">
      <w:pPr>
        <w:pStyle w:val="ListParagraph"/>
        <w:ind w:left="1440" w:firstLine="720"/>
        <w:rPr>
          <w:color w:val="002060"/>
        </w:rPr>
      </w:pPr>
      <w:r w:rsidRPr="00D50E29">
        <w:rPr>
          <w:color w:val="002060"/>
        </w:rPr>
        <w:t xml:space="preserve">Scenario </w:t>
      </w:r>
      <w:r w:rsidRPr="00D50E29">
        <w:rPr>
          <w:color w:val="002060"/>
        </w:rPr>
        <w:t>2</w:t>
      </w:r>
      <w:r w:rsidRPr="00D50E29">
        <w:rPr>
          <w:color w:val="002060"/>
        </w:rPr>
        <w:tab/>
      </w:r>
      <w:r w:rsidRPr="00D50E29">
        <w:rPr>
          <w:color w:val="002060"/>
        </w:rPr>
        <w:tab/>
        <w:t>£0.75m</w:t>
      </w:r>
    </w:p>
    <w:p w14:paraId="5F2489C9" w14:textId="0D19E7E8" w:rsidR="00D50E29" w:rsidRPr="00D50E29" w:rsidRDefault="00D50E29" w:rsidP="00D50E29">
      <w:pPr>
        <w:pStyle w:val="ListParagraph"/>
        <w:ind w:left="1440" w:firstLine="720"/>
        <w:rPr>
          <w:color w:val="002060"/>
        </w:rPr>
      </w:pPr>
      <w:r w:rsidRPr="00D50E29">
        <w:rPr>
          <w:color w:val="002060"/>
        </w:rPr>
        <w:t xml:space="preserve">Scenario </w:t>
      </w:r>
      <w:r w:rsidRPr="00D50E29">
        <w:rPr>
          <w:color w:val="002060"/>
        </w:rPr>
        <w:t>3</w:t>
      </w:r>
      <w:r w:rsidRPr="00D50E29">
        <w:rPr>
          <w:color w:val="002060"/>
        </w:rPr>
        <w:tab/>
      </w:r>
      <w:r w:rsidRPr="00D50E29">
        <w:rPr>
          <w:color w:val="002060"/>
        </w:rPr>
        <w:tab/>
        <w:t>£1.5m</w:t>
      </w:r>
    </w:p>
    <w:p w14:paraId="499A36A6" w14:textId="62FF1075" w:rsidR="00D50E29" w:rsidRPr="00D50E29" w:rsidRDefault="00D50E29" w:rsidP="00D50E29">
      <w:pPr>
        <w:pStyle w:val="ListParagraph"/>
        <w:ind w:left="1440" w:firstLine="720"/>
        <w:rPr>
          <w:color w:val="002060"/>
        </w:rPr>
      </w:pPr>
      <w:r w:rsidRPr="00D50E29">
        <w:rPr>
          <w:color w:val="002060"/>
        </w:rPr>
        <w:t xml:space="preserve">Scenario </w:t>
      </w:r>
      <w:r w:rsidRPr="00D50E29">
        <w:rPr>
          <w:color w:val="002060"/>
        </w:rPr>
        <w:t xml:space="preserve">4 </w:t>
      </w:r>
      <w:r w:rsidRPr="00D50E29">
        <w:rPr>
          <w:color w:val="002060"/>
        </w:rPr>
        <w:tab/>
      </w:r>
      <w:r w:rsidRPr="00D50E29">
        <w:rPr>
          <w:color w:val="002060"/>
        </w:rPr>
        <w:tab/>
        <w:t>not liable</w:t>
      </w:r>
    </w:p>
    <w:p w14:paraId="2F0C65A8" w14:textId="45332DB0" w:rsidR="00D50E29" w:rsidRDefault="00D50E29" w:rsidP="00D50E29">
      <w:r w:rsidRPr="00D50E29">
        <w:rPr>
          <w:color w:val="002060"/>
        </w:rPr>
        <w:tab/>
        <w:t>There is uncertainty here and liability can only be finalised nice the court case ins concluded</w:t>
      </w:r>
      <w:r w:rsidRPr="00D50E29">
        <w:rPr>
          <w:color w:val="002060"/>
        </w:rPr>
        <w:tab/>
      </w:r>
      <w:r w:rsidRPr="00D50E29">
        <w:rPr>
          <w:b/>
          <w:bCs/>
          <w:color w:val="002060"/>
        </w:rPr>
        <w:t>Alternative</w:t>
      </w:r>
      <w:r w:rsidRPr="00D50E29">
        <w:rPr>
          <w:color w:val="002060"/>
        </w:rPr>
        <w:t>: Contingent liability (disclose in notes)</w:t>
      </w:r>
      <w:r>
        <w:tab/>
      </w:r>
    </w:p>
    <w:p w14:paraId="4FE9CA11" w14:textId="69C16D7B" w:rsidR="00592313" w:rsidRPr="007B1421" w:rsidRDefault="00592313" w:rsidP="00163112">
      <w:pPr>
        <w:pStyle w:val="ListParagraph"/>
        <w:numPr>
          <w:ilvl w:val="0"/>
          <w:numId w:val="1"/>
        </w:numPr>
        <w:rPr>
          <w:b/>
          <w:bCs/>
        </w:rPr>
      </w:pPr>
      <w:r w:rsidRPr="007B1421">
        <w:rPr>
          <w:b/>
          <w:bCs/>
        </w:rPr>
        <w:t>How do you treat Contingent assets ad contingent liabilities in the financial statements?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099"/>
        <w:gridCol w:w="1276"/>
        <w:gridCol w:w="2306"/>
        <w:gridCol w:w="1895"/>
      </w:tblGrid>
      <w:tr w:rsidR="007B1421" w14:paraId="162627D4" w14:textId="77777777" w:rsidTr="007B1421">
        <w:tc>
          <w:tcPr>
            <w:tcW w:w="2099" w:type="dxa"/>
          </w:tcPr>
          <w:p w14:paraId="65A29630" w14:textId="77777777" w:rsidR="007B1421" w:rsidRPr="007B1421" w:rsidRDefault="007B1421" w:rsidP="007B1421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1276" w:type="dxa"/>
          </w:tcPr>
          <w:p w14:paraId="5F9606A4" w14:textId="1055B916" w:rsidR="007B1421" w:rsidRPr="007B1421" w:rsidRDefault="007B1421" w:rsidP="007B1421">
            <w:pPr>
              <w:pStyle w:val="ListParagraph"/>
              <w:ind w:left="0"/>
              <w:rPr>
                <w:color w:val="002060"/>
              </w:rPr>
            </w:pPr>
            <w:r w:rsidRPr="007B1421">
              <w:rPr>
                <w:color w:val="002060"/>
              </w:rPr>
              <w:t>Remote</w:t>
            </w:r>
          </w:p>
        </w:tc>
        <w:tc>
          <w:tcPr>
            <w:tcW w:w="2306" w:type="dxa"/>
          </w:tcPr>
          <w:p w14:paraId="19899D85" w14:textId="7E5B4EF0" w:rsidR="007B1421" w:rsidRPr="007B1421" w:rsidRDefault="007B1421" w:rsidP="007B1421">
            <w:pPr>
              <w:pStyle w:val="ListParagraph"/>
              <w:ind w:left="0"/>
              <w:rPr>
                <w:color w:val="002060"/>
              </w:rPr>
            </w:pPr>
            <w:r w:rsidRPr="007B1421">
              <w:rPr>
                <w:color w:val="002060"/>
              </w:rPr>
              <w:t>Possible</w:t>
            </w:r>
          </w:p>
        </w:tc>
        <w:tc>
          <w:tcPr>
            <w:tcW w:w="1895" w:type="dxa"/>
          </w:tcPr>
          <w:p w14:paraId="4F6CA5EC" w14:textId="750C1B0B" w:rsidR="007B1421" w:rsidRPr="007B1421" w:rsidRDefault="007B1421" w:rsidP="007B1421">
            <w:pPr>
              <w:pStyle w:val="ListParagraph"/>
              <w:ind w:left="0"/>
              <w:rPr>
                <w:color w:val="002060"/>
              </w:rPr>
            </w:pPr>
            <w:r w:rsidRPr="007B1421">
              <w:rPr>
                <w:color w:val="002060"/>
              </w:rPr>
              <w:t>Probable</w:t>
            </w:r>
          </w:p>
        </w:tc>
      </w:tr>
      <w:tr w:rsidR="007B1421" w14:paraId="71662A04" w14:textId="77777777" w:rsidTr="007B1421">
        <w:tc>
          <w:tcPr>
            <w:tcW w:w="2099" w:type="dxa"/>
          </w:tcPr>
          <w:p w14:paraId="2C1F06AE" w14:textId="2888FFB8" w:rsidR="007B1421" w:rsidRPr="007B1421" w:rsidRDefault="007B1421" w:rsidP="007B1421">
            <w:pPr>
              <w:pStyle w:val="ListParagraph"/>
              <w:ind w:left="0"/>
              <w:rPr>
                <w:color w:val="002060"/>
              </w:rPr>
            </w:pPr>
            <w:r w:rsidRPr="007B1421">
              <w:rPr>
                <w:color w:val="002060"/>
              </w:rPr>
              <w:t>Contingent liability</w:t>
            </w:r>
          </w:p>
        </w:tc>
        <w:tc>
          <w:tcPr>
            <w:tcW w:w="1276" w:type="dxa"/>
          </w:tcPr>
          <w:p w14:paraId="50D2A25E" w14:textId="3096E729" w:rsidR="007B1421" w:rsidRPr="007B1421" w:rsidRDefault="007B1421" w:rsidP="007B1421">
            <w:pPr>
              <w:pStyle w:val="ListParagraph"/>
              <w:ind w:left="0"/>
              <w:rPr>
                <w:color w:val="002060"/>
              </w:rPr>
            </w:pPr>
            <w:r w:rsidRPr="007B1421">
              <w:rPr>
                <w:color w:val="002060"/>
              </w:rPr>
              <w:t>Ignore</w:t>
            </w:r>
          </w:p>
        </w:tc>
        <w:tc>
          <w:tcPr>
            <w:tcW w:w="2306" w:type="dxa"/>
          </w:tcPr>
          <w:p w14:paraId="3BABCC63" w14:textId="43E58084" w:rsidR="007B1421" w:rsidRPr="007B1421" w:rsidRDefault="007B1421" w:rsidP="007B1421">
            <w:pPr>
              <w:pStyle w:val="ListParagraph"/>
              <w:ind w:left="0"/>
              <w:rPr>
                <w:color w:val="002060"/>
              </w:rPr>
            </w:pPr>
            <w:r w:rsidRPr="007B1421">
              <w:rPr>
                <w:color w:val="002060"/>
              </w:rPr>
              <w:t>Disclose in the notes</w:t>
            </w:r>
          </w:p>
        </w:tc>
        <w:tc>
          <w:tcPr>
            <w:tcW w:w="1895" w:type="dxa"/>
          </w:tcPr>
          <w:p w14:paraId="48CCBC71" w14:textId="2BB440B1" w:rsidR="007B1421" w:rsidRPr="007B1421" w:rsidRDefault="007B1421" w:rsidP="007B1421">
            <w:pPr>
              <w:pStyle w:val="ListParagraph"/>
              <w:ind w:left="0"/>
              <w:rPr>
                <w:color w:val="002060"/>
              </w:rPr>
            </w:pPr>
            <w:r w:rsidRPr="007B1421">
              <w:rPr>
                <w:color w:val="002060"/>
              </w:rPr>
              <w:t>Recognise a provision</w:t>
            </w:r>
          </w:p>
        </w:tc>
      </w:tr>
      <w:tr w:rsidR="007B1421" w14:paraId="02C336C5" w14:textId="77777777" w:rsidTr="007B1421">
        <w:tc>
          <w:tcPr>
            <w:tcW w:w="2099" w:type="dxa"/>
          </w:tcPr>
          <w:p w14:paraId="42985103" w14:textId="744927DC" w:rsidR="007B1421" w:rsidRPr="007B1421" w:rsidRDefault="007B1421" w:rsidP="007B1421">
            <w:pPr>
              <w:pStyle w:val="ListParagraph"/>
              <w:ind w:left="0"/>
              <w:rPr>
                <w:color w:val="002060"/>
              </w:rPr>
            </w:pPr>
            <w:r w:rsidRPr="007B1421">
              <w:rPr>
                <w:color w:val="002060"/>
              </w:rPr>
              <w:t>Contingent</w:t>
            </w:r>
            <w:r w:rsidRPr="007B1421">
              <w:rPr>
                <w:color w:val="002060"/>
              </w:rPr>
              <w:t xml:space="preserve"> asset</w:t>
            </w:r>
          </w:p>
        </w:tc>
        <w:tc>
          <w:tcPr>
            <w:tcW w:w="1276" w:type="dxa"/>
          </w:tcPr>
          <w:p w14:paraId="7766DC07" w14:textId="0A1C7407" w:rsidR="007B1421" w:rsidRPr="007B1421" w:rsidRDefault="007B1421" w:rsidP="007B1421">
            <w:pPr>
              <w:pStyle w:val="ListParagraph"/>
              <w:ind w:left="0"/>
              <w:rPr>
                <w:color w:val="002060"/>
              </w:rPr>
            </w:pPr>
            <w:r w:rsidRPr="007B1421">
              <w:rPr>
                <w:color w:val="002060"/>
              </w:rPr>
              <w:t>Ignore</w:t>
            </w:r>
          </w:p>
        </w:tc>
        <w:tc>
          <w:tcPr>
            <w:tcW w:w="2306" w:type="dxa"/>
          </w:tcPr>
          <w:p w14:paraId="4013ED0F" w14:textId="78C3BAF6" w:rsidR="007B1421" w:rsidRPr="007B1421" w:rsidRDefault="007B1421" w:rsidP="007B1421">
            <w:pPr>
              <w:pStyle w:val="ListParagraph"/>
              <w:ind w:left="0"/>
              <w:rPr>
                <w:color w:val="002060"/>
              </w:rPr>
            </w:pPr>
            <w:r w:rsidRPr="007B1421">
              <w:rPr>
                <w:color w:val="002060"/>
              </w:rPr>
              <w:t>Disclose in the notes</w:t>
            </w:r>
          </w:p>
        </w:tc>
        <w:tc>
          <w:tcPr>
            <w:tcW w:w="1895" w:type="dxa"/>
          </w:tcPr>
          <w:p w14:paraId="577A1D4F" w14:textId="07E867EE" w:rsidR="007B1421" w:rsidRPr="007B1421" w:rsidRDefault="007B1421" w:rsidP="007B1421">
            <w:pPr>
              <w:pStyle w:val="ListParagraph"/>
              <w:ind w:left="0"/>
              <w:rPr>
                <w:color w:val="002060"/>
              </w:rPr>
            </w:pPr>
            <w:r w:rsidRPr="007B1421">
              <w:rPr>
                <w:color w:val="002060"/>
              </w:rPr>
              <w:t>Disclose in the notes</w:t>
            </w:r>
          </w:p>
        </w:tc>
      </w:tr>
    </w:tbl>
    <w:p w14:paraId="0BE29060" w14:textId="77777777" w:rsidR="007B1421" w:rsidRDefault="007B1421" w:rsidP="007B1421">
      <w:pPr>
        <w:pStyle w:val="ListParagraph"/>
        <w:ind w:left="1440"/>
      </w:pPr>
    </w:p>
    <w:p w14:paraId="4665823E" w14:textId="3CE3C3FA" w:rsidR="00592313" w:rsidRDefault="00592313" w:rsidP="00163112">
      <w:pPr>
        <w:pStyle w:val="ListParagraph"/>
        <w:numPr>
          <w:ilvl w:val="0"/>
          <w:numId w:val="1"/>
        </w:numPr>
      </w:pPr>
      <w:r w:rsidRPr="007B1421">
        <w:rPr>
          <w:b/>
          <w:bCs/>
        </w:rPr>
        <w:t xml:space="preserve">When is a provision recognised in the financial statements? If a company </w:t>
      </w:r>
      <w:proofErr w:type="gramStart"/>
      <w:r w:rsidRPr="007B1421">
        <w:rPr>
          <w:b/>
          <w:bCs/>
        </w:rPr>
        <w:t>has to</w:t>
      </w:r>
      <w:proofErr w:type="gramEnd"/>
      <w:r w:rsidRPr="007B1421">
        <w:rPr>
          <w:b/>
          <w:bCs/>
        </w:rPr>
        <w:t xml:space="preserve"> pay £10,000 after three years with a discount rate of 10% what is the present value of this provision and how is it accounted for in the financial statements (SOCI and SOFP</w:t>
      </w:r>
      <w:r>
        <w:t>)?</w:t>
      </w:r>
    </w:p>
    <w:p w14:paraId="4D959F87" w14:textId="4B9FE727" w:rsidR="007B1421" w:rsidRDefault="007B1421" w:rsidP="007B1421">
      <w:pPr>
        <w:pStyle w:val="ListParagraph"/>
        <w:ind w:left="1440"/>
      </w:pPr>
      <w:r>
        <w:t>1 When to recognise a provision – (1) one possible payment to make or (2) multiple scenarios</w:t>
      </w:r>
    </w:p>
    <w:p w14:paraId="2EFCBD2C" w14:textId="4D86FC49" w:rsidR="007B1421" w:rsidRDefault="007B1421" w:rsidP="007B1421">
      <w:pPr>
        <w:pStyle w:val="ListParagraph"/>
        <w:ind w:left="1440"/>
      </w:pPr>
      <w:r>
        <w:t xml:space="preserve">2. The company </w:t>
      </w:r>
      <w:proofErr w:type="gramStart"/>
      <w:r>
        <w:t>has to</w:t>
      </w:r>
      <w:proofErr w:type="gramEnd"/>
      <w:r>
        <w:t xml:space="preserve"> pay £10,000 after 3 years. Discount rate is 10%</w:t>
      </w:r>
    </w:p>
    <w:p w14:paraId="03DA2F15" w14:textId="77777777" w:rsidR="007B1421" w:rsidRDefault="007B1421" w:rsidP="007B1421">
      <w:pPr>
        <w:pStyle w:val="ListParagraph"/>
        <w:ind w:left="1440"/>
      </w:pPr>
    </w:p>
    <w:p w14:paraId="777A88EC" w14:textId="157BFD4C" w:rsidR="007B1421" w:rsidRPr="004D7905" w:rsidRDefault="007B1421" w:rsidP="007B1421">
      <w:pPr>
        <w:pStyle w:val="ListParagraph"/>
        <w:ind w:left="1440"/>
        <w:rPr>
          <w:b/>
          <w:bCs/>
          <w:color w:val="002060"/>
        </w:rPr>
      </w:pPr>
      <w:r w:rsidRPr="004D7905">
        <w:rPr>
          <w:color w:val="002060"/>
        </w:rPr>
        <w:lastRenderedPageBreak/>
        <w:t>Present value</w:t>
      </w:r>
      <w:r w:rsidRPr="004D7905">
        <w:rPr>
          <w:color w:val="002060"/>
        </w:rPr>
        <w:tab/>
      </w:r>
      <w:r w:rsidRPr="004D7905">
        <w:rPr>
          <w:color w:val="002060"/>
        </w:rPr>
        <w:tab/>
      </w:r>
      <w:r w:rsidRPr="004D7905">
        <w:rPr>
          <w:color w:val="002060"/>
        </w:rPr>
        <w:tab/>
        <w:t>10,000/1.1</w:t>
      </w:r>
      <w:r w:rsidRPr="004D7905">
        <w:rPr>
          <w:color w:val="002060"/>
          <w:vertAlign w:val="superscript"/>
        </w:rPr>
        <w:t xml:space="preserve">3   </w:t>
      </w:r>
      <w:r w:rsidRPr="004D7905">
        <w:rPr>
          <w:color w:val="002060"/>
        </w:rPr>
        <w:t xml:space="preserve">= </w:t>
      </w:r>
      <w:r w:rsidRPr="004D7905">
        <w:rPr>
          <w:b/>
          <w:bCs/>
          <w:color w:val="002060"/>
        </w:rPr>
        <w:t>7,513</w:t>
      </w:r>
    </w:p>
    <w:p w14:paraId="1F666354" w14:textId="77777777" w:rsidR="00304D3F" w:rsidRPr="004D7905" w:rsidRDefault="00304D3F" w:rsidP="007B1421">
      <w:pPr>
        <w:pStyle w:val="ListParagraph"/>
        <w:ind w:left="1440"/>
        <w:rPr>
          <w:b/>
          <w:bCs/>
          <w:color w:val="002060"/>
        </w:rPr>
      </w:pPr>
    </w:p>
    <w:p w14:paraId="4FD5A065" w14:textId="22D76CFC" w:rsidR="00304D3F" w:rsidRPr="004D7905" w:rsidRDefault="00304D3F" w:rsidP="007B1421">
      <w:pPr>
        <w:pStyle w:val="ListParagraph"/>
        <w:ind w:left="1440"/>
        <w:rPr>
          <w:b/>
          <w:bCs/>
          <w:color w:val="002060"/>
        </w:rPr>
      </w:pPr>
      <w:r w:rsidRPr="004D7905">
        <w:rPr>
          <w:b/>
          <w:bCs/>
          <w:color w:val="002060"/>
        </w:rPr>
        <w:t xml:space="preserve">Dr P&amp;L </w:t>
      </w:r>
      <w:r w:rsidRPr="004D7905">
        <w:rPr>
          <w:b/>
          <w:bCs/>
          <w:color w:val="002060"/>
        </w:rPr>
        <w:tab/>
      </w:r>
      <w:r w:rsidRPr="004D7905">
        <w:rPr>
          <w:b/>
          <w:bCs/>
          <w:color w:val="002060"/>
        </w:rPr>
        <w:tab/>
        <w:t>7,513</w:t>
      </w:r>
    </w:p>
    <w:p w14:paraId="5DDD2273" w14:textId="479B1091" w:rsidR="00304D3F" w:rsidRPr="004D7905" w:rsidRDefault="00304D3F" w:rsidP="007B1421">
      <w:pPr>
        <w:pStyle w:val="ListParagraph"/>
        <w:ind w:left="1440"/>
        <w:rPr>
          <w:b/>
          <w:bCs/>
          <w:color w:val="002060"/>
        </w:rPr>
      </w:pPr>
      <w:r w:rsidRPr="004D7905">
        <w:rPr>
          <w:b/>
          <w:bCs/>
          <w:color w:val="002060"/>
        </w:rPr>
        <w:t>Cr Provision</w:t>
      </w:r>
      <w:r w:rsidRPr="004D7905">
        <w:rPr>
          <w:b/>
          <w:bCs/>
          <w:color w:val="002060"/>
        </w:rPr>
        <w:tab/>
        <w:t>7,513</w:t>
      </w:r>
    </w:p>
    <w:p w14:paraId="75B8AA28" w14:textId="6A6E4A0A" w:rsidR="00304D3F" w:rsidRPr="004D7905" w:rsidRDefault="00304D3F" w:rsidP="007B1421">
      <w:pPr>
        <w:pStyle w:val="ListParagraph"/>
        <w:ind w:left="1440"/>
        <w:rPr>
          <w:b/>
          <w:bCs/>
          <w:color w:val="002060"/>
        </w:rPr>
      </w:pPr>
      <w:r w:rsidRPr="004D7905">
        <w:rPr>
          <w:b/>
          <w:bCs/>
          <w:color w:val="002060"/>
        </w:rPr>
        <w:t xml:space="preserve"> Yr 1</w:t>
      </w:r>
      <w:r w:rsidRPr="004D7905">
        <w:rPr>
          <w:b/>
          <w:bCs/>
          <w:color w:val="002060"/>
        </w:rPr>
        <w:tab/>
      </w:r>
      <w:r w:rsidRPr="004D7905">
        <w:rPr>
          <w:b/>
          <w:bCs/>
          <w:color w:val="002060"/>
        </w:rPr>
        <w:tab/>
      </w:r>
      <w:r w:rsidRPr="004D7905">
        <w:rPr>
          <w:b/>
          <w:bCs/>
          <w:color w:val="002060"/>
        </w:rPr>
        <w:tab/>
        <w:t xml:space="preserve">1/1.1 </w:t>
      </w:r>
      <w:r w:rsidRPr="004D7905">
        <w:rPr>
          <w:b/>
          <w:bCs/>
          <w:color w:val="002060"/>
        </w:rPr>
        <w:tab/>
      </w:r>
      <w:r w:rsidRPr="004D7905">
        <w:rPr>
          <w:b/>
          <w:bCs/>
          <w:color w:val="002060"/>
        </w:rPr>
        <w:tab/>
        <w:t>= 0.909</w:t>
      </w:r>
    </w:p>
    <w:p w14:paraId="4FAEB5C8" w14:textId="455304BD" w:rsidR="00304D3F" w:rsidRPr="004D7905" w:rsidRDefault="00304D3F" w:rsidP="007B1421">
      <w:pPr>
        <w:pStyle w:val="ListParagraph"/>
        <w:ind w:left="1440"/>
        <w:rPr>
          <w:b/>
          <w:bCs/>
          <w:color w:val="002060"/>
        </w:rPr>
      </w:pPr>
      <w:r w:rsidRPr="004D7905">
        <w:rPr>
          <w:b/>
          <w:bCs/>
          <w:color w:val="002060"/>
        </w:rPr>
        <w:t xml:space="preserve">Yr 2 </w:t>
      </w:r>
      <w:r w:rsidRPr="004D7905">
        <w:rPr>
          <w:b/>
          <w:bCs/>
          <w:color w:val="002060"/>
        </w:rPr>
        <w:tab/>
      </w:r>
      <w:r w:rsidRPr="004D7905">
        <w:rPr>
          <w:b/>
          <w:bCs/>
          <w:color w:val="002060"/>
        </w:rPr>
        <w:tab/>
      </w:r>
      <w:r w:rsidRPr="004D7905">
        <w:rPr>
          <w:b/>
          <w:bCs/>
          <w:color w:val="002060"/>
        </w:rPr>
        <w:tab/>
        <w:t xml:space="preserve">0.909/1.1 </w:t>
      </w:r>
      <w:r w:rsidRPr="004D7905">
        <w:rPr>
          <w:b/>
          <w:bCs/>
          <w:color w:val="002060"/>
        </w:rPr>
        <w:tab/>
        <w:t>= 0.826</w:t>
      </w:r>
    </w:p>
    <w:p w14:paraId="4AA515D3" w14:textId="39B927DB" w:rsidR="00304D3F" w:rsidRPr="004D7905" w:rsidRDefault="00304D3F" w:rsidP="007B1421">
      <w:pPr>
        <w:pStyle w:val="ListParagraph"/>
        <w:ind w:left="1440"/>
        <w:rPr>
          <w:color w:val="002060"/>
          <w:vertAlign w:val="superscript"/>
        </w:rPr>
      </w:pPr>
      <w:r w:rsidRPr="004D7905">
        <w:rPr>
          <w:b/>
          <w:bCs/>
          <w:color w:val="002060"/>
        </w:rPr>
        <w:t>Yr 3</w:t>
      </w:r>
      <w:r w:rsidRPr="004D7905">
        <w:rPr>
          <w:b/>
          <w:bCs/>
          <w:color w:val="002060"/>
        </w:rPr>
        <w:tab/>
      </w:r>
      <w:r w:rsidRPr="004D7905">
        <w:rPr>
          <w:b/>
          <w:bCs/>
          <w:color w:val="002060"/>
        </w:rPr>
        <w:tab/>
      </w:r>
      <w:r w:rsidRPr="004D7905">
        <w:rPr>
          <w:b/>
          <w:bCs/>
          <w:color w:val="002060"/>
        </w:rPr>
        <w:tab/>
        <w:t>0.826/1.1</w:t>
      </w:r>
      <w:r w:rsidRPr="004D7905">
        <w:rPr>
          <w:b/>
          <w:bCs/>
          <w:color w:val="002060"/>
        </w:rPr>
        <w:tab/>
        <w:t>= 0.751</w:t>
      </w:r>
    </w:p>
    <w:p w14:paraId="2DA9C9B6" w14:textId="77777777" w:rsidR="007B1421" w:rsidRPr="004D7905" w:rsidRDefault="007B1421" w:rsidP="007B1421">
      <w:pPr>
        <w:pStyle w:val="ListParagraph"/>
        <w:ind w:left="1440"/>
        <w:rPr>
          <w:color w:val="002060"/>
        </w:rPr>
      </w:pPr>
    </w:p>
    <w:p w14:paraId="6471A375" w14:textId="73617D03" w:rsidR="007B1421" w:rsidRPr="004D7905" w:rsidRDefault="00304D3F" w:rsidP="007B1421">
      <w:pPr>
        <w:pStyle w:val="ListParagraph"/>
        <w:rPr>
          <w:color w:val="002060"/>
        </w:rPr>
      </w:pPr>
      <w:r w:rsidRPr="004D7905">
        <w:rPr>
          <w:color w:val="002060"/>
        </w:rPr>
        <w:t xml:space="preserve">PV of the payment to made after 3 years </w:t>
      </w:r>
      <w:r w:rsidRPr="004D7905">
        <w:rPr>
          <w:color w:val="002060"/>
        </w:rPr>
        <w:tab/>
        <w:t>10,000 *.751 = 7,510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3544"/>
        <w:gridCol w:w="3209"/>
      </w:tblGrid>
      <w:tr w:rsidR="004D7905" w:rsidRPr="004D7905" w14:paraId="30F3D263" w14:textId="77777777" w:rsidTr="00304D3F">
        <w:tc>
          <w:tcPr>
            <w:tcW w:w="1543" w:type="dxa"/>
          </w:tcPr>
          <w:p w14:paraId="6E62BD29" w14:textId="77777777" w:rsidR="00304D3F" w:rsidRPr="004D7905" w:rsidRDefault="00304D3F" w:rsidP="007B1421">
            <w:pPr>
              <w:pStyle w:val="ListParagraph"/>
              <w:ind w:left="0"/>
              <w:rPr>
                <w:color w:val="002060"/>
              </w:rPr>
            </w:pPr>
          </w:p>
        </w:tc>
        <w:tc>
          <w:tcPr>
            <w:tcW w:w="3544" w:type="dxa"/>
          </w:tcPr>
          <w:p w14:paraId="5CFFBFC9" w14:textId="77820AA4" w:rsidR="00304D3F" w:rsidRPr="004D7905" w:rsidRDefault="00304D3F" w:rsidP="007B1421">
            <w:pPr>
              <w:pStyle w:val="ListParagraph"/>
              <w:ind w:left="0"/>
              <w:rPr>
                <w:color w:val="002060"/>
              </w:rPr>
            </w:pPr>
            <w:r w:rsidRPr="004D7905">
              <w:rPr>
                <w:color w:val="002060"/>
              </w:rPr>
              <w:t>P&amp;L</w:t>
            </w:r>
          </w:p>
        </w:tc>
        <w:tc>
          <w:tcPr>
            <w:tcW w:w="3209" w:type="dxa"/>
          </w:tcPr>
          <w:p w14:paraId="5A6D5F74" w14:textId="70D2E22C" w:rsidR="00304D3F" w:rsidRPr="004D7905" w:rsidRDefault="00304D3F" w:rsidP="007B1421">
            <w:pPr>
              <w:pStyle w:val="ListParagraph"/>
              <w:ind w:left="0"/>
              <w:rPr>
                <w:color w:val="002060"/>
              </w:rPr>
            </w:pPr>
            <w:r w:rsidRPr="004D7905">
              <w:rPr>
                <w:color w:val="002060"/>
              </w:rPr>
              <w:t>SOFP</w:t>
            </w:r>
          </w:p>
        </w:tc>
      </w:tr>
      <w:tr w:rsidR="004D7905" w:rsidRPr="004D7905" w14:paraId="42C41B30" w14:textId="77777777" w:rsidTr="00304D3F">
        <w:tc>
          <w:tcPr>
            <w:tcW w:w="1543" w:type="dxa"/>
          </w:tcPr>
          <w:p w14:paraId="14DAF35D" w14:textId="17E96DFA" w:rsidR="00304D3F" w:rsidRPr="004D7905" w:rsidRDefault="00304D3F" w:rsidP="007B1421">
            <w:pPr>
              <w:pStyle w:val="ListParagraph"/>
              <w:ind w:left="0"/>
              <w:rPr>
                <w:color w:val="002060"/>
              </w:rPr>
            </w:pPr>
            <w:r w:rsidRPr="004D7905">
              <w:rPr>
                <w:color w:val="002060"/>
              </w:rPr>
              <w:t>Current year</w:t>
            </w:r>
          </w:p>
        </w:tc>
        <w:tc>
          <w:tcPr>
            <w:tcW w:w="3544" w:type="dxa"/>
          </w:tcPr>
          <w:p w14:paraId="2EB6F0A2" w14:textId="54FF648A" w:rsidR="00304D3F" w:rsidRPr="004D7905" w:rsidRDefault="00304D3F" w:rsidP="007B1421">
            <w:pPr>
              <w:pStyle w:val="ListParagraph"/>
              <w:ind w:left="0"/>
              <w:rPr>
                <w:color w:val="002060"/>
              </w:rPr>
            </w:pPr>
            <w:r w:rsidRPr="004D7905">
              <w:rPr>
                <w:color w:val="002060"/>
              </w:rPr>
              <w:t>Expense    7,510</w:t>
            </w:r>
          </w:p>
        </w:tc>
        <w:tc>
          <w:tcPr>
            <w:tcW w:w="3209" w:type="dxa"/>
          </w:tcPr>
          <w:p w14:paraId="3B3A3305" w14:textId="7771A0D1" w:rsidR="00304D3F" w:rsidRPr="004D7905" w:rsidRDefault="00304D3F" w:rsidP="007B1421">
            <w:pPr>
              <w:pStyle w:val="ListParagraph"/>
              <w:ind w:left="0"/>
              <w:rPr>
                <w:color w:val="002060"/>
              </w:rPr>
            </w:pPr>
            <w:r w:rsidRPr="004D7905">
              <w:rPr>
                <w:color w:val="002060"/>
              </w:rPr>
              <w:t>Provision    7,510</w:t>
            </w:r>
          </w:p>
        </w:tc>
      </w:tr>
      <w:tr w:rsidR="004D7905" w:rsidRPr="004D7905" w14:paraId="50B925EB" w14:textId="77777777" w:rsidTr="00304D3F">
        <w:tc>
          <w:tcPr>
            <w:tcW w:w="1543" w:type="dxa"/>
          </w:tcPr>
          <w:p w14:paraId="7853C824" w14:textId="66378DD0" w:rsidR="00304D3F" w:rsidRPr="004D7905" w:rsidRDefault="00304D3F" w:rsidP="007B1421">
            <w:pPr>
              <w:pStyle w:val="ListParagraph"/>
              <w:ind w:left="0"/>
              <w:rPr>
                <w:color w:val="002060"/>
              </w:rPr>
            </w:pPr>
            <w:r w:rsidRPr="004D7905">
              <w:rPr>
                <w:color w:val="002060"/>
              </w:rPr>
              <w:t>Yr 1</w:t>
            </w:r>
          </w:p>
        </w:tc>
        <w:tc>
          <w:tcPr>
            <w:tcW w:w="3544" w:type="dxa"/>
          </w:tcPr>
          <w:p w14:paraId="413206C3" w14:textId="1B44F946" w:rsidR="00304D3F" w:rsidRPr="004D7905" w:rsidRDefault="00304D3F" w:rsidP="007B1421">
            <w:pPr>
              <w:pStyle w:val="ListParagraph"/>
              <w:ind w:left="0"/>
              <w:rPr>
                <w:color w:val="002060"/>
              </w:rPr>
            </w:pPr>
            <w:r w:rsidRPr="004D7905">
              <w:rPr>
                <w:color w:val="002060"/>
              </w:rPr>
              <w:t>Finance cost (10% x 7,510) = 751</w:t>
            </w:r>
          </w:p>
        </w:tc>
        <w:tc>
          <w:tcPr>
            <w:tcW w:w="3209" w:type="dxa"/>
          </w:tcPr>
          <w:p w14:paraId="373A4015" w14:textId="06E7F6E0" w:rsidR="00304D3F" w:rsidRPr="004D7905" w:rsidRDefault="00304D3F" w:rsidP="007B1421">
            <w:pPr>
              <w:pStyle w:val="ListParagraph"/>
              <w:ind w:left="0"/>
              <w:rPr>
                <w:color w:val="002060"/>
              </w:rPr>
            </w:pPr>
            <w:r w:rsidRPr="004D7905">
              <w:rPr>
                <w:color w:val="002060"/>
              </w:rPr>
              <w:t>Provision = 7,751 +751 = 8,261</w:t>
            </w:r>
          </w:p>
        </w:tc>
      </w:tr>
      <w:tr w:rsidR="004D7905" w:rsidRPr="004D7905" w14:paraId="26DB86D7" w14:textId="77777777" w:rsidTr="00304D3F">
        <w:tc>
          <w:tcPr>
            <w:tcW w:w="1543" w:type="dxa"/>
          </w:tcPr>
          <w:p w14:paraId="69F07C5D" w14:textId="1DC8F08B" w:rsidR="00304D3F" w:rsidRPr="004D7905" w:rsidRDefault="00304D3F" w:rsidP="00304D3F">
            <w:pPr>
              <w:pStyle w:val="ListParagraph"/>
              <w:ind w:left="0"/>
              <w:rPr>
                <w:color w:val="002060"/>
              </w:rPr>
            </w:pPr>
            <w:r w:rsidRPr="004D7905">
              <w:rPr>
                <w:color w:val="002060"/>
              </w:rPr>
              <w:t>Yr 2</w:t>
            </w:r>
          </w:p>
        </w:tc>
        <w:tc>
          <w:tcPr>
            <w:tcW w:w="3544" w:type="dxa"/>
          </w:tcPr>
          <w:p w14:paraId="49DFED60" w14:textId="3BED8C04" w:rsidR="00304D3F" w:rsidRPr="004D7905" w:rsidRDefault="00304D3F" w:rsidP="00304D3F">
            <w:pPr>
              <w:pStyle w:val="ListParagraph"/>
              <w:ind w:left="0"/>
              <w:rPr>
                <w:color w:val="002060"/>
              </w:rPr>
            </w:pPr>
            <w:r w:rsidRPr="004D7905">
              <w:rPr>
                <w:color w:val="002060"/>
              </w:rPr>
              <w:t xml:space="preserve">Finance cost (10% x </w:t>
            </w:r>
            <w:r w:rsidRPr="004D7905">
              <w:rPr>
                <w:color w:val="002060"/>
              </w:rPr>
              <w:t>8</w:t>
            </w:r>
            <w:r w:rsidRPr="004D7905">
              <w:rPr>
                <w:color w:val="002060"/>
              </w:rPr>
              <w:t>,</w:t>
            </w:r>
            <w:r w:rsidRPr="004D7905">
              <w:rPr>
                <w:color w:val="002060"/>
              </w:rPr>
              <w:t>26</w:t>
            </w:r>
            <w:r w:rsidRPr="004D7905">
              <w:rPr>
                <w:color w:val="002060"/>
              </w:rPr>
              <w:t xml:space="preserve">1) = </w:t>
            </w:r>
            <w:r w:rsidRPr="004D7905">
              <w:rPr>
                <w:color w:val="002060"/>
              </w:rPr>
              <w:t>826</w:t>
            </w:r>
          </w:p>
        </w:tc>
        <w:tc>
          <w:tcPr>
            <w:tcW w:w="3209" w:type="dxa"/>
          </w:tcPr>
          <w:p w14:paraId="2EA263CD" w14:textId="67D2392A" w:rsidR="00304D3F" w:rsidRPr="004D7905" w:rsidRDefault="00304D3F" w:rsidP="00304D3F">
            <w:pPr>
              <w:pStyle w:val="ListParagraph"/>
              <w:ind w:left="0"/>
              <w:rPr>
                <w:color w:val="002060"/>
              </w:rPr>
            </w:pPr>
            <w:r w:rsidRPr="004D7905">
              <w:rPr>
                <w:color w:val="002060"/>
              </w:rPr>
              <w:t xml:space="preserve">Provision = </w:t>
            </w:r>
            <w:r w:rsidRPr="004D7905">
              <w:rPr>
                <w:color w:val="002060"/>
              </w:rPr>
              <w:t>8</w:t>
            </w:r>
            <w:r w:rsidRPr="004D7905">
              <w:rPr>
                <w:color w:val="002060"/>
              </w:rPr>
              <w:t>,</w:t>
            </w:r>
            <w:r w:rsidRPr="004D7905">
              <w:rPr>
                <w:color w:val="002060"/>
              </w:rPr>
              <w:t>26</w:t>
            </w:r>
            <w:r w:rsidRPr="004D7905">
              <w:rPr>
                <w:color w:val="002060"/>
              </w:rPr>
              <w:t>1 +</w:t>
            </w:r>
            <w:r w:rsidRPr="004D7905">
              <w:rPr>
                <w:color w:val="002060"/>
              </w:rPr>
              <w:t>826</w:t>
            </w:r>
            <w:r w:rsidRPr="004D7905">
              <w:rPr>
                <w:color w:val="002060"/>
              </w:rPr>
              <w:t xml:space="preserve">= </w:t>
            </w:r>
            <w:r w:rsidRPr="004D7905">
              <w:rPr>
                <w:color w:val="002060"/>
              </w:rPr>
              <w:t>9</w:t>
            </w:r>
            <w:r w:rsidRPr="004D7905">
              <w:rPr>
                <w:color w:val="002060"/>
              </w:rPr>
              <w:t>,</w:t>
            </w:r>
            <w:r w:rsidRPr="004D7905">
              <w:rPr>
                <w:color w:val="002060"/>
              </w:rPr>
              <w:t>087</w:t>
            </w:r>
          </w:p>
        </w:tc>
      </w:tr>
      <w:tr w:rsidR="004D7905" w:rsidRPr="004D7905" w14:paraId="2512D5D6" w14:textId="77777777" w:rsidTr="00304D3F">
        <w:tc>
          <w:tcPr>
            <w:tcW w:w="1543" w:type="dxa"/>
          </w:tcPr>
          <w:p w14:paraId="4ED0B800" w14:textId="0C253BEE" w:rsidR="004D7905" w:rsidRPr="004D7905" w:rsidRDefault="004D7905" w:rsidP="004D7905">
            <w:pPr>
              <w:pStyle w:val="ListParagraph"/>
              <w:ind w:left="0"/>
              <w:rPr>
                <w:color w:val="002060"/>
              </w:rPr>
            </w:pPr>
            <w:r w:rsidRPr="004D7905">
              <w:rPr>
                <w:color w:val="002060"/>
              </w:rPr>
              <w:t>Yr 3</w:t>
            </w:r>
          </w:p>
        </w:tc>
        <w:tc>
          <w:tcPr>
            <w:tcW w:w="3544" w:type="dxa"/>
          </w:tcPr>
          <w:p w14:paraId="382FC64C" w14:textId="34BFE8C0" w:rsidR="004D7905" w:rsidRPr="004D7905" w:rsidRDefault="004D7905" w:rsidP="004D7905">
            <w:pPr>
              <w:pStyle w:val="ListParagraph"/>
              <w:ind w:left="0"/>
              <w:rPr>
                <w:color w:val="002060"/>
              </w:rPr>
            </w:pPr>
            <w:r w:rsidRPr="004D7905">
              <w:rPr>
                <w:color w:val="002060"/>
              </w:rPr>
              <w:t xml:space="preserve">Finance cost (10% x </w:t>
            </w:r>
            <w:r w:rsidRPr="004D7905">
              <w:rPr>
                <w:color w:val="002060"/>
              </w:rPr>
              <w:t>9</w:t>
            </w:r>
            <w:r w:rsidRPr="004D7905">
              <w:rPr>
                <w:color w:val="002060"/>
              </w:rPr>
              <w:t>,</w:t>
            </w:r>
            <w:r w:rsidRPr="004D7905">
              <w:rPr>
                <w:color w:val="002060"/>
              </w:rPr>
              <w:t>087</w:t>
            </w:r>
            <w:r w:rsidRPr="004D7905">
              <w:rPr>
                <w:color w:val="002060"/>
              </w:rPr>
              <w:t xml:space="preserve">) = </w:t>
            </w:r>
            <w:r w:rsidRPr="004D7905">
              <w:rPr>
                <w:color w:val="002060"/>
              </w:rPr>
              <w:t>909</w:t>
            </w:r>
          </w:p>
        </w:tc>
        <w:tc>
          <w:tcPr>
            <w:tcW w:w="3209" w:type="dxa"/>
          </w:tcPr>
          <w:p w14:paraId="1BD71379" w14:textId="043E4808" w:rsidR="004D7905" w:rsidRPr="004D7905" w:rsidRDefault="004D7905" w:rsidP="004D7905">
            <w:pPr>
              <w:pStyle w:val="ListParagraph"/>
              <w:ind w:left="0"/>
              <w:rPr>
                <w:color w:val="002060"/>
              </w:rPr>
            </w:pPr>
            <w:r w:rsidRPr="004D7905">
              <w:rPr>
                <w:color w:val="002060"/>
              </w:rPr>
              <w:t xml:space="preserve">Provision = </w:t>
            </w:r>
            <w:r w:rsidRPr="004D7905">
              <w:rPr>
                <w:color w:val="002060"/>
              </w:rPr>
              <w:t>9</w:t>
            </w:r>
            <w:r w:rsidRPr="004D7905">
              <w:rPr>
                <w:color w:val="002060"/>
              </w:rPr>
              <w:t>,</w:t>
            </w:r>
            <w:r w:rsidRPr="004D7905">
              <w:rPr>
                <w:color w:val="002060"/>
              </w:rPr>
              <w:t>087</w:t>
            </w:r>
            <w:r w:rsidRPr="004D7905">
              <w:rPr>
                <w:color w:val="002060"/>
              </w:rPr>
              <w:t xml:space="preserve"> +</w:t>
            </w:r>
            <w:r w:rsidRPr="004D7905">
              <w:rPr>
                <w:color w:val="002060"/>
              </w:rPr>
              <w:t xml:space="preserve"> 909</w:t>
            </w:r>
            <w:r w:rsidRPr="004D7905">
              <w:rPr>
                <w:color w:val="002060"/>
              </w:rPr>
              <w:t xml:space="preserve">= </w:t>
            </w:r>
            <w:r w:rsidRPr="004D7905">
              <w:rPr>
                <w:color w:val="002060"/>
              </w:rPr>
              <w:t>10</w:t>
            </w:r>
            <w:r w:rsidRPr="004D7905">
              <w:rPr>
                <w:color w:val="002060"/>
              </w:rPr>
              <w:t>,</w:t>
            </w:r>
            <w:r w:rsidRPr="004D7905">
              <w:rPr>
                <w:color w:val="002060"/>
              </w:rPr>
              <w:t>000</w:t>
            </w:r>
          </w:p>
        </w:tc>
      </w:tr>
    </w:tbl>
    <w:p w14:paraId="3DCAAA11" w14:textId="77777777" w:rsidR="00304D3F" w:rsidRDefault="00304D3F" w:rsidP="007B1421">
      <w:pPr>
        <w:pStyle w:val="ListParagraph"/>
      </w:pPr>
    </w:p>
    <w:p w14:paraId="7B785C30" w14:textId="4925AD37" w:rsidR="000A42C4" w:rsidRPr="004D7905" w:rsidRDefault="000A42C4" w:rsidP="00163112">
      <w:pPr>
        <w:pStyle w:val="ListParagraph"/>
        <w:numPr>
          <w:ilvl w:val="0"/>
          <w:numId w:val="1"/>
        </w:numPr>
        <w:rPr>
          <w:b/>
          <w:bCs/>
        </w:rPr>
      </w:pPr>
      <w:r w:rsidRPr="004D7905">
        <w:rPr>
          <w:b/>
          <w:bCs/>
        </w:rPr>
        <w:t xml:space="preserve">How are restructuring provisions treated? </w:t>
      </w:r>
    </w:p>
    <w:p w14:paraId="4082839B" w14:textId="1C73A5A8" w:rsidR="00592313" w:rsidRPr="004D7905" w:rsidRDefault="004D7905" w:rsidP="004D7905">
      <w:pPr>
        <w:ind w:left="720"/>
        <w:rPr>
          <w:color w:val="002060"/>
        </w:rPr>
      </w:pPr>
      <w:r w:rsidRPr="004D7905">
        <w:rPr>
          <w:color w:val="002060"/>
        </w:rPr>
        <w:t>Restructuring is defined as a change in either</w:t>
      </w:r>
    </w:p>
    <w:p w14:paraId="7B9F56AD" w14:textId="6F3CFFD0" w:rsidR="004D7905" w:rsidRPr="004D7905" w:rsidRDefault="004D7905" w:rsidP="004D7905">
      <w:pPr>
        <w:pStyle w:val="ListParagraph"/>
        <w:numPr>
          <w:ilvl w:val="0"/>
          <w:numId w:val="6"/>
        </w:numPr>
        <w:rPr>
          <w:color w:val="002060"/>
        </w:rPr>
      </w:pPr>
      <w:r w:rsidRPr="004D7905">
        <w:rPr>
          <w:color w:val="002060"/>
        </w:rPr>
        <w:t>Scope of the business</w:t>
      </w:r>
    </w:p>
    <w:p w14:paraId="7B330941" w14:textId="4142D20D" w:rsidR="004D7905" w:rsidRPr="004D7905" w:rsidRDefault="004D7905" w:rsidP="004D7905">
      <w:pPr>
        <w:pStyle w:val="ListParagraph"/>
        <w:numPr>
          <w:ilvl w:val="0"/>
          <w:numId w:val="6"/>
        </w:numPr>
        <w:rPr>
          <w:color w:val="002060"/>
        </w:rPr>
      </w:pPr>
      <w:proofErr w:type="gramStart"/>
      <w:r w:rsidRPr="004D7905">
        <w:rPr>
          <w:color w:val="002060"/>
        </w:rPr>
        <w:t>Manner in which</w:t>
      </w:r>
      <w:proofErr w:type="gramEnd"/>
      <w:r w:rsidRPr="004D7905">
        <w:rPr>
          <w:color w:val="002060"/>
        </w:rPr>
        <w:t xml:space="preserve"> the business is conducted</w:t>
      </w:r>
    </w:p>
    <w:p w14:paraId="62F21C7B" w14:textId="0D8080B6" w:rsidR="004D7905" w:rsidRPr="004D7905" w:rsidRDefault="004D7905" w:rsidP="004D7905">
      <w:pPr>
        <w:pStyle w:val="ListParagraph"/>
        <w:numPr>
          <w:ilvl w:val="0"/>
          <w:numId w:val="6"/>
        </w:numPr>
        <w:rPr>
          <w:color w:val="002060"/>
        </w:rPr>
      </w:pPr>
      <w:r w:rsidRPr="004D7905">
        <w:rPr>
          <w:color w:val="002060"/>
        </w:rPr>
        <w:t>Both</w:t>
      </w:r>
    </w:p>
    <w:p w14:paraId="06805A75" w14:textId="129359E9" w:rsidR="004D7905" w:rsidRPr="004D7905" w:rsidRDefault="004D7905" w:rsidP="004D7905">
      <w:pPr>
        <w:pStyle w:val="ListParagraph"/>
        <w:numPr>
          <w:ilvl w:val="0"/>
          <w:numId w:val="3"/>
        </w:numPr>
        <w:rPr>
          <w:color w:val="002060"/>
        </w:rPr>
      </w:pPr>
      <w:r w:rsidRPr="004D7905">
        <w:rPr>
          <w:b/>
          <w:bCs/>
          <w:color w:val="002060"/>
        </w:rPr>
        <w:t>Treatment</w:t>
      </w:r>
      <w:r w:rsidRPr="004D7905">
        <w:rPr>
          <w:color w:val="002060"/>
        </w:rPr>
        <w:t xml:space="preserve">: Make a provision on </w:t>
      </w:r>
      <w:r w:rsidRPr="004D7905">
        <w:rPr>
          <w:color w:val="002060"/>
        </w:rPr>
        <w:t>Restructuring costs</w:t>
      </w:r>
      <w:r w:rsidRPr="004D7905">
        <w:rPr>
          <w:color w:val="002060"/>
        </w:rPr>
        <w:t xml:space="preserve"> when</w:t>
      </w:r>
    </w:p>
    <w:p w14:paraId="051AF121" w14:textId="5F246714" w:rsidR="004D7905" w:rsidRPr="004D7905" w:rsidRDefault="004D7905" w:rsidP="004D7905">
      <w:pPr>
        <w:pStyle w:val="ListParagraph"/>
        <w:numPr>
          <w:ilvl w:val="1"/>
          <w:numId w:val="3"/>
        </w:numPr>
        <w:rPr>
          <w:color w:val="002060"/>
        </w:rPr>
      </w:pPr>
      <w:r w:rsidRPr="004D7905">
        <w:rPr>
          <w:color w:val="002060"/>
        </w:rPr>
        <w:t>Detailed approved final plan</w:t>
      </w:r>
      <w:r w:rsidRPr="004D7905">
        <w:rPr>
          <w:color w:val="002060"/>
        </w:rPr>
        <w:t xml:space="preserve"> is finalised</w:t>
      </w:r>
    </w:p>
    <w:p w14:paraId="75A1426C" w14:textId="77777777" w:rsidR="004D7905" w:rsidRPr="00E66765" w:rsidRDefault="004D7905" w:rsidP="004D7905">
      <w:pPr>
        <w:pStyle w:val="ListParagraph"/>
        <w:numPr>
          <w:ilvl w:val="1"/>
          <w:numId w:val="3"/>
        </w:numPr>
        <w:rPr>
          <w:color w:val="000000" w:themeColor="text1"/>
        </w:rPr>
      </w:pPr>
      <w:r w:rsidRPr="004D7905">
        <w:rPr>
          <w:color w:val="002060"/>
        </w:rPr>
        <w:t xml:space="preserve">Communicated to </w:t>
      </w:r>
      <w:r>
        <w:rPr>
          <w:color w:val="000000" w:themeColor="text1"/>
        </w:rPr>
        <w:t>those who will be affected</w:t>
      </w:r>
    </w:p>
    <w:p w14:paraId="5FE9AF0E" w14:textId="467E155B" w:rsidR="004D7905" w:rsidRDefault="004D7905" w:rsidP="004D7905"/>
    <w:sectPr w:rsidR="004D7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9159E"/>
    <w:multiLevelType w:val="hybridMultilevel"/>
    <w:tmpl w:val="7ECAB4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E3069"/>
    <w:multiLevelType w:val="hybridMultilevel"/>
    <w:tmpl w:val="8528E814"/>
    <w:lvl w:ilvl="0" w:tplc="4C0844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502E28"/>
    <w:multiLevelType w:val="hybridMultilevel"/>
    <w:tmpl w:val="F7645B2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ADC7315"/>
    <w:multiLevelType w:val="hybridMultilevel"/>
    <w:tmpl w:val="7422990E"/>
    <w:lvl w:ilvl="0" w:tplc="CCD0E1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7F900C8"/>
    <w:multiLevelType w:val="hybridMultilevel"/>
    <w:tmpl w:val="510A5EEA"/>
    <w:lvl w:ilvl="0" w:tplc="FFE8F6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5B4460F"/>
    <w:multiLevelType w:val="hybridMultilevel"/>
    <w:tmpl w:val="BCF6A898"/>
    <w:lvl w:ilvl="0" w:tplc="3A808F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36113401">
    <w:abstractNumId w:val="0"/>
  </w:num>
  <w:num w:numId="2" w16cid:durableId="534737501">
    <w:abstractNumId w:val="1"/>
  </w:num>
  <w:num w:numId="3" w16cid:durableId="1983995090">
    <w:abstractNumId w:val="2"/>
  </w:num>
  <w:num w:numId="4" w16cid:durableId="309676423">
    <w:abstractNumId w:val="4"/>
  </w:num>
  <w:num w:numId="5" w16cid:durableId="1989897759">
    <w:abstractNumId w:val="3"/>
  </w:num>
  <w:num w:numId="6" w16cid:durableId="5389347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25"/>
    <w:rsid w:val="00035661"/>
    <w:rsid w:val="000A42C4"/>
    <w:rsid w:val="000B1D9D"/>
    <w:rsid w:val="00163112"/>
    <w:rsid w:val="00274725"/>
    <w:rsid w:val="00304D3F"/>
    <w:rsid w:val="0047331D"/>
    <w:rsid w:val="004962CD"/>
    <w:rsid w:val="004D7905"/>
    <w:rsid w:val="00592313"/>
    <w:rsid w:val="005C4975"/>
    <w:rsid w:val="00601C87"/>
    <w:rsid w:val="007B1421"/>
    <w:rsid w:val="00925A6D"/>
    <w:rsid w:val="00AF7E55"/>
    <w:rsid w:val="00B0686B"/>
    <w:rsid w:val="00B06D61"/>
    <w:rsid w:val="00D50E29"/>
    <w:rsid w:val="00DE40EE"/>
    <w:rsid w:val="00E356B4"/>
    <w:rsid w:val="00E66765"/>
    <w:rsid w:val="00E76631"/>
    <w:rsid w:val="00F2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00C7"/>
  <w15:chartTrackingRefBased/>
  <w15:docId w15:val="{85BC1351-94D3-4B58-8918-C9801891C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4725"/>
    <w:pPr>
      <w:ind w:left="720"/>
      <w:contextualSpacing/>
    </w:pPr>
  </w:style>
  <w:style w:type="table" w:styleId="TableGrid">
    <w:name w:val="Table Grid"/>
    <w:basedOn w:val="TableNormal"/>
    <w:uiPriority w:val="39"/>
    <w:rsid w:val="007B1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Brighton</Company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Gande</dc:creator>
  <cp:keywords/>
  <dc:description/>
  <cp:lastModifiedBy>Tapiwa Gande</cp:lastModifiedBy>
  <cp:revision>4</cp:revision>
  <dcterms:created xsi:type="dcterms:W3CDTF">2024-02-19T08:53:00Z</dcterms:created>
  <dcterms:modified xsi:type="dcterms:W3CDTF">2026-03-06T12:59:00Z</dcterms:modified>
</cp:coreProperties>
</file>