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C65B3C"/>
          <w:sz w:val="32"/>
          <w:szCs w:val="32"/>
        </w:rPr>
        <w:t xml:space="preserve">RIMSS - Build Strategy (One Pager)</w:t>
      </w:r>
    </w:p>
    <w:p>
      <w:pPr>
        <w:pStyle w:val="Heading1"/>
        <w:spacing w:after="150"/>
      </w:pPr>
      <w:r>
        <w:t xml:space="preserve">Build Approach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Stack: React 19 + TypeScript, Vite build tooling, React Router for navigation.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Architecture: Plugin-based module registry — the app shell renders whatever functional modules are registered, enabling independent addition/removal of features.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Business logic (cart, search filtering) implemented as pure, framework-agnostic functions for maximum testability.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Mock Node.js/Express API server with static JSON backs frontend development in parallel with backend delivery.</w:t>
      </w:r>
    </w:p>
    <w:p>
      <w:pPr>
        <w:pStyle w:val="Heading1"/>
        <w:spacing w:after="150"/>
      </w:pPr>
      <w:r>
        <w:t xml:space="preserve">4-Week Delivery Plan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2708"/>
        <w:gridCol w:w="5235"/>
      </w:tblGrid>
      <w:tr>
        <w:tc>
          <w:tcPr>
            <w:tcW w:type="pct" w:w="6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pct" w:w="15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pct" w:w="29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Key Outputs</w:t>
            </w:r>
          </w:p>
        </w:tc>
      </w:tr>
      <w:tr>
        <w:tc>
          <w:tcPr>
            <w:tcW w:type="pct" w:w="600"/>
          </w:tcPr>
          <w:p>
            <w:r>
              <w:t xml:space="preserve">1</w:t>
            </w:r>
          </w:p>
        </w:tc>
        <w:tc>
          <w:tcPr>
            <w:tcW w:type="pct" w:w="1500"/>
          </w:tcPr>
          <w:p>
            <w:r>
              <w:t xml:space="preserve">Setup &amp; Design</w:t>
            </w:r>
          </w:p>
        </w:tc>
        <w:tc>
          <w:tcPr>
            <w:tcW w:type="pct" w:w="2900"/>
          </w:tcPr>
          <w:p>
            <w:r>
              <w:t xml:space="preserve">Project scaffold, architecture &amp; tech diagrams, API contracts, wireframes</w:t>
            </w:r>
          </w:p>
        </w:tc>
      </w:tr>
      <w:tr>
        <w:tc>
          <w:tcPr>
            <w:tcW w:type="pct" w:w="600"/>
          </w:tcPr>
          <w:p>
            <w:r>
              <w:t xml:space="preserve">2</w:t>
            </w:r>
          </w:p>
        </w:tc>
        <w:tc>
          <w:tcPr>
            <w:tcW w:type="pct" w:w="1500"/>
          </w:tcPr>
          <w:p>
            <w:r>
              <w:t xml:space="preserve">Core Build</w:t>
            </w:r>
          </w:p>
        </w:tc>
        <w:tc>
          <w:tcPr>
            <w:tcW w:type="pct" w:w="2900"/>
          </w:tcPr>
          <w:p>
            <w:r>
              <w:t xml:space="preserve">App shell, plugin registry, Home + Product Search module, mock API</w:t>
            </w:r>
          </w:p>
        </w:tc>
      </w:tr>
      <w:tr>
        <w:tc>
          <w:tcPr>
            <w:tcW w:type="pct" w:w="600"/>
          </w:tcPr>
          <w:p>
            <w:r>
              <w:t xml:space="preserve">3</w:t>
            </w:r>
          </w:p>
        </w:tc>
        <w:tc>
          <w:tcPr>
            <w:tcW w:type="pct" w:w="1500"/>
          </w:tcPr>
          <w:p>
            <w:r>
              <w:t xml:space="preserve">Feature Completion</w:t>
            </w:r>
          </w:p>
        </w:tc>
        <w:tc>
          <w:tcPr>
            <w:tcW w:type="pct" w:w="2900"/>
          </w:tcPr>
          <w:p>
            <w:r>
              <w:t xml:space="preserve">Product Showcase, Shopping Cart, Payment Gateway stub, responsive polish</w:t>
            </w:r>
          </w:p>
        </w:tc>
      </w:tr>
      <w:tr>
        <w:tc>
          <w:tcPr>
            <w:tcW w:type="pct" w:w="600"/>
          </w:tcPr>
          <w:p>
            <w:r>
              <w:t xml:space="preserve">4</w:t>
            </w:r>
          </w:p>
        </w:tc>
        <w:tc>
          <w:tcPr>
            <w:tcW w:type="pct" w:w="1500"/>
          </w:tcPr>
          <w:p>
            <w:r>
              <w:t xml:space="preserve">Hardening</w:t>
            </w:r>
          </w:p>
        </w:tc>
        <w:tc>
          <w:tcPr>
            <w:tcW w:type="pct" w:w="2900"/>
          </w:tcPr>
          <w:p>
            <w:r>
              <w:t xml:space="preserve">Unit tests, cross-browser fixes, performance tuning, documentation &amp; demo</w:t>
            </w:r>
          </w:p>
        </w:tc>
      </w:tr>
    </w:tbl>
    <w:p>
      <w:pPr>
        <w:pStyle w:val="Heading1"/>
        <w:spacing w:after="150"/>
      </w:pPr>
      <w:r>
        <w:t xml:space="preserve">Quality Gates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Unit tests for all business-layer logic must pass (npm test) before merge.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Production build (npm run build) must complete without type errors.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Manual smoke test across Chrome, Edge, Firefox, Safari and one mobile viewport.</w:t>
      </w:r>
    </w:p>
    <w:p>
      <w:pPr>
        <w:pStyle w:val="Heading1"/>
        <w:spacing w:after="150"/>
      </w:pPr>
      <w:r>
        <w:t xml:space="preserve">Risks &amp; Mitigations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pct" w:w="35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pct" w:w="1500"/>
          </w:tcPr>
          <w:p>
            <w:r>
              <w:t xml:space="preserve">Backend APIs not ready in time</w:t>
            </w:r>
          </w:p>
        </w:tc>
        <w:tc>
          <w:tcPr>
            <w:tcW w:type="pct" w:w="3500"/>
          </w:tcPr>
          <w:p>
            <w:r>
              <w:t xml:space="preserve">Mock server unblocks frontend development end-to-end</w:t>
            </w:r>
          </w:p>
        </w:tc>
      </w:tr>
      <w:tr>
        <w:tc>
          <w:tcPr>
            <w:tcW w:type="pct" w:w="1500"/>
          </w:tcPr>
          <w:p>
            <w:r>
              <w:t xml:space="preserve">Scope creep on plugin framework</w:t>
            </w:r>
          </w:p>
        </w:tc>
        <w:tc>
          <w:tcPr>
            <w:tcW w:type="pct" w:w="3500"/>
          </w:tcPr>
          <w:p>
            <w:r>
              <w:t xml:space="preserve">Timebox plugin registry to the minimal contract needed for Search/Showcase modules</w:t>
            </w:r>
          </w:p>
        </w:tc>
      </w:tr>
      <w:tr>
        <w:tc>
          <w:tcPr>
            <w:tcW w:type="pct" w:w="1500"/>
          </w:tcPr>
          <w:p>
            <w:r>
              <w:t xml:space="preserve">Performance regressions from added features</w:t>
            </w:r>
          </w:p>
        </w:tc>
        <w:tc>
          <w:tcPr>
            <w:tcW w:type="pct" w:w="3500"/>
          </w:tcPr>
          <w:p>
            <w:r>
              <w:t xml:space="preserve">Automate build size + interaction latency checks in CI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2026-09-28T15:39:16.979Z</dcterms:created>
  <dcterms:modified xsi:type="dcterms:W3CDTF">2026-09-28T15:39:16.980Z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