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17" w:rsidRPr="00FF43A4" w:rsidRDefault="00287419" w:rsidP="00F5752E">
      <w:pPr>
        <w:spacing w:after="0" w:line="240" w:lineRule="auto"/>
        <w:ind w:left="2160" w:firstLine="720"/>
        <w:rPr>
          <w:b/>
          <w:sz w:val="28"/>
          <w:szCs w:val="28"/>
          <w:u w:val="single"/>
        </w:rPr>
      </w:pPr>
      <w:r>
        <w:rPr>
          <w:b/>
          <w:sz w:val="28"/>
          <w:szCs w:val="28"/>
          <w:u w:val="single"/>
        </w:rPr>
        <w:t xml:space="preserve">SESSION </w:t>
      </w:r>
      <w:r w:rsidR="00BC4321">
        <w:rPr>
          <w:b/>
          <w:sz w:val="28"/>
          <w:szCs w:val="28"/>
          <w:u w:val="single"/>
        </w:rPr>
        <w:t>17</w:t>
      </w:r>
      <w:r w:rsidR="00FF43A4" w:rsidRPr="00FF43A4">
        <w:rPr>
          <w:b/>
          <w:sz w:val="28"/>
          <w:szCs w:val="28"/>
          <w:u w:val="single"/>
        </w:rPr>
        <w:t xml:space="preserve">: </w:t>
      </w:r>
      <w:r w:rsidR="00BC4321">
        <w:rPr>
          <w:b/>
          <w:sz w:val="28"/>
          <w:szCs w:val="28"/>
          <w:u w:val="single"/>
        </w:rPr>
        <w:t>HBASE</w:t>
      </w:r>
      <w:r w:rsidR="00F5752E">
        <w:rPr>
          <w:b/>
          <w:sz w:val="28"/>
          <w:szCs w:val="28"/>
          <w:u w:val="single"/>
        </w:rPr>
        <w:t xml:space="preserve"> INTRODUCTION</w:t>
      </w:r>
      <w:r w:rsidR="00860D17" w:rsidRPr="00FF43A4">
        <w:rPr>
          <w:b/>
          <w:sz w:val="28"/>
          <w:szCs w:val="28"/>
          <w:u w:val="single"/>
        </w:rPr>
        <w:t xml:space="preserve"> </w:t>
      </w:r>
    </w:p>
    <w:p w:rsidR="00860D17" w:rsidRPr="00FF43A4" w:rsidRDefault="00CD0400" w:rsidP="00AB2101">
      <w:pPr>
        <w:spacing w:after="0" w:line="240" w:lineRule="auto"/>
        <w:ind w:left="2880" w:firstLine="720"/>
        <w:rPr>
          <w:b/>
          <w:sz w:val="28"/>
          <w:szCs w:val="28"/>
        </w:rPr>
      </w:pPr>
      <w:r>
        <w:rPr>
          <w:b/>
          <w:sz w:val="28"/>
          <w:szCs w:val="28"/>
        </w:rPr>
        <w:t xml:space="preserve">  </w:t>
      </w:r>
      <w:r w:rsidR="0076203E">
        <w:rPr>
          <w:b/>
          <w:sz w:val="28"/>
          <w:szCs w:val="28"/>
        </w:rPr>
        <w:t>ASSIGNMENT 2</w:t>
      </w:r>
    </w:p>
    <w:p w:rsidR="00860D17" w:rsidRDefault="00860D17" w:rsidP="00860D17">
      <w:pPr>
        <w:spacing w:after="0" w:line="240" w:lineRule="auto"/>
      </w:pPr>
    </w:p>
    <w:p w:rsidR="00EE1C5C" w:rsidRDefault="00D4629E" w:rsidP="00EE1C5C">
      <w:pPr>
        <w:pStyle w:val="ListParagraph"/>
        <w:numPr>
          <w:ilvl w:val="0"/>
          <w:numId w:val="27"/>
        </w:numPr>
        <w:spacing w:after="0" w:line="240" w:lineRule="auto"/>
        <w:rPr>
          <w:b/>
          <w:color w:val="1F497D" w:themeColor="text2"/>
          <w:sz w:val="28"/>
          <w:szCs w:val="28"/>
        </w:rPr>
      </w:pPr>
      <w:r>
        <w:rPr>
          <w:b/>
          <w:color w:val="1F497D" w:themeColor="text2"/>
          <w:sz w:val="28"/>
          <w:szCs w:val="28"/>
        </w:rPr>
        <w:t>What is the di</w:t>
      </w:r>
      <w:r w:rsidR="00113666">
        <w:rPr>
          <w:b/>
          <w:color w:val="1F497D" w:themeColor="text2"/>
          <w:sz w:val="28"/>
          <w:szCs w:val="28"/>
        </w:rPr>
        <w:t>fference between memstore and HF</w:t>
      </w:r>
      <w:r>
        <w:rPr>
          <w:b/>
          <w:color w:val="1F497D" w:themeColor="text2"/>
          <w:sz w:val="28"/>
          <w:szCs w:val="28"/>
        </w:rPr>
        <w:t>ile in HBase?</w:t>
      </w:r>
    </w:p>
    <w:p w:rsidR="00B86864" w:rsidRDefault="00113666" w:rsidP="003C26CA">
      <w:pPr>
        <w:spacing w:after="0" w:line="240" w:lineRule="auto"/>
        <w:ind w:left="720"/>
        <w:jc w:val="both"/>
        <w:rPr>
          <w:color w:val="4F81BD" w:themeColor="accent1"/>
          <w:sz w:val="24"/>
          <w:szCs w:val="24"/>
        </w:rPr>
      </w:pPr>
      <w:r>
        <w:rPr>
          <w:color w:val="4F81BD" w:themeColor="accent1"/>
          <w:sz w:val="24"/>
          <w:szCs w:val="24"/>
        </w:rPr>
        <w:t>The memstore is a write buffer where HBase accumulates data in memory before a permanent write. Its contents are flushed to disk to form an HFile when the memstore fills up. It doesn’t write to an existing HFile but instead forms a new file on every flush.</w:t>
      </w:r>
    </w:p>
    <w:p w:rsidR="00113666" w:rsidRDefault="00113666" w:rsidP="003C26CA">
      <w:pPr>
        <w:spacing w:after="0" w:line="240" w:lineRule="auto"/>
        <w:ind w:left="720"/>
        <w:jc w:val="both"/>
        <w:rPr>
          <w:color w:val="4F81BD" w:themeColor="accent1"/>
          <w:sz w:val="24"/>
          <w:szCs w:val="24"/>
        </w:rPr>
      </w:pPr>
      <w:r>
        <w:rPr>
          <w:color w:val="4F81BD" w:themeColor="accent1"/>
          <w:sz w:val="24"/>
          <w:szCs w:val="24"/>
        </w:rPr>
        <w:t>In contrast, Hfile is the underlying storage format for HBase. HFiles belong to a column family (one memstore per column family). A column family can have multiple HFiles, but the reverse is not true.</w:t>
      </w:r>
    </w:p>
    <w:p w:rsidR="00F8091D" w:rsidRDefault="00F8091D" w:rsidP="00DB62F5">
      <w:pPr>
        <w:spacing w:after="0" w:line="240" w:lineRule="auto"/>
        <w:ind w:left="720"/>
        <w:rPr>
          <w:color w:val="4F81BD" w:themeColor="accent1"/>
          <w:sz w:val="24"/>
          <w:szCs w:val="24"/>
        </w:rPr>
      </w:pPr>
    </w:p>
    <w:p w:rsidR="000E10AF" w:rsidRDefault="00FA00FC" w:rsidP="000E10AF">
      <w:pPr>
        <w:pStyle w:val="ListParagraph"/>
        <w:numPr>
          <w:ilvl w:val="0"/>
          <w:numId w:val="27"/>
        </w:numPr>
        <w:spacing w:after="0" w:line="240" w:lineRule="auto"/>
        <w:rPr>
          <w:b/>
          <w:color w:val="1F497D" w:themeColor="text2"/>
          <w:sz w:val="28"/>
          <w:szCs w:val="28"/>
        </w:rPr>
      </w:pPr>
      <w:r>
        <w:rPr>
          <w:b/>
          <w:color w:val="1F497D" w:themeColor="text2"/>
          <w:sz w:val="28"/>
          <w:szCs w:val="28"/>
        </w:rPr>
        <w:t>Describe compactions in</w:t>
      </w:r>
      <w:r w:rsidR="000C2392">
        <w:rPr>
          <w:b/>
          <w:color w:val="1F497D" w:themeColor="text2"/>
          <w:sz w:val="28"/>
          <w:szCs w:val="28"/>
        </w:rPr>
        <w:t xml:space="preserve"> HBase.</w:t>
      </w:r>
    </w:p>
    <w:p w:rsidR="000E1EFF" w:rsidRDefault="00B925CD" w:rsidP="00B925CD">
      <w:pPr>
        <w:spacing w:after="0" w:line="240" w:lineRule="auto"/>
        <w:ind w:left="720"/>
        <w:jc w:val="both"/>
        <w:rPr>
          <w:color w:val="4F81BD" w:themeColor="accent1"/>
          <w:sz w:val="24"/>
          <w:szCs w:val="24"/>
        </w:rPr>
      </w:pPr>
      <w:r>
        <w:rPr>
          <w:color w:val="4F81BD" w:themeColor="accent1"/>
          <w:sz w:val="24"/>
          <w:szCs w:val="24"/>
        </w:rPr>
        <w:t>Compaction is the process by which HBase cleans up after itself. When the storage area of HBase is almost filled with data, it starts creating compressed files which occupy less memory. There are two types of compactions:</w:t>
      </w:r>
    </w:p>
    <w:p w:rsidR="00B925CD" w:rsidRDefault="00B925CD" w:rsidP="00B925CD">
      <w:pPr>
        <w:pStyle w:val="ListParagraph"/>
        <w:numPr>
          <w:ilvl w:val="0"/>
          <w:numId w:val="38"/>
        </w:numPr>
        <w:spacing w:after="0" w:line="240" w:lineRule="auto"/>
        <w:jc w:val="both"/>
        <w:rPr>
          <w:color w:val="4F81BD" w:themeColor="accent1"/>
          <w:sz w:val="24"/>
          <w:szCs w:val="24"/>
        </w:rPr>
      </w:pPr>
      <w:r>
        <w:rPr>
          <w:color w:val="4F81BD" w:themeColor="accent1"/>
          <w:sz w:val="24"/>
          <w:szCs w:val="24"/>
        </w:rPr>
        <w:t>Minor Compaction</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Bigger HFiles are created by combining smaller HFiles.</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HBase keeps the deleted file with them.</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Increases space in memory, useful to store more data.</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Merge sorting is used in process.</w:t>
      </w:r>
    </w:p>
    <w:p w:rsidR="00B925CD" w:rsidRDefault="00B925CD" w:rsidP="00B925CD">
      <w:pPr>
        <w:pStyle w:val="ListParagraph"/>
        <w:numPr>
          <w:ilvl w:val="0"/>
          <w:numId w:val="38"/>
        </w:numPr>
        <w:spacing w:after="0" w:line="240" w:lineRule="auto"/>
        <w:jc w:val="both"/>
        <w:rPr>
          <w:color w:val="4F81BD" w:themeColor="accent1"/>
          <w:sz w:val="24"/>
          <w:szCs w:val="24"/>
        </w:rPr>
      </w:pPr>
      <w:r>
        <w:rPr>
          <w:color w:val="4F81BD" w:themeColor="accent1"/>
          <w:sz w:val="24"/>
          <w:szCs w:val="24"/>
        </w:rPr>
        <w:t>Major Compaction</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Data present per column family in one region is accumulated in 1 Hfile.</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During the process, all deleted files or expired cells are deleted permanently.</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Increased read performance of newly created Hfile.</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Accepts lots of I/O.</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Possibilities of traffic congestion.</w:t>
      </w:r>
    </w:p>
    <w:p w:rsid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This is also known as Write Amplification Process.</w:t>
      </w:r>
    </w:p>
    <w:p w:rsidR="00B925CD" w:rsidRPr="00B925CD" w:rsidRDefault="00B925CD" w:rsidP="00B925CD">
      <w:pPr>
        <w:pStyle w:val="ListParagraph"/>
        <w:numPr>
          <w:ilvl w:val="1"/>
          <w:numId w:val="38"/>
        </w:numPr>
        <w:spacing w:after="0" w:line="240" w:lineRule="auto"/>
        <w:jc w:val="both"/>
        <w:rPr>
          <w:color w:val="4F81BD" w:themeColor="accent1"/>
          <w:sz w:val="24"/>
          <w:szCs w:val="24"/>
        </w:rPr>
      </w:pPr>
      <w:r>
        <w:rPr>
          <w:color w:val="4F81BD" w:themeColor="accent1"/>
          <w:sz w:val="24"/>
          <w:szCs w:val="24"/>
        </w:rPr>
        <w:t>This process must be scheduled at a minimum bandwidth of network I/O.</w:t>
      </w:r>
    </w:p>
    <w:p w:rsidR="002B7A4A" w:rsidRPr="002B7A4A" w:rsidRDefault="002B7A4A" w:rsidP="00CB34B1">
      <w:pPr>
        <w:spacing w:after="0" w:line="240" w:lineRule="auto"/>
        <w:jc w:val="both"/>
        <w:rPr>
          <w:color w:val="4F81BD" w:themeColor="accent1"/>
          <w:sz w:val="24"/>
          <w:szCs w:val="24"/>
        </w:rPr>
      </w:pPr>
    </w:p>
    <w:p w:rsidR="00CE2682" w:rsidRPr="00CE2682" w:rsidRDefault="00847387" w:rsidP="00CE2682">
      <w:pPr>
        <w:pStyle w:val="ListParagraph"/>
        <w:numPr>
          <w:ilvl w:val="0"/>
          <w:numId w:val="27"/>
        </w:numPr>
        <w:spacing w:after="0" w:line="240" w:lineRule="auto"/>
        <w:rPr>
          <w:color w:val="1F497D" w:themeColor="text2"/>
          <w:sz w:val="24"/>
          <w:szCs w:val="24"/>
        </w:rPr>
      </w:pPr>
      <w:r>
        <w:rPr>
          <w:b/>
          <w:color w:val="1F497D" w:themeColor="text2"/>
          <w:sz w:val="28"/>
          <w:szCs w:val="28"/>
        </w:rPr>
        <w:t>List and explain the logical entities in HBase.</w:t>
      </w:r>
    </w:p>
    <w:p w:rsidR="00CE2682" w:rsidRDefault="00246250" w:rsidP="00CE2682">
      <w:pPr>
        <w:pStyle w:val="ListParagraph"/>
        <w:spacing w:after="0" w:line="240" w:lineRule="auto"/>
        <w:rPr>
          <w:color w:val="4F81BD" w:themeColor="accent1"/>
          <w:sz w:val="24"/>
          <w:szCs w:val="24"/>
        </w:rPr>
      </w:pPr>
      <w:r>
        <w:rPr>
          <w:color w:val="4F81BD" w:themeColor="accent1"/>
          <w:sz w:val="24"/>
          <w:szCs w:val="24"/>
        </w:rPr>
        <w:t>The data model in HBase is made of different logical components such as:</w:t>
      </w:r>
    </w:p>
    <w:p w:rsidR="00246250" w:rsidRDefault="00246250" w:rsidP="00CE2682">
      <w:pPr>
        <w:pStyle w:val="ListParagraph"/>
        <w:spacing w:after="0" w:line="240" w:lineRule="auto"/>
        <w:rPr>
          <w:color w:val="4F81BD" w:themeColor="accent1"/>
          <w:sz w:val="24"/>
          <w:szCs w:val="24"/>
        </w:rPr>
      </w:pPr>
    </w:p>
    <w:p w:rsidR="00246250" w:rsidRDefault="00246250" w:rsidP="00246250">
      <w:pPr>
        <w:pStyle w:val="ListParagraph"/>
        <w:numPr>
          <w:ilvl w:val="0"/>
          <w:numId w:val="39"/>
        </w:numPr>
        <w:spacing w:after="0" w:line="240" w:lineRule="auto"/>
        <w:jc w:val="both"/>
        <w:rPr>
          <w:color w:val="4F81BD" w:themeColor="accent1"/>
          <w:sz w:val="24"/>
          <w:szCs w:val="24"/>
        </w:rPr>
      </w:pPr>
      <w:r w:rsidRPr="00246250">
        <w:rPr>
          <w:b/>
          <w:color w:val="4F81BD" w:themeColor="accent1"/>
          <w:sz w:val="24"/>
          <w:szCs w:val="24"/>
          <w:u w:val="single"/>
        </w:rPr>
        <w:t>Tables</w:t>
      </w:r>
      <w:r>
        <w:rPr>
          <w:color w:val="4F81BD" w:themeColor="accent1"/>
          <w:sz w:val="24"/>
          <w:szCs w:val="24"/>
        </w:rPr>
        <w:t xml:space="preserve"> – The HBase tables are more like logical collection of rows stored in separate partitions called Regions. Every region is then served by exactly one Region Server.</w:t>
      </w:r>
    </w:p>
    <w:p w:rsidR="00246250" w:rsidRDefault="00246250" w:rsidP="00246250">
      <w:pPr>
        <w:pStyle w:val="ListParagraph"/>
        <w:spacing w:after="0" w:line="240" w:lineRule="auto"/>
        <w:ind w:left="1440"/>
        <w:rPr>
          <w:color w:val="4F81BD" w:themeColor="accent1"/>
          <w:sz w:val="24"/>
          <w:szCs w:val="24"/>
        </w:rPr>
      </w:pPr>
    </w:p>
    <w:p w:rsidR="00246250" w:rsidRDefault="00246250" w:rsidP="00246250">
      <w:pPr>
        <w:pStyle w:val="ListParagraph"/>
        <w:numPr>
          <w:ilvl w:val="0"/>
          <w:numId w:val="39"/>
        </w:numPr>
        <w:spacing w:after="0" w:line="240" w:lineRule="auto"/>
        <w:jc w:val="both"/>
        <w:rPr>
          <w:color w:val="4F81BD" w:themeColor="accent1"/>
          <w:sz w:val="24"/>
          <w:szCs w:val="24"/>
        </w:rPr>
      </w:pPr>
      <w:r w:rsidRPr="00246250">
        <w:rPr>
          <w:b/>
          <w:color w:val="4F81BD" w:themeColor="accent1"/>
          <w:sz w:val="24"/>
          <w:szCs w:val="24"/>
          <w:u w:val="single"/>
        </w:rPr>
        <w:t>Rows</w:t>
      </w:r>
      <w:r>
        <w:rPr>
          <w:color w:val="4F81BD" w:themeColor="accent1"/>
          <w:sz w:val="24"/>
          <w:szCs w:val="24"/>
        </w:rPr>
        <w:t xml:space="preserve"> – A row is one instance of data in a table and is identified by a row</w:t>
      </w:r>
      <w:r w:rsidR="00D17189">
        <w:rPr>
          <w:color w:val="4F81BD" w:themeColor="accent1"/>
          <w:sz w:val="24"/>
          <w:szCs w:val="24"/>
        </w:rPr>
        <w:t xml:space="preserve"> </w:t>
      </w:r>
      <w:r>
        <w:rPr>
          <w:color w:val="4F81BD" w:themeColor="accent1"/>
          <w:sz w:val="24"/>
          <w:szCs w:val="24"/>
        </w:rPr>
        <w:t>key. Row</w:t>
      </w:r>
      <w:r w:rsidR="00D17189">
        <w:rPr>
          <w:color w:val="4F81BD" w:themeColor="accent1"/>
          <w:sz w:val="24"/>
          <w:szCs w:val="24"/>
        </w:rPr>
        <w:t xml:space="preserve"> </w:t>
      </w:r>
      <w:r>
        <w:rPr>
          <w:color w:val="4F81BD" w:themeColor="accent1"/>
          <w:sz w:val="24"/>
          <w:szCs w:val="24"/>
        </w:rPr>
        <w:t>keys are unique in a table and are always treated as a byte</w:t>
      </w:r>
      <w:r w:rsidR="00D17189">
        <w:rPr>
          <w:color w:val="4F81BD" w:themeColor="accent1"/>
          <w:sz w:val="24"/>
          <w:szCs w:val="24"/>
        </w:rPr>
        <w:t xml:space="preserve"> </w:t>
      </w:r>
      <w:r>
        <w:rPr>
          <w:color w:val="4F81BD" w:themeColor="accent1"/>
          <w:sz w:val="24"/>
          <w:szCs w:val="24"/>
        </w:rPr>
        <w:t>array.</w:t>
      </w:r>
    </w:p>
    <w:p w:rsidR="00246250" w:rsidRDefault="00246250" w:rsidP="00246250">
      <w:pPr>
        <w:pStyle w:val="ListParagraph"/>
        <w:spacing w:after="0" w:line="240" w:lineRule="auto"/>
        <w:ind w:left="1440"/>
        <w:rPr>
          <w:color w:val="4F81BD" w:themeColor="accent1"/>
          <w:sz w:val="24"/>
          <w:szCs w:val="24"/>
        </w:rPr>
      </w:pPr>
    </w:p>
    <w:p w:rsidR="00246250" w:rsidRDefault="00246250" w:rsidP="00246250">
      <w:pPr>
        <w:pStyle w:val="ListParagraph"/>
        <w:numPr>
          <w:ilvl w:val="0"/>
          <w:numId w:val="39"/>
        </w:numPr>
        <w:spacing w:after="0" w:line="240" w:lineRule="auto"/>
        <w:jc w:val="both"/>
        <w:rPr>
          <w:color w:val="4F81BD" w:themeColor="accent1"/>
          <w:sz w:val="24"/>
          <w:szCs w:val="24"/>
        </w:rPr>
      </w:pPr>
      <w:r w:rsidRPr="00246250">
        <w:rPr>
          <w:b/>
          <w:color w:val="4F81BD" w:themeColor="accent1"/>
          <w:sz w:val="24"/>
          <w:szCs w:val="24"/>
          <w:u w:val="single"/>
        </w:rPr>
        <w:t>Column Families</w:t>
      </w:r>
      <w:r>
        <w:rPr>
          <w:color w:val="4F81BD" w:themeColor="accent1"/>
          <w:sz w:val="24"/>
          <w:szCs w:val="24"/>
        </w:rPr>
        <w:t xml:space="preserve"> – Data in a row are grouped together as Column Families. Each column family has one or more columns and these columns in a family are stored together in a low level storage file knows as an Hfile. Column Families form the </w:t>
      </w:r>
      <w:r>
        <w:rPr>
          <w:color w:val="4F81BD" w:themeColor="accent1"/>
          <w:sz w:val="24"/>
          <w:szCs w:val="24"/>
        </w:rPr>
        <w:lastRenderedPageBreak/>
        <w:t>basic unit of physical storage to which certain HBase features like compaction are applied. Hence it’s important that proper care be taken when designing column families in a table.</w:t>
      </w:r>
    </w:p>
    <w:p w:rsidR="00246250" w:rsidRDefault="00246250" w:rsidP="00246250">
      <w:pPr>
        <w:pStyle w:val="ListParagraph"/>
        <w:spacing w:after="0" w:line="240" w:lineRule="auto"/>
        <w:ind w:left="1440"/>
        <w:rPr>
          <w:color w:val="4F81BD" w:themeColor="accent1"/>
          <w:sz w:val="24"/>
          <w:szCs w:val="24"/>
        </w:rPr>
      </w:pPr>
    </w:p>
    <w:p w:rsidR="00246250" w:rsidRDefault="00246250" w:rsidP="00246250">
      <w:pPr>
        <w:pStyle w:val="ListParagraph"/>
        <w:numPr>
          <w:ilvl w:val="0"/>
          <w:numId w:val="39"/>
        </w:numPr>
        <w:spacing w:after="0" w:line="240" w:lineRule="auto"/>
        <w:jc w:val="both"/>
        <w:rPr>
          <w:color w:val="4F81BD" w:themeColor="accent1"/>
          <w:sz w:val="24"/>
          <w:szCs w:val="24"/>
        </w:rPr>
      </w:pPr>
      <w:r w:rsidRPr="00246250">
        <w:rPr>
          <w:b/>
          <w:color w:val="4F81BD" w:themeColor="accent1"/>
          <w:sz w:val="24"/>
          <w:szCs w:val="24"/>
          <w:u w:val="single"/>
        </w:rPr>
        <w:t>Columns</w:t>
      </w:r>
      <w:r>
        <w:rPr>
          <w:color w:val="4F81BD" w:themeColor="accent1"/>
          <w:sz w:val="24"/>
          <w:szCs w:val="24"/>
        </w:rPr>
        <w:t xml:space="preserve"> – A column family is made of one or more columns. A column is identified by a column qualifier that consists of the column family name concatenated with the column using a colon (ColumnFamilyName:Colu</w:t>
      </w:r>
      <w:bookmarkStart w:id="0" w:name="_GoBack"/>
      <w:bookmarkEnd w:id="0"/>
      <w:r>
        <w:rPr>
          <w:color w:val="4F81BD" w:themeColor="accent1"/>
          <w:sz w:val="24"/>
          <w:szCs w:val="24"/>
        </w:rPr>
        <w:t>mnName). There can be multiple columns within a column family and rows within a table can have varied number of columns.</w:t>
      </w:r>
    </w:p>
    <w:p w:rsidR="00246250" w:rsidRDefault="00246250" w:rsidP="00246250">
      <w:pPr>
        <w:pStyle w:val="ListParagraph"/>
        <w:spacing w:after="0" w:line="240" w:lineRule="auto"/>
        <w:ind w:left="1440"/>
        <w:jc w:val="both"/>
        <w:rPr>
          <w:color w:val="4F81BD" w:themeColor="accent1"/>
          <w:sz w:val="24"/>
          <w:szCs w:val="24"/>
        </w:rPr>
      </w:pPr>
    </w:p>
    <w:p w:rsidR="00246250" w:rsidRDefault="00246250" w:rsidP="00246250">
      <w:pPr>
        <w:pStyle w:val="ListParagraph"/>
        <w:numPr>
          <w:ilvl w:val="0"/>
          <w:numId w:val="39"/>
        </w:numPr>
        <w:spacing w:after="0" w:line="240" w:lineRule="auto"/>
        <w:jc w:val="both"/>
        <w:rPr>
          <w:color w:val="4F81BD" w:themeColor="accent1"/>
          <w:sz w:val="24"/>
          <w:szCs w:val="24"/>
        </w:rPr>
      </w:pPr>
      <w:r w:rsidRPr="00246250">
        <w:rPr>
          <w:b/>
          <w:color w:val="4F81BD" w:themeColor="accent1"/>
          <w:sz w:val="24"/>
          <w:szCs w:val="24"/>
          <w:u w:val="single"/>
        </w:rPr>
        <w:t>Cell</w:t>
      </w:r>
      <w:r>
        <w:rPr>
          <w:color w:val="4F81BD" w:themeColor="accent1"/>
          <w:sz w:val="24"/>
          <w:szCs w:val="24"/>
        </w:rPr>
        <w:t xml:space="preserve"> – A cell stores data and is essentially a unique combination of row</w:t>
      </w:r>
      <w:r w:rsidR="00D17189">
        <w:rPr>
          <w:color w:val="4F81BD" w:themeColor="accent1"/>
          <w:sz w:val="24"/>
          <w:szCs w:val="24"/>
        </w:rPr>
        <w:t xml:space="preserve"> </w:t>
      </w:r>
      <w:r>
        <w:rPr>
          <w:color w:val="4F81BD" w:themeColor="accent1"/>
          <w:sz w:val="24"/>
          <w:szCs w:val="24"/>
        </w:rPr>
        <w:t>key, column family and the column (column qualifier). The data stored in a cell is called it value and the data type is always treated as byte</w:t>
      </w:r>
      <w:r w:rsidR="00D17189">
        <w:rPr>
          <w:color w:val="4F81BD" w:themeColor="accent1"/>
          <w:sz w:val="24"/>
          <w:szCs w:val="24"/>
        </w:rPr>
        <w:t xml:space="preserve"> </w:t>
      </w:r>
      <w:r>
        <w:rPr>
          <w:color w:val="4F81BD" w:themeColor="accent1"/>
          <w:sz w:val="24"/>
          <w:szCs w:val="24"/>
        </w:rPr>
        <w:t>array.</w:t>
      </w:r>
    </w:p>
    <w:p w:rsidR="00246250" w:rsidRDefault="00246250" w:rsidP="00246250">
      <w:pPr>
        <w:pStyle w:val="ListParagraph"/>
        <w:spacing w:after="0" w:line="240" w:lineRule="auto"/>
        <w:ind w:left="1440"/>
        <w:rPr>
          <w:color w:val="4F81BD" w:themeColor="accent1"/>
          <w:sz w:val="24"/>
          <w:szCs w:val="24"/>
        </w:rPr>
      </w:pPr>
    </w:p>
    <w:p w:rsidR="00246250" w:rsidRDefault="00246250" w:rsidP="00246250">
      <w:pPr>
        <w:pStyle w:val="ListParagraph"/>
        <w:numPr>
          <w:ilvl w:val="0"/>
          <w:numId w:val="39"/>
        </w:numPr>
        <w:spacing w:after="0" w:line="240" w:lineRule="auto"/>
        <w:jc w:val="both"/>
        <w:rPr>
          <w:color w:val="4F81BD" w:themeColor="accent1"/>
          <w:sz w:val="24"/>
          <w:szCs w:val="24"/>
        </w:rPr>
      </w:pPr>
      <w:r w:rsidRPr="00246250">
        <w:rPr>
          <w:b/>
          <w:color w:val="4F81BD" w:themeColor="accent1"/>
          <w:sz w:val="24"/>
          <w:szCs w:val="24"/>
          <w:u w:val="single"/>
        </w:rPr>
        <w:t>Version</w:t>
      </w:r>
      <w:r>
        <w:rPr>
          <w:color w:val="4F81BD" w:themeColor="accent1"/>
          <w:sz w:val="24"/>
          <w:szCs w:val="24"/>
        </w:rPr>
        <w:t xml:space="preserve"> – The data stored in a cell is versioned and versions of data are identified by the timestamp. The number of versions of data in a column family is configurable and this value by default is 3.</w:t>
      </w:r>
    </w:p>
    <w:p w:rsidR="001F6987" w:rsidRDefault="001F6987" w:rsidP="00CE2682">
      <w:pPr>
        <w:pStyle w:val="ListParagraph"/>
        <w:spacing w:after="0" w:line="240" w:lineRule="auto"/>
        <w:rPr>
          <w:color w:val="4F81BD" w:themeColor="accent1"/>
          <w:sz w:val="24"/>
          <w:szCs w:val="24"/>
        </w:rPr>
      </w:pPr>
    </w:p>
    <w:p w:rsidR="001F6987" w:rsidRDefault="009A391A" w:rsidP="001F6987">
      <w:pPr>
        <w:pStyle w:val="ListParagraph"/>
        <w:numPr>
          <w:ilvl w:val="0"/>
          <w:numId w:val="27"/>
        </w:numPr>
        <w:spacing w:after="0" w:line="240" w:lineRule="auto"/>
        <w:rPr>
          <w:b/>
          <w:color w:val="1F497D" w:themeColor="text2"/>
          <w:sz w:val="28"/>
          <w:szCs w:val="28"/>
        </w:rPr>
      </w:pPr>
      <w:r>
        <w:rPr>
          <w:b/>
          <w:color w:val="1F497D" w:themeColor="text2"/>
          <w:sz w:val="28"/>
          <w:szCs w:val="28"/>
        </w:rPr>
        <w:t>What will happen if we do not create a row key while inserting the data?</w:t>
      </w:r>
    </w:p>
    <w:p w:rsidR="00421185" w:rsidRPr="00112C6F" w:rsidRDefault="00421185" w:rsidP="00041A60">
      <w:pPr>
        <w:pStyle w:val="NormalWeb"/>
        <w:spacing w:before="0" w:beforeAutospacing="0" w:after="0" w:afterAutospacing="0"/>
        <w:ind w:left="72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 xml:space="preserve">HBase </w:t>
      </w:r>
      <w:r w:rsidR="00011D99">
        <w:rPr>
          <w:rFonts w:asciiTheme="minorHAnsi" w:eastAsiaTheme="minorHAnsi" w:hAnsiTheme="minorHAnsi" w:cstheme="minorBidi"/>
          <w:color w:val="4F81BD" w:themeColor="accent1"/>
        </w:rPr>
        <w:t>will throw a “wrong number of arguments” error, and the put command will fail.</w:t>
      </w:r>
    </w:p>
    <w:p w:rsidR="008F4FD3" w:rsidRDefault="008F4FD3" w:rsidP="008F4FD3">
      <w:pPr>
        <w:spacing w:after="0" w:line="240" w:lineRule="auto"/>
        <w:rPr>
          <w:color w:val="4F81BD" w:themeColor="accent1"/>
          <w:sz w:val="24"/>
          <w:szCs w:val="24"/>
        </w:rPr>
      </w:pPr>
    </w:p>
    <w:p w:rsidR="008F4FD3" w:rsidRDefault="00981DD6"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How can filters be applied in HBase and what are the benefits?</w:t>
      </w:r>
    </w:p>
    <w:p w:rsidR="00B61B04" w:rsidRDefault="00497915" w:rsidP="00041A60">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Filters in HBase shell and filter language was introduced in Apache HBase 0.92. It permits you to perform server-side filtering when accessing HBase over Thrift or within the HBase shell. When reading information from HBase using get or scan operators, you’ll be able to use custom filters to return a set of results to the client. This, however, doesn’t reduce server-side IO, it will only cut back network information measure and reduces the amount on information the client has to process. Filters are typically implemented using the Java API, however, are often used from HBase shell for testing and debugging purposes.</w:t>
      </w:r>
    </w:p>
    <w:p w:rsidR="00497915" w:rsidRDefault="00497915" w:rsidP="0049791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p>
    <w:p w:rsidR="00497915" w:rsidRDefault="00497915" w:rsidP="0049791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Syntax:</w:t>
      </w:r>
    </w:p>
    <w:p w:rsidR="00497915" w:rsidRDefault="00497915" w:rsidP="0049791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scan ‘&lt;table name&gt;’,{FILTER=&gt;”&lt;filter name&gt;”}</w:t>
      </w:r>
    </w:p>
    <w:p w:rsidR="00497915" w:rsidRDefault="00497915" w:rsidP="0049791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p>
    <w:p w:rsidR="00497915" w:rsidRDefault="00497915" w:rsidP="0049791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For example:</w:t>
      </w:r>
    </w:p>
    <w:p w:rsidR="00497915" w:rsidRPr="00B61B04" w:rsidRDefault="00497915" w:rsidP="0049791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hbase(main):007:0&gt; scan ‘bulktable’,{FILTER=&gt;”FirstKeyOnlyFilter()”}</w:t>
      </w:r>
    </w:p>
    <w:p w:rsidR="008F4FD3" w:rsidRDefault="008F4FD3" w:rsidP="008F4FD3">
      <w:pPr>
        <w:spacing w:after="0" w:line="240" w:lineRule="auto"/>
        <w:rPr>
          <w:b/>
          <w:color w:val="1F497D" w:themeColor="text2"/>
          <w:sz w:val="28"/>
          <w:szCs w:val="28"/>
        </w:rPr>
      </w:pPr>
    </w:p>
    <w:p w:rsidR="00860D17" w:rsidRDefault="004D14D9"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w:t>
      </w:r>
      <w:r w:rsidR="00981DD6">
        <w:rPr>
          <w:b/>
          <w:color w:val="1F497D" w:themeColor="text2"/>
          <w:sz w:val="28"/>
          <w:szCs w:val="28"/>
        </w:rPr>
        <w:t>hat are the data model operations in HBase?</w:t>
      </w:r>
    </w:p>
    <w:p w:rsidR="00C73E2C" w:rsidRDefault="007978F4" w:rsidP="00041A60">
      <w:pPr>
        <w:spacing w:after="0" w:line="240" w:lineRule="auto"/>
        <w:ind w:left="720"/>
        <w:jc w:val="both"/>
        <w:rPr>
          <w:color w:val="4F81BD" w:themeColor="accent1"/>
          <w:sz w:val="24"/>
          <w:szCs w:val="24"/>
        </w:rPr>
      </w:pPr>
      <w:r>
        <w:rPr>
          <w:color w:val="4F81BD" w:themeColor="accent1"/>
          <w:sz w:val="24"/>
          <w:szCs w:val="24"/>
        </w:rPr>
        <w:t>The four primary data model operations are:</w:t>
      </w:r>
    </w:p>
    <w:p w:rsidR="007978F4" w:rsidRDefault="007978F4" w:rsidP="007978F4">
      <w:pPr>
        <w:pStyle w:val="ListParagraph"/>
        <w:numPr>
          <w:ilvl w:val="0"/>
          <w:numId w:val="40"/>
        </w:numPr>
        <w:spacing w:after="0" w:line="240" w:lineRule="auto"/>
        <w:jc w:val="both"/>
        <w:rPr>
          <w:color w:val="4F81BD" w:themeColor="accent1"/>
          <w:sz w:val="24"/>
          <w:szCs w:val="24"/>
        </w:rPr>
      </w:pPr>
      <w:r>
        <w:rPr>
          <w:color w:val="4F81BD" w:themeColor="accent1"/>
          <w:sz w:val="24"/>
          <w:szCs w:val="24"/>
        </w:rPr>
        <w:t>Get – Get returns attributes for a specified row.</w:t>
      </w:r>
    </w:p>
    <w:p w:rsidR="007978F4" w:rsidRDefault="007978F4" w:rsidP="007978F4">
      <w:pPr>
        <w:pStyle w:val="ListParagraph"/>
        <w:numPr>
          <w:ilvl w:val="0"/>
          <w:numId w:val="40"/>
        </w:numPr>
        <w:spacing w:after="0" w:line="240" w:lineRule="auto"/>
        <w:jc w:val="both"/>
        <w:rPr>
          <w:color w:val="4F81BD" w:themeColor="accent1"/>
          <w:sz w:val="24"/>
          <w:szCs w:val="24"/>
        </w:rPr>
      </w:pPr>
      <w:r>
        <w:rPr>
          <w:color w:val="4F81BD" w:themeColor="accent1"/>
          <w:sz w:val="24"/>
          <w:szCs w:val="24"/>
        </w:rPr>
        <w:t>Put – Put either adds new rows to a table (if the key is new) or can update existing rows (if the key already exists).</w:t>
      </w:r>
    </w:p>
    <w:p w:rsidR="007978F4" w:rsidRDefault="007978F4" w:rsidP="007978F4">
      <w:pPr>
        <w:pStyle w:val="ListParagraph"/>
        <w:numPr>
          <w:ilvl w:val="0"/>
          <w:numId w:val="40"/>
        </w:numPr>
        <w:spacing w:after="0" w:line="240" w:lineRule="auto"/>
        <w:jc w:val="both"/>
        <w:rPr>
          <w:color w:val="4F81BD" w:themeColor="accent1"/>
          <w:sz w:val="24"/>
          <w:szCs w:val="24"/>
        </w:rPr>
      </w:pPr>
      <w:r>
        <w:rPr>
          <w:color w:val="4F81BD" w:themeColor="accent1"/>
          <w:sz w:val="24"/>
          <w:szCs w:val="24"/>
        </w:rPr>
        <w:t>Scan – Scan allow iteration over multiple rows for specified attributes.</w:t>
      </w:r>
    </w:p>
    <w:p w:rsidR="007978F4" w:rsidRPr="007978F4" w:rsidRDefault="007978F4" w:rsidP="007978F4">
      <w:pPr>
        <w:pStyle w:val="ListParagraph"/>
        <w:numPr>
          <w:ilvl w:val="0"/>
          <w:numId w:val="40"/>
        </w:numPr>
        <w:spacing w:after="0" w:line="240" w:lineRule="auto"/>
        <w:jc w:val="both"/>
        <w:rPr>
          <w:color w:val="4F81BD" w:themeColor="accent1"/>
          <w:sz w:val="24"/>
          <w:szCs w:val="24"/>
        </w:rPr>
      </w:pPr>
      <w:r>
        <w:rPr>
          <w:color w:val="4F81BD" w:themeColor="accent1"/>
          <w:sz w:val="24"/>
          <w:szCs w:val="24"/>
        </w:rPr>
        <w:lastRenderedPageBreak/>
        <w:t>Delete – Delete removes a row from a table. Hbase doesn’t modify data in place, and so deletes are handled by creating new markers called tombstones. These tombstones, along with the dead values, are cleaned up on major compactions.</w:t>
      </w:r>
    </w:p>
    <w:p w:rsidR="00D3107E" w:rsidRPr="002752C7" w:rsidRDefault="00D3107E" w:rsidP="002752C7">
      <w:pPr>
        <w:spacing w:after="0" w:line="240" w:lineRule="auto"/>
        <w:rPr>
          <w:b/>
          <w:color w:val="1F497D" w:themeColor="text2"/>
          <w:sz w:val="28"/>
          <w:szCs w:val="28"/>
        </w:rPr>
      </w:pPr>
    </w:p>
    <w:p w:rsidR="008F4FD3" w:rsidRDefault="00981DD6"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How can MapReduce be used with HBase?</w:t>
      </w:r>
    </w:p>
    <w:p w:rsidR="00845F52" w:rsidRDefault="007105E7" w:rsidP="007105E7">
      <w:pPr>
        <w:pStyle w:val="ListParagraph"/>
        <w:numPr>
          <w:ilvl w:val="0"/>
          <w:numId w:val="41"/>
        </w:numPr>
        <w:spacing w:after="0" w:line="240" w:lineRule="auto"/>
        <w:jc w:val="both"/>
        <w:rPr>
          <w:color w:val="4F81BD" w:themeColor="accent1"/>
          <w:sz w:val="24"/>
          <w:szCs w:val="24"/>
        </w:rPr>
      </w:pPr>
      <w:r>
        <w:rPr>
          <w:color w:val="4F81BD" w:themeColor="accent1"/>
          <w:sz w:val="24"/>
          <w:szCs w:val="24"/>
        </w:rPr>
        <w:t>Hbase provides a TableInputFormat, to which you provided a table scan, that splits the rows resulting from the table scan into the regions in which those rows reside.</w:t>
      </w:r>
    </w:p>
    <w:p w:rsidR="007105E7" w:rsidRDefault="007105E7" w:rsidP="007105E7">
      <w:pPr>
        <w:pStyle w:val="ListParagraph"/>
        <w:numPr>
          <w:ilvl w:val="0"/>
          <w:numId w:val="41"/>
        </w:numPr>
        <w:spacing w:after="0" w:line="240" w:lineRule="auto"/>
        <w:jc w:val="both"/>
        <w:rPr>
          <w:color w:val="4F81BD" w:themeColor="accent1"/>
          <w:sz w:val="24"/>
          <w:szCs w:val="24"/>
        </w:rPr>
      </w:pPr>
      <w:r>
        <w:rPr>
          <w:color w:val="4F81BD" w:themeColor="accent1"/>
          <w:sz w:val="24"/>
          <w:szCs w:val="24"/>
        </w:rPr>
        <w:t>The map process is passed an ImmutableBytesWritable that contains the row key for a row and a Result that contains the columns for that row.</w:t>
      </w:r>
    </w:p>
    <w:p w:rsidR="007105E7" w:rsidRDefault="007105E7" w:rsidP="007105E7">
      <w:pPr>
        <w:pStyle w:val="ListParagraph"/>
        <w:numPr>
          <w:ilvl w:val="0"/>
          <w:numId w:val="41"/>
        </w:numPr>
        <w:spacing w:after="0" w:line="240" w:lineRule="auto"/>
        <w:jc w:val="both"/>
        <w:rPr>
          <w:color w:val="4F81BD" w:themeColor="accent1"/>
          <w:sz w:val="24"/>
          <w:szCs w:val="24"/>
        </w:rPr>
      </w:pPr>
      <w:r>
        <w:rPr>
          <w:color w:val="4F81BD" w:themeColor="accent1"/>
          <w:sz w:val="24"/>
          <w:szCs w:val="24"/>
        </w:rPr>
        <w:t>The map process outputs its key/value pair based on its business logic.</w:t>
      </w:r>
    </w:p>
    <w:p w:rsidR="007105E7" w:rsidRDefault="007105E7" w:rsidP="007105E7">
      <w:pPr>
        <w:pStyle w:val="ListParagraph"/>
        <w:numPr>
          <w:ilvl w:val="0"/>
          <w:numId w:val="41"/>
        </w:numPr>
        <w:spacing w:after="0" w:line="240" w:lineRule="auto"/>
        <w:jc w:val="both"/>
        <w:rPr>
          <w:color w:val="4F81BD" w:themeColor="accent1"/>
          <w:sz w:val="24"/>
          <w:szCs w:val="24"/>
        </w:rPr>
      </w:pPr>
      <w:r>
        <w:rPr>
          <w:color w:val="4F81BD" w:themeColor="accent1"/>
          <w:sz w:val="24"/>
          <w:szCs w:val="24"/>
        </w:rPr>
        <w:t>The reduce process builds its results but emits the row key as an ImmutableBytesWritable and a Put command to store the results back to Hbase.</w:t>
      </w:r>
    </w:p>
    <w:p w:rsidR="007105E7" w:rsidRDefault="007105E7" w:rsidP="007105E7">
      <w:pPr>
        <w:pStyle w:val="ListParagraph"/>
        <w:numPr>
          <w:ilvl w:val="0"/>
          <w:numId w:val="41"/>
        </w:numPr>
        <w:spacing w:after="0" w:line="240" w:lineRule="auto"/>
        <w:jc w:val="both"/>
        <w:rPr>
          <w:color w:val="4F81BD" w:themeColor="accent1"/>
          <w:sz w:val="24"/>
          <w:szCs w:val="24"/>
        </w:rPr>
      </w:pPr>
      <w:r>
        <w:rPr>
          <w:color w:val="4F81BD" w:themeColor="accent1"/>
          <w:sz w:val="24"/>
          <w:szCs w:val="24"/>
        </w:rPr>
        <w:t>Finally, the results are stored in Hbase by the Hbase MapReduce infrastructure. (You don’t need to execute the Put commands.)</w:t>
      </w:r>
    </w:p>
    <w:p w:rsidR="007105E7" w:rsidRDefault="007105E7" w:rsidP="007105E7">
      <w:pPr>
        <w:spacing w:after="0" w:line="240" w:lineRule="auto"/>
        <w:jc w:val="both"/>
        <w:rPr>
          <w:color w:val="4F81BD" w:themeColor="accent1"/>
          <w:sz w:val="24"/>
          <w:szCs w:val="24"/>
        </w:rPr>
      </w:pPr>
    </w:p>
    <w:p w:rsidR="007105E7" w:rsidRPr="007105E7" w:rsidRDefault="007105E7" w:rsidP="007105E7">
      <w:pPr>
        <w:spacing w:after="0" w:line="240" w:lineRule="auto"/>
        <w:ind w:left="720"/>
        <w:jc w:val="both"/>
        <w:rPr>
          <w:color w:val="4F81BD" w:themeColor="accent1"/>
          <w:sz w:val="24"/>
          <w:szCs w:val="24"/>
        </w:rPr>
      </w:pPr>
      <w:r>
        <w:rPr>
          <w:color w:val="4F81BD" w:themeColor="accent1"/>
          <w:sz w:val="24"/>
          <w:szCs w:val="24"/>
        </w:rPr>
        <w:t>Note that you can MapReduce applications using Hbase as a data source (the source of the data you’re analyzing), a sink (the destination to where your output will be written), or both.</w:t>
      </w:r>
    </w:p>
    <w:p w:rsidR="00B42C6E" w:rsidRDefault="00B42C6E" w:rsidP="00B42C6E">
      <w:pPr>
        <w:pStyle w:val="ListParagraph"/>
        <w:spacing w:after="0" w:line="240" w:lineRule="auto"/>
        <w:rPr>
          <w:b/>
          <w:color w:val="1F497D" w:themeColor="text2"/>
          <w:sz w:val="28"/>
          <w:szCs w:val="28"/>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is </w:t>
      </w:r>
      <w:r w:rsidR="00981DD6">
        <w:rPr>
          <w:b/>
          <w:color w:val="1F497D" w:themeColor="text2"/>
          <w:sz w:val="28"/>
          <w:szCs w:val="28"/>
        </w:rPr>
        <w:t>Region Server?</w:t>
      </w:r>
    </w:p>
    <w:p w:rsidR="00D560AB" w:rsidRDefault="001B1E3B" w:rsidP="005510A7">
      <w:pPr>
        <w:spacing w:after="0" w:line="240" w:lineRule="auto"/>
        <w:ind w:left="720"/>
        <w:rPr>
          <w:color w:val="4F81BD" w:themeColor="accent1"/>
          <w:sz w:val="24"/>
          <w:szCs w:val="24"/>
        </w:rPr>
      </w:pPr>
      <w:r>
        <w:rPr>
          <w:color w:val="4F81BD" w:themeColor="accent1"/>
          <w:sz w:val="24"/>
          <w:szCs w:val="24"/>
        </w:rPr>
        <w:t>In Hbase, the slaves are called Region Servers. Each region server is responsible to serve a set of regions, and one region (range of rows) can be served only by one region server.</w:t>
      </w:r>
    </w:p>
    <w:p w:rsidR="001B1E3B" w:rsidRPr="001B1E3B" w:rsidRDefault="001B1E3B" w:rsidP="001B1E3B">
      <w:pPr>
        <w:spacing w:after="0" w:line="240" w:lineRule="auto"/>
        <w:ind w:left="720"/>
        <w:rPr>
          <w:color w:val="4F81BD" w:themeColor="accent1"/>
          <w:sz w:val="24"/>
          <w:szCs w:val="24"/>
        </w:rPr>
      </w:pPr>
      <w:r>
        <w:rPr>
          <w:color w:val="4F81BD" w:themeColor="accent1"/>
          <w:sz w:val="24"/>
          <w:szCs w:val="24"/>
        </w:rPr>
        <w:t>The Hbase architecture has two main services: HMaster that is responsible to coordinate the cluster and execute administrative operations, and the HRegionServer responsible for handling a subset of the table’s data.</w:t>
      </w:r>
    </w:p>
    <w:p w:rsidR="00F502A1" w:rsidRPr="00B42C6E" w:rsidRDefault="00F502A1" w:rsidP="00F502A1">
      <w:pPr>
        <w:pStyle w:val="ListParagraph"/>
        <w:spacing w:after="0" w:line="240" w:lineRule="auto"/>
        <w:jc w:val="both"/>
        <w:rPr>
          <w:color w:val="4F81BD" w:themeColor="accent1"/>
          <w:sz w:val="24"/>
          <w:szCs w:val="24"/>
        </w:rPr>
      </w:pPr>
    </w:p>
    <w:sectPr w:rsidR="00F502A1" w:rsidRPr="00B42C6E" w:rsidSect="00F575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A94" w:rsidRDefault="00F53A94" w:rsidP="00F5752E">
      <w:pPr>
        <w:spacing w:after="0" w:line="240" w:lineRule="auto"/>
      </w:pPr>
      <w:r>
        <w:separator/>
      </w:r>
    </w:p>
  </w:endnote>
  <w:endnote w:type="continuationSeparator" w:id="0">
    <w:p w:rsidR="00F53A94" w:rsidRDefault="00F53A94" w:rsidP="00F5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99" w:rsidRDefault="00011D99" w:rsidP="00781C96">
    <w:pPr>
      <w:pStyle w:val="Footer"/>
    </w:pPr>
    <w:bookmarkStart w:id="1" w:name="DocumentMarkings1FooterEvenPages"/>
  </w:p>
  <w:bookmarkEnd w:id="1"/>
  <w:p w:rsidR="00781C96" w:rsidRDefault="00781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99" w:rsidRDefault="00011D99" w:rsidP="00781C96">
    <w:pPr>
      <w:pStyle w:val="Footer"/>
    </w:pPr>
    <w:bookmarkStart w:id="2" w:name="DocumentMarkings1FooterPrimary"/>
  </w:p>
  <w:bookmarkEnd w:id="2"/>
  <w:p w:rsidR="00781C96" w:rsidRDefault="00781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A94" w:rsidRDefault="00F53A94" w:rsidP="00F5752E">
      <w:pPr>
        <w:spacing w:after="0" w:line="240" w:lineRule="auto"/>
      </w:pPr>
      <w:r>
        <w:separator/>
      </w:r>
    </w:p>
  </w:footnote>
  <w:footnote w:type="continuationSeparator" w:id="0">
    <w:p w:rsidR="00F53A94" w:rsidRDefault="00F53A94" w:rsidP="00F5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88B"/>
    <w:multiLevelType w:val="hybridMultilevel"/>
    <w:tmpl w:val="7C0C7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A09"/>
    <w:multiLevelType w:val="hybridMultilevel"/>
    <w:tmpl w:val="959AC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F23EA"/>
    <w:multiLevelType w:val="hybridMultilevel"/>
    <w:tmpl w:val="45261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B00E74"/>
    <w:multiLevelType w:val="hybridMultilevel"/>
    <w:tmpl w:val="55C04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47D74"/>
    <w:multiLevelType w:val="hybridMultilevel"/>
    <w:tmpl w:val="90FE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50FAB"/>
    <w:multiLevelType w:val="hybridMultilevel"/>
    <w:tmpl w:val="89C4C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19708D"/>
    <w:multiLevelType w:val="hybridMultilevel"/>
    <w:tmpl w:val="3F52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52380"/>
    <w:multiLevelType w:val="hybridMultilevel"/>
    <w:tmpl w:val="4E5455C4"/>
    <w:lvl w:ilvl="0" w:tplc="257441EC">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30F8D"/>
    <w:multiLevelType w:val="hybridMultilevel"/>
    <w:tmpl w:val="A872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32661"/>
    <w:multiLevelType w:val="hybridMultilevel"/>
    <w:tmpl w:val="E6D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F2F06"/>
    <w:multiLevelType w:val="hybridMultilevel"/>
    <w:tmpl w:val="62C6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C0EC0"/>
    <w:multiLevelType w:val="hybridMultilevel"/>
    <w:tmpl w:val="2910A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FA0A5A"/>
    <w:multiLevelType w:val="hybridMultilevel"/>
    <w:tmpl w:val="11483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A07DA0"/>
    <w:multiLevelType w:val="hybridMultilevel"/>
    <w:tmpl w:val="5B265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423060"/>
    <w:multiLevelType w:val="hybridMultilevel"/>
    <w:tmpl w:val="02C47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C5430"/>
    <w:multiLevelType w:val="hybridMultilevel"/>
    <w:tmpl w:val="FE326E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30BAF"/>
    <w:multiLevelType w:val="hybridMultilevel"/>
    <w:tmpl w:val="F1922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C0803"/>
    <w:multiLevelType w:val="hybridMultilevel"/>
    <w:tmpl w:val="2B301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212D"/>
    <w:multiLevelType w:val="hybridMultilevel"/>
    <w:tmpl w:val="A790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87106F"/>
    <w:multiLevelType w:val="hybridMultilevel"/>
    <w:tmpl w:val="14FA4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717424"/>
    <w:multiLevelType w:val="hybridMultilevel"/>
    <w:tmpl w:val="AD7AC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9D1758"/>
    <w:multiLevelType w:val="hybridMultilevel"/>
    <w:tmpl w:val="6BCCF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69256B"/>
    <w:multiLevelType w:val="hybridMultilevel"/>
    <w:tmpl w:val="BEE4C4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24218F2"/>
    <w:multiLevelType w:val="hybridMultilevel"/>
    <w:tmpl w:val="2FE4A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9443B"/>
    <w:multiLevelType w:val="hybridMultilevel"/>
    <w:tmpl w:val="8228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EF4D58"/>
    <w:multiLevelType w:val="hybridMultilevel"/>
    <w:tmpl w:val="BB8ED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952F51"/>
    <w:multiLevelType w:val="hybridMultilevel"/>
    <w:tmpl w:val="0750C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C0A05"/>
    <w:multiLevelType w:val="hybridMultilevel"/>
    <w:tmpl w:val="03C63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407991"/>
    <w:multiLevelType w:val="hybridMultilevel"/>
    <w:tmpl w:val="ED30E1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DA269B"/>
    <w:multiLevelType w:val="hybridMultilevel"/>
    <w:tmpl w:val="7E1E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F8599E"/>
    <w:multiLevelType w:val="hybridMultilevel"/>
    <w:tmpl w:val="98883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77C60"/>
    <w:multiLevelType w:val="hybridMultilevel"/>
    <w:tmpl w:val="77C8B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CE6339"/>
    <w:multiLevelType w:val="hybridMultilevel"/>
    <w:tmpl w:val="7D6A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26CE4"/>
    <w:multiLevelType w:val="hybridMultilevel"/>
    <w:tmpl w:val="489AB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6C2240"/>
    <w:multiLevelType w:val="hybridMultilevel"/>
    <w:tmpl w:val="37EE2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731FB0"/>
    <w:multiLevelType w:val="hybridMultilevel"/>
    <w:tmpl w:val="9B00E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C42C13"/>
    <w:multiLevelType w:val="hybridMultilevel"/>
    <w:tmpl w:val="211A6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AA7F4E"/>
    <w:multiLevelType w:val="hybridMultilevel"/>
    <w:tmpl w:val="8534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2578F"/>
    <w:multiLevelType w:val="hybridMultilevel"/>
    <w:tmpl w:val="82BE2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5CE23E7"/>
    <w:multiLevelType w:val="hybridMultilevel"/>
    <w:tmpl w:val="0C045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A10F59"/>
    <w:multiLevelType w:val="hybridMultilevel"/>
    <w:tmpl w:val="DB90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32"/>
  </w:num>
  <w:num w:numId="3">
    <w:abstractNumId w:val="34"/>
  </w:num>
  <w:num w:numId="4">
    <w:abstractNumId w:val="37"/>
  </w:num>
  <w:num w:numId="5">
    <w:abstractNumId w:val="14"/>
  </w:num>
  <w:num w:numId="6">
    <w:abstractNumId w:val="4"/>
  </w:num>
  <w:num w:numId="7">
    <w:abstractNumId w:val="8"/>
  </w:num>
  <w:num w:numId="8">
    <w:abstractNumId w:val="0"/>
  </w:num>
  <w:num w:numId="9">
    <w:abstractNumId w:val="26"/>
  </w:num>
  <w:num w:numId="10">
    <w:abstractNumId w:val="16"/>
  </w:num>
  <w:num w:numId="11">
    <w:abstractNumId w:val="3"/>
  </w:num>
  <w:num w:numId="12">
    <w:abstractNumId w:val="39"/>
  </w:num>
  <w:num w:numId="13">
    <w:abstractNumId w:val="17"/>
  </w:num>
  <w:num w:numId="14">
    <w:abstractNumId w:val="10"/>
  </w:num>
  <w:num w:numId="15">
    <w:abstractNumId w:val="9"/>
  </w:num>
  <w:num w:numId="16">
    <w:abstractNumId w:val="36"/>
  </w:num>
  <w:num w:numId="17">
    <w:abstractNumId w:val="1"/>
  </w:num>
  <w:num w:numId="18">
    <w:abstractNumId w:val="19"/>
  </w:num>
  <w:num w:numId="19">
    <w:abstractNumId w:val="24"/>
  </w:num>
  <w:num w:numId="20">
    <w:abstractNumId w:val="20"/>
  </w:num>
  <w:num w:numId="21">
    <w:abstractNumId w:val="15"/>
  </w:num>
  <w:num w:numId="22">
    <w:abstractNumId w:val="38"/>
  </w:num>
  <w:num w:numId="23">
    <w:abstractNumId w:val="13"/>
  </w:num>
  <w:num w:numId="24">
    <w:abstractNumId w:val="21"/>
  </w:num>
  <w:num w:numId="25">
    <w:abstractNumId w:val="27"/>
  </w:num>
  <w:num w:numId="26">
    <w:abstractNumId w:val="11"/>
  </w:num>
  <w:num w:numId="27">
    <w:abstractNumId w:val="7"/>
  </w:num>
  <w:num w:numId="28">
    <w:abstractNumId w:val="29"/>
  </w:num>
  <w:num w:numId="29">
    <w:abstractNumId w:val="18"/>
  </w:num>
  <w:num w:numId="30">
    <w:abstractNumId w:val="23"/>
  </w:num>
  <w:num w:numId="31">
    <w:abstractNumId w:val="22"/>
  </w:num>
  <w:num w:numId="32">
    <w:abstractNumId w:val="33"/>
  </w:num>
  <w:num w:numId="33">
    <w:abstractNumId w:val="2"/>
  </w:num>
  <w:num w:numId="34">
    <w:abstractNumId w:val="28"/>
  </w:num>
  <w:num w:numId="35">
    <w:abstractNumId w:val="12"/>
  </w:num>
  <w:num w:numId="36">
    <w:abstractNumId w:val="5"/>
  </w:num>
  <w:num w:numId="37">
    <w:abstractNumId w:val="25"/>
  </w:num>
  <w:num w:numId="38">
    <w:abstractNumId w:val="35"/>
  </w:num>
  <w:num w:numId="39">
    <w:abstractNumId w:val="31"/>
  </w:num>
  <w:num w:numId="40">
    <w:abstractNumId w:val="4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10F31"/>
    <w:rsid w:val="00011D99"/>
    <w:rsid w:val="00041A60"/>
    <w:rsid w:val="00050B7E"/>
    <w:rsid w:val="00063E59"/>
    <w:rsid w:val="00066A8C"/>
    <w:rsid w:val="00084806"/>
    <w:rsid w:val="0009646A"/>
    <w:rsid w:val="000B22E4"/>
    <w:rsid w:val="000C1FA6"/>
    <w:rsid w:val="000C2392"/>
    <w:rsid w:val="000D2975"/>
    <w:rsid w:val="000D5571"/>
    <w:rsid w:val="000E10AF"/>
    <w:rsid w:val="000E1EFF"/>
    <w:rsid w:val="000E2563"/>
    <w:rsid w:val="00112C6F"/>
    <w:rsid w:val="00113666"/>
    <w:rsid w:val="00140C28"/>
    <w:rsid w:val="001466CB"/>
    <w:rsid w:val="001A7655"/>
    <w:rsid w:val="001B1E3B"/>
    <w:rsid w:val="001E62C9"/>
    <w:rsid w:val="001F6987"/>
    <w:rsid w:val="00227731"/>
    <w:rsid w:val="00240D87"/>
    <w:rsid w:val="00246250"/>
    <w:rsid w:val="0025203B"/>
    <w:rsid w:val="002752C7"/>
    <w:rsid w:val="00287419"/>
    <w:rsid w:val="002B7A4A"/>
    <w:rsid w:val="002F1472"/>
    <w:rsid w:val="002F49D2"/>
    <w:rsid w:val="003373A6"/>
    <w:rsid w:val="003A2FFF"/>
    <w:rsid w:val="003A5E9F"/>
    <w:rsid w:val="003B7ECF"/>
    <w:rsid w:val="003C26CA"/>
    <w:rsid w:val="0040639A"/>
    <w:rsid w:val="00421185"/>
    <w:rsid w:val="00445F6A"/>
    <w:rsid w:val="00447E96"/>
    <w:rsid w:val="00490B39"/>
    <w:rsid w:val="00497915"/>
    <w:rsid w:val="004A639B"/>
    <w:rsid w:val="004B52D6"/>
    <w:rsid w:val="004C22D1"/>
    <w:rsid w:val="004C57A5"/>
    <w:rsid w:val="004D14D9"/>
    <w:rsid w:val="005510A7"/>
    <w:rsid w:val="00564852"/>
    <w:rsid w:val="005C20DE"/>
    <w:rsid w:val="005D48BB"/>
    <w:rsid w:val="005F27A8"/>
    <w:rsid w:val="006116A9"/>
    <w:rsid w:val="0065187D"/>
    <w:rsid w:val="006636A6"/>
    <w:rsid w:val="0067276D"/>
    <w:rsid w:val="006E09E8"/>
    <w:rsid w:val="006E78AC"/>
    <w:rsid w:val="007105E7"/>
    <w:rsid w:val="00721140"/>
    <w:rsid w:val="0073061C"/>
    <w:rsid w:val="0076203E"/>
    <w:rsid w:val="00772DF6"/>
    <w:rsid w:val="00781C96"/>
    <w:rsid w:val="00790020"/>
    <w:rsid w:val="0079082C"/>
    <w:rsid w:val="007978F4"/>
    <w:rsid w:val="007A6CC5"/>
    <w:rsid w:val="007C07C7"/>
    <w:rsid w:val="007C40A7"/>
    <w:rsid w:val="007F0AAA"/>
    <w:rsid w:val="00835C5F"/>
    <w:rsid w:val="00845F52"/>
    <w:rsid w:val="00847387"/>
    <w:rsid w:val="00860D17"/>
    <w:rsid w:val="00861F93"/>
    <w:rsid w:val="00876A92"/>
    <w:rsid w:val="008B6F27"/>
    <w:rsid w:val="008F4FD3"/>
    <w:rsid w:val="00911F31"/>
    <w:rsid w:val="0094773C"/>
    <w:rsid w:val="00981DD6"/>
    <w:rsid w:val="009A391A"/>
    <w:rsid w:val="009B4D6D"/>
    <w:rsid w:val="009B5F90"/>
    <w:rsid w:val="009E0FF8"/>
    <w:rsid w:val="009E7B3D"/>
    <w:rsid w:val="00A018F2"/>
    <w:rsid w:val="00A04B00"/>
    <w:rsid w:val="00A46032"/>
    <w:rsid w:val="00A65D3B"/>
    <w:rsid w:val="00AB2101"/>
    <w:rsid w:val="00AC197F"/>
    <w:rsid w:val="00AF5F5A"/>
    <w:rsid w:val="00B0179E"/>
    <w:rsid w:val="00B13270"/>
    <w:rsid w:val="00B24CA1"/>
    <w:rsid w:val="00B35C38"/>
    <w:rsid w:val="00B36498"/>
    <w:rsid w:val="00B42C6E"/>
    <w:rsid w:val="00B5189A"/>
    <w:rsid w:val="00B61B04"/>
    <w:rsid w:val="00B86864"/>
    <w:rsid w:val="00B925CD"/>
    <w:rsid w:val="00BB123F"/>
    <w:rsid w:val="00BB4A76"/>
    <w:rsid w:val="00BC4321"/>
    <w:rsid w:val="00BF23A1"/>
    <w:rsid w:val="00C327A8"/>
    <w:rsid w:val="00C35CED"/>
    <w:rsid w:val="00C51F0C"/>
    <w:rsid w:val="00C71735"/>
    <w:rsid w:val="00C73E2C"/>
    <w:rsid w:val="00C94785"/>
    <w:rsid w:val="00CB34B1"/>
    <w:rsid w:val="00CC7431"/>
    <w:rsid w:val="00CD0400"/>
    <w:rsid w:val="00CE2682"/>
    <w:rsid w:val="00CF10ED"/>
    <w:rsid w:val="00D17189"/>
    <w:rsid w:val="00D3107E"/>
    <w:rsid w:val="00D422F8"/>
    <w:rsid w:val="00D4629E"/>
    <w:rsid w:val="00D540B7"/>
    <w:rsid w:val="00D560AB"/>
    <w:rsid w:val="00D74B3D"/>
    <w:rsid w:val="00DA2D55"/>
    <w:rsid w:val="00DB1681"/>
    <w:rsid w:val="00DB62F5"/>
    <w:rsid w:val="00DE54F6"/>
    <w:rsid w:val="00DE62FF"/>
    <w:rsid w:val="00E028E2"/>
    <w:rsid w:val="00E70FE7"/>
    <w:rsid w:val="00E727E0"/>
    <w:rsid w:val="00E739FC"/>
    <w:rsid w:val="00E84619"/>
    <w:rsid w:val="00EE1C5C"/>
    <w:rsid w:val="00EE30A8"/>
    <w:rsid w:val="00F06962"/>
    <w:rsid w:val="00F13661"/>
    <w:rsid w:val="00F13796"/>
    <w:rsid w:val="00F44A72"/>
    <w:rsid w:val="00F502A1"/>
    <w:rsid w:val="00F53A94"/>
    <w:rsid w:val="00F5752E"/>
    <w:rsid w:val="00F751E6"/>
    <w:rsid w:val="00F8091D"/>
    <w:rsid w:val="00FA00FC"/>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 w:type="paragraph" w:styleId="Header">
    <w:name w:val="header"/>
    <w:basedOn w:val="Normal"/>
    <w:link w:val="HeaderChar"/>
    <w:uiPriority w:val="99"/>
    <w:unhideWhenUsed/>
    <w:rsid w:val="00F5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52E"/>
  </w:style>
  <w:style w:type="paragraph" w:styleId="Footer">
    <w:name w:val="footer"/>
    <w:basedOn w:val="Normal"/>
    <w:link w:val="FooterChar"/>
    <w:uiPriority w:val="99"/>
    <w:unhideWhenUsed/>
    <w:rsid w:val="00F5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52E"/>
  </w:style>
  <w:style w:type="paragraph" w:styleId="NormalWeb">
    <w:name w:val="Normal (Web)"/>
    <w:basedOn w:val="Normal"/>
    <w:uiPriority w:val="99"/>
    <w:unhideWhenUsed/>
    <w:rsid w:val="00112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4091">
      <w:bodyDiv w:val="1"/>
      <w:marLeft w:val="0"/>
      <w:marRight w:val="0"/>
      <w:marTop w:val="0"/>
      <w:marBottom w:val="0"/>
      <w:divBdr>
        <w:top w:val="none" w:sz="0" w:space="0" w:color="auto"/>
        <w:left w:val="none" w:sz="0" w:space="0" w:color="auto"/>
        <w:bottom w:val="none" w:sz="0" w:space="0" w:color="auto"/>
        <w:right w:val="none" w:sz="0" w:space="0" w:color="auto"/>
      </w:divBdr>
    </w:div>
    <w:div w:id="773668119">
      <w:bodyDiv w:val="1"/>
      <w:marLeft w:val="0"/>
      <w:marRight w:val="0"/>
      <w:marTop w:val="0"/>
      <w:marBottom w:val="0"/>
      <w:divBdr>
        <w:top w:val="none" w:sz="0" w:space="0" w:color="auto"/>
        <w:left w:val="none" w:sz="0" w:space="0" w:color="auto"/>
        <w:bottom w:val="none" w:sz="0" w:space="0" w:color="auto"/>
        <w:right w:val="none" w:sz="0" w:space="0" w:color="auto"/>
      </w:divBdr>
    </w:div>
    <w:div w:id="1778791547">
      <w:bodyDiv w:val="1"/>
      <w:marLeft w:val="0"/>
      <w:marRight w:val="0"/>
      <w:marTop w:val="0"/>
      <w:marBottom w:val="0"/>
      <w:divBdr>
        <w:top w:val="none" w:sz="0" w:space="0" w:color="auto"/>
        <w:left w:val="none" w:sz="0" w:space="0" w:color="auto"/>
        <w:bottom w:val="none" w:sz="0" w:space="0" w:color="auto"/>
        <w:right w:val="none" w:sz="0" w:space="0" w:color="auto"/>
      </w:divBdr>
    </w:div>
    <w:div w:id="20763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9156B-17A9-4C8C-B642-97125124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Pages>
  <Words>1001</Words>
  <Characters>4919</Characters>
  <Application>Microsoft Office Word</Application>
  <DocSecurity>0</DocSecurity>
  <Lines>110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keywords>No Restrictions</cp:keywords>
  <cp:lastModifiedBy>Shandilya, Zubin - NTT</cp:lastModifiedBy>
  <cp:revision>22</cp:revision>
  <dcterms:created xsi:type="dcterms:W3CDTF">2017-04-03T14:43:00Z</dcterms:created>
  <dcterms:modified xsi:type="dcterms:W3CDTF">2017-04-05T13:47:00Z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c7edec16-8810-4f00-80b9-e741f2ac67bb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