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BCBEA0" w14:textId="01A55254" w:rsidR="00C7691F" w:rsidRPr="004047E7" w:rsidRDefault="00C7691F" w:rsidP="00C7691F">
      <w:pPr>
        <w:jc w:val="center"/>
        <w:rPr>
          <w:b/>
          <w:sz w:val="32"/>
          <w:szCs w:val="32"/>
        </w:rPr>
      </w:pPr>
      <w:r w:rsidRPr="004047E7">
        <w:rPr>
          <w:b/>
          <w:sz w:val="32"/>
          <w:szCs w:val="32"/>
        </w:rPr>
        <w:t>NHL’s Point System: Fairness Optimization and Game Play Statistical Analysis</w:t>
      </w:r>
    </w:p>
    <w:p w14:paraId="506DDA2A" w14:textId="77777777" w:rsidR="00D11828" w:rsidRPr="004047E7" w:rsidRDefault="00D11828">
      <w:pPr>
        <w:jc w:val="center"/>
        <w:rPr>
          <w:b/>
          <w:sz w:val="32"/>
          <w:szCs w:val="32"/>
        </w:rPr>
      </w:pPr>
    </w:p>
    <w:p w14:paraId="35E18482" w14:textId="5C08F90D" w:rsidR="006F79AD" w:rsidRPr="004047E7" w:rsidRDefault="006F79AD">
      <w:pPr>
        <w:jc w:val="center"/>
        <w:rPr>
          <w:color w:val="auto"/>
        </w:rPr>
      </w:pPr>
      <w:r w:rsidRPr="004047E7">
        <w:rPr>
          <w:color w:val="auto"/>
        </w:rPr>
        <w:t>Zach Shearin and Jennifer A Pazour</w:t>
      </w:r>
    </w:p>
    <w:p w14:paraId="076A4B76" w14:textId="77777777" w:rsidR="006F79AD" w:rsidRPr="004047E7" w:rsidRDefault="006F79AD">
      <w:pPr>
        <w:jc w:val="center"/>
        <w:rPr>
          <w:color w:val="auto"/>
        </w:rPr>
      </w:pPr>
      <w:r w:rsidRPr="004047E7">
        <w:rPr>
          <w:color w:val="auto"/>
        </w:rPr>
        <w:t>Industrial &amp; Systems Engineering; Rensselaer Polytechnic Institute, Troy, NY</w:t>
      </w:r>
    </w:p>
    <w:p w14:paraId="44330007" w14:textId="4E70B043" w:rsidR="006F79AD" w:rsidRPr="004047E7" w:rsidRDefault="004A2F33" w:rsidP="006F79AD">
      <w:pPr>
        <w:jc w:val="center"/>
        <w:rPr>
          <w:color w:val="D9D9D9"/>
        </w:rPr>
      </w:pPr>
      <w:hyperlink r:id="rId7" w:history="1">
        <w:r w:rsidR="006F79AD" w:rsidRPr="004047E7">
          <w:rPr>
            <w:rStyle w:val="Hyperlink"/>
            <w:b/>
          </w:rPr>
          <w:t>shearz@rpi.edu</w:t>
        </w:r>
      </w:hyperlink>
      <w:r w:rsidR="006F79AD" w:rsidRPr="004047E7">
        <w:rPr>
          <w:b/>
          <w:color w:val="D9D9D9"/>
        </w:rPr>
        <w:t xml:space="preserve"> </w:t>
      </w:r>
      <w:hyperlink r:id="rId8" w:history="1">
        <w:r w:rsidR="006F79AD" w:rsidRPr="004047E7">
          <w:rPr>
            <w:rStyle w:val="Hyperlink"/>
            <w:b/>
          </w:rPr>
          <w:t>pazouj@rpi.edu</w:t>
        </w:r>
      </w:hyperlink>
      <w:r w:rsidR="006F79AD" w:rsidRPr="004047E7">
        <w:rPr>
          <w:b/>
          <w:color w:val="D9D9D9"/>
        </w:rPr>
        <w:t xml:space="preserve"> </w:t>
      </w:r>
    </w:p>
    <w:p w14:paraId="3450F883" w14:textId="36A48ACE" w:rsidR="00D11828" w:rsidRPr="004047E7" w:rsidRDefault="00D11828">
      <w:pPr>
        <w:jc w:val="center"/>
        <w:rPr>
          <w:color w:val="D9D9D9"/>
        </w:rPr>
      </w:pPr>
      <w:bookmarkStart w:id="0" w:name="_GoBack"/>
      <w:bookmarkEnd w:id="0"/>
    </w:p>
    <w:p w14:paraId="64FCF1BD" w14:textId="77777777" w:rsidR="00D11828" w:rsidRPr="004047E7" w:rsidRDefault="00D11828">
      <w:pPr>
        <w:jc w:val="center"/>
      </w:pPr>
    </w:p>
    <w:p w14:paraId="56D2B9CC" w14:textId="77777777" w:rsidR="00D11828" w:rsidRPr="004047E7" w:rsidRDefault="00EC025E">
      <w:pPr>
        <w:jc w:val="center"/>
      </w:pPr>
      <w:r w:rsidRPr="004047E7">
        <w:rPr>
          <w:b/>
        </w:rPr>
        <w:t>Abstract</w:t>
      </w:r>
    </w:p>
    <w:p w14:paraId="6D2EB4A7" w14:textId="77777777" w:rsidR="00D11828" w:rsidRPr="004047E7" w:rsidRDefault="00D11828">
      <w:pPr>
        <w:jc w:val="both"/>
        <w:rPr>
          <w:sz w:val="20"/>
          <w:szCs w:val="20"/>
        </w:rPr>
      </w:pPr>
    </w:p>
    <w:p w14:paraId="1FA1340E" w14:textId="77777777" w:rsidR="00C7691F" w:rsidRPr="004047E7" w:rsidRDefault="00C7691F" w:rsidP="00C7691F">
      <w:pPr>
        <w:jc w:val="both"/>
        <w:rPr>
          <w:sz w:val="20"/>
          <w:szCs w:val="20"/>
        </w:rPr>
      </w:pPr>
      <w:r w:rsidRPr="004047E7">
        <w:rPr>
          <w:sz w:val="20"/>
          <w:szCs w:val="20"/>
        </w:rPr>
        <w:t>The National Hockey League (NHL) uses a point system to determine team standings rather than the win-loss record alone.  When a game goes to overtime, three, rather than two, total points are awarded.  Therefore, under the current point system, teams are incentivized to end regulation in a tie.  We use analytics to analyze the NHL’s point system.  First, an integer linear program determines which teams make the playoffs for a given point system.  This model is used to evaluate different point systems for fairness, measured as the discrepancy in teams who would have made the playoffs using win-loss record alone.  Next, statistical analysis is used to determine if the current point system impacts style of game play. To do so, per-minute shots, face-offs, penalties, hits and blocks are statistically compared in the first 55 minutes and last 5 minutes that has even-scored play. We find that the current point system results in statistically more passive play in the last five minutes of regulation for an even-score game than the first fifty-five.  We recommend the “3-2-1-0” point system as it minimizes discrepancies with win-loss record, and does not compromise the competitiveness and entertainment of the game.</w:t>
      </w:r>
    </w:p>
    <w:p w14:paraId="55867D8B" w14:textId="77777777" w:rsidR="00D11828" w:rsidRPr="004047E7" w:rsidRDefault="00D11828">
      <w:pPr>
        <w:jc w:val="both"/>
      </w:pPr>
    </w:p>
    <w:p w14:paraId="238B2606" w14:textId="77777777" w:rsidR="00D11828" w:rsidRPr="004047E7" w:rsidRDefault="00EC025E">
      <w:pPr>
        <w:jc w:val="both"/>
        <w:rPr>
          <w:sz w:val="20"/>
          <w:szCs w:val="20"/>
        </w:rPr>
      </w:pPr>
      <w:r w:rsidRPr="004047E7">
        <w:rPr>
          <w:b/>
        </w:rPr>
        <w:t>Keywords</w:t>
      </w:r>
    </w:p>
    <w:p w14:paraId="393F7814" w14:textId="77777777" w:rsidR="00C7691F" w:rsidRPr="004047E7" w:rsidRDefault="00C7691F" w:rsidP="00C7691F">
      <w:pPr>
        <w:rPr>
          <w:sz w:val="20"/>
        </w:rPr>
      </w:pPr>
      <w:r w:rsidRPr="004047E7">
        <w:rPr>
          <w:sz w:val="20"/>
        </w:rPr>
        <w:t>NHL, Sports Analytics, National Hockey League, Undergraduate Research, Sports Rankings</w:t>
      </w:r>
    </w:p>
    <w:p w14:paraId="73576FF7" w14:textId="77777777" w:rsidR="00D11828" w:rsidRPr="004047E7" w:rsidRDefault="00D11828">
      <w:pPr>
        <w:jc w:val="both"/>
        <w:rPr>
          <w:sz w:val="20"/>
          <w:szCs w:val="20"/>
        </w:rPr>
      </w:pPr>
    </w:p>
    <w:p w14:paraId="7C6F4805" w14:textId="3134D1C3" w:rsidR="00D11828" w:rsidRPr="004047E7" w:rsidRDefault="00EC025E">
      <w:pPr>
        <w:pStyle w:val="Heading2"/>
        <w:jc w:val="both"/>
        <w:rPr>
          <w:rFonts w:ascii="Times New Roman" w:eastAsia="Times New Roman" w:hAnsi="Times New Roman" w:cs="Times New Roman"/>
        </w:rPr>
      </w:pPr>
      <w:r w:rsidRPr="004047E7">
        <w:rPr>
          <w:rFonts w:ascii="Times New Roman" w:eastAsia="Times New Roman" w:hAnsi="Times New Roman" w:cs="Times New Roman"/>
        </w:rPr>
        <w:t xml:space="preserve">1. </w:t>
      </w:r>
      <w:r w:rsidR="00C7691F" w:rsidRPr="004047E7">
        <w:rPr>
          <w:rFonts w:ascii="Times New Roman" w:eastAsia="Times New Roman" w:hAnsi="Times New Roman" w:cs="Times New Roman"/>
        </w:rPr>
        <w:t>Introduction</w:t>
      </w:r>
    </w:p>
    <w:p w14:paraId="0EBB81E9" w14:textId="69AC3851" w:rsidR="00C7691F" w:rsidRPr="004047E7" w:rsidRDefault="00C7691F" w:rsidP="00C7691F">
      <w:pPr>
        <w:jc w:val="both"/>
        <w:rPr>
          <w:sz w:val="20"/>
          <w:szCs w:val="20"/>
        </w:rPr>
      </w:pPr>
      <w:r w:rsidRPr="004047E7">
        <w:rPr>
          <w:sz w:val="20"/>
          <w:szCs w:val="20"/>
        </w:rPr>
        <w:t>The National Hockey League (NHL) uses a point system to determine team standings rather than the win-loss record alone.  When a game goes to overtime, the rules are modified and points are allocated differently to finish a tied game quickly and fairly.  Under the current point system</w:t>
      </w:r>
      <w:r w:rsidR="00C124FE" w:rsidRPr="004047E7">
        <w:rPr>
          <w:sz w:val="20"/>
          <w:szCs w:val="20"/>
        </w:rPr>
        <w:t xml:space="preserve"> – which awards more total points to games ending in overtime than games ending in regular time</w:t>
      </w:r>
      <w:r w:rsidR="0074556D" w:rsidRPr="004047E7">
        <w:rPr>
          <w:sz w:val="20"/>
          <w:szCs w:val="20"/>
        </w:rPr>
        <w:t xml:space="preserve"> - </w:t>
      </w:r>
      <w:r w:rsidRPr="004047E7">
        <w:rPr>
          <w:sz w:val="20"/>
          <w:szCs w:val="20"/>
        </w:rPr>
        <w:t xml:space="preserve">teams are incentivized to end regulation in a tie.  </w:t>
      </w:r>
      <w:r w:rsidR="0074556D" w:rsidRPr="004047E7">
        <w:rPr>
          <w:sz w:val="20"/>
          <w:szCs w:val="20"/>
        </w:rPr>
        <w:t xml:space="preserve">While other </w:t>
      </w:r>
      <w:r w:rsidRPr="004047E7">
        <w:rPr>
          <w:sz w:val="20"/>
          <w:szCs w:val="20"/>
        </w:rPr>
        <w:t>aspects of the NHL have been analyzed</w:t>
      </w:r>
      <w:r w:rsidR="0074556D" w:rsidRPr="004047E7">
        <w:rPr>
          <w:sz w:val="20"/>
          <w:szCs w:val="20"/>
        </w:rPr>
        <w:t xml:space="preserve">, such as how player types influence team performance </w:t>
      </w:r>
      <w:r w:rsidR="00B3321D" w:rsidRPr="004047E7">
        <w:rPr>
          <w:sz w:val="20"/>
          <w:szCs w:val="20"/>
        </w:rPr>
        <w:t>[1]</w:t>
      </w:r>
      <w:r w:rsidR="00BE1916">
        <w:rPr>
          <w:sz w:val="20"/>
          <w:szCs w:val="20"/>
        </w:rPr>
        <w:t xml:space="preserve">, </w:t>
      </w:r>
      <w:r w:rsidR="00A04B28" w:rsidRPr="004047E7">
        <w:rPr>
          <w:sz w:val="20"/>
          <w:szCs w:val="20"/>
        </w:rPr>
        <w:t>understanding rankings of teams using integer programming</w:t>
      </w:r>
      <w:r w:rsidR="00B3321D" w:rsidRPr="004047E7">
        <w:rPr>
          <w:sz w:val="20"/>
          <w:szCs w:val="20"/>
        </w:rPr>
        <w:t xml:space="preserve"> [2],</w:t>
      </w:r>
      <w:r w:rsidR="00BE1916">
        <w:rPr>
          <w:sz w:val="20"/>
          <w:szCs w:val="20"/>
        </w:rPr>
        <w:t xml:space="preserve"> or using game-level data to estimate the influence of home advantage, momentum, and fighting on game outcomes [3], n</w:t>
      </w:r>
      <w:r w:rsidR="00A04B28" w:rsidRPr="004047E7">
        <w:rPr>
          <w:sz w:val="20"/>
          <w:szCs w:val="20"/>
        </w:rPr>
        <w:t xml:space="preserve">one use optimization and statistical analysis to analyze fairness and style of play due to the </w:t>
      </w:r>
      <w:r w:rsidRPr="004047E7">
        <w:rPr>
          <w:sz w:val="20"/>
          <w:szCs w:val="20"/>
        </w:rPr>
        <w:t>NHL’s point system</w:t>
      </w:r>
      <w:r w:rsidR="00BE1916">
        <w:rPr>
          <w:sz w:val="20"/>
          <w:szCs w:val="20"/>
        </w:rPr>
        <w:t xml:space="preserve">. </w:t>
      </w:r>
      <w:r w:rsidR="00A04B28" w:rsidRPr="004047E7">
        <w:rPr>
          <w:sz w:val="20"/>
          <w:szCs w:val="20"/>
        </w:rPr>
        <w:t xml:space="preserve">This </w:t>
      </w:r>
      <w:r w:rsidR="00BE1916">
        <w:rPr>
          <w:sz w:val="20"/>
          <w:szCs w:val="20"/>
        </w:rPr>
        <w:t xml:space="preserve">is the first to conduct a statistical analysis using in-game and game outcome data to </w:t>
      </w:r>
      <w:r w:rsidR="00A04B28" w:rsidRPr="004047E7">
        <w:rPr>
          <w:sz w:val="20"/>
          <w:szCs w:val="20"/>
        </w:rPr>
        <w:t>answer</w:t>
      </w:r>
      <w:r w:rsidR="00BE1916">
        <w:rPr>
          <w:sz w:val="20"/>
          <w:szCs w:val="20"/>
        </w:rPr>
        <w:t xml:space="preserve"> the following questions. </w:t>
      </w:r>
      <w:r w:rsidR="00A04B28" w:rsidRPr="004047E7">
        <w:rPr>
          <w:sz w:val="20"/>
          <w:szCs w:val="20"/>
        </w:rPr>
        <w:t xml:space="preserve">First, in Section 2, we ask, is the current NHL point system fair? In Section 3, we ask, does the current NHL point system influence style of play?  </w:t>
      </w:r>
    </w:p>
    <w:p w14:paraId="4A73762D" w14:textId="77777777" w:rsidR="00C7691F" w:rsidRPr="004047E7" w:rsidRDefault="00C7691F" w:rsidP="00C7691F">
      <w:pPr>
        <w:ind w:firstLine="360"/>
        <w:jc w:val="both"/>
        <w:rPr>
          <w:sz w:val="20"/>
          <w:szCs w:val="20"/>
        </w:rPr>
      </w:pPr>
    </w:p>
    <w:p w14:paraId="4A896E78" w14:textId="6653ECEC" w:rsidR="00C7691F" w:rsidRPr="004047E7" w:rsidRDefault="00A04B28" w:rsidP="00A04B28">
      <w:pPr>
        <w:tabs>
          <w:tab w:val="left" w:pos="2304"/>
        </w:tabs>
        <w:rPr>
          <w:b/>
        </w:rPr>
      </w:pPr>
      <w:r w:rsidRPr="004047E7">
        <w:rPr>
          <w:b/>
        </w:rPr>
        <w:t xml:space="preserve">2. Is the Current NHL Point System Fair?  An Integer Program </w:t>
      </w:r>
      <w:r w:rsidR="00C7691F" w:rsidRPr="004047E7">
        <w:rPr>
          <w:b/>
        </w:rPr>
        <w:t>of the Playoff Structure</w:t>
      </w:r>
    </w:p>
    <w:p w14:paraId="177F2DD3" w14:textId="77777777" w:rsidR="00C7691F" w:rsidRPr="004047E7" w:rsidRDefault="00C7691F" w:rsidP="00C7691F">
      <w:pPr>
        <w:ind w:firstLine="360"/>
        <w:rPr>
          <w:sz w:val="20"/>
          <w:szCs w:val="20"/>
        </w:rPr>
      </w:pPr>
    </w:p>
    <w:p w14:paraId="050DC5A8" w14:textId="46A8F521" w:rsidR="00C7691F" w:rsidRPr="004047E7" w:rsidRDefault="00C7691F" w:rsidP="00C7691F">
      <w:pPr>
        <w:jc w:val="both"/>
        <w:rPr>
          <w:sz w:val="20"/>
          <w:szCs w:val="20"/>
        </w:rPr>
      </w:pPr>
      <w:r w:rsidRPr="004047E7">
        <w:rPr>
          <w:sz w:val="20"/>
          <w:szCs w:val="20"/>
        </w:rPr>
        <w:t xml:space="preserve">The primary objectives of NHL officials and those who determine the rules are to make it entertaining and fair.  While the current point system captures both of these qualities, improvements can be implemented to make it more of both.  Many hockey experts and fans alike argue that the system needs to be changed </w:t>
      </w:r>
      <w:r w:rsidR="00BE1916">
        <w:rPr>
          <w:sz w:val="20"/>
          <w:szCs w:val="20"/>
        </w:rPr>
        <w:t>[4</w:t>
      </w:r>
      <w:r w:rsidR="00B3321D" w:rsidRPr="004047E7">
        <w:rPr>
          <w:sz w:val="20"/>
          <w:szCs w:val="20"/>
        </w:rPr>
        <w:t>]</w:t>
      </w:r>
      <w:r w:rsidRPr="004047E7">
        <w:rPr>
          <w:sz w:val="20"/>
          <w:szCs w:val="20"/>
        </w:rPr>
        <w:t xml:space="preserve">.  </w:t>
      </w:r>
      <w:r w:rsidR="007666F7" w:rsidRPr="004047E7">
        <w:rPr>
          <w:sz w:val="20"/>
          <w:szCs w:val="20"/>
        </w:rPr>
        <w:t>H</w:t>
      </w:r>
      <w:r w:rsidRPr="004047E7">
        <w:rPr>
          <w:sz w:val="20"/>
          <w:szCs w:val="20"/>
        </w:rPr>
        <w:t>ockey play in overtime</w:t>
      </w:r>
      <w:r w:rsidR="007666F7" w:rsidRPr="004047E7">
        <w:rPr>
          <w:sz w:val="20"/>
          <w:szCs w:val="20"/>
        </w:rPr>
        <w:t xml:space="preserve"> should </w:t>
      </w:r>
      <w:r w:rsidRPr="004047E7">
        <w:rPr>
          <w:sz w:val="20"/>
          <w:szCs w:val="20"/>
        </w:rPr>
        <w:t xml:space="preserve">be treated differently from regular time for a couple of reasons: both teams played a full game of hockey equally well and the rules of the game are altered significantly to determine the winner much more quickly.  If the game ending is not altered (as is the case in the playoffs), games could last a lot longer.  For example, on Thursday, May 5, 2016, the Nashville Predators and San Jose Sharks played a playoff hockey game with three 20-minute overtimes (nearly the length of two entire games) because the three 20-minute regular time periods ended tied and no one scored a goal until the middle of the third overtime.  The games during the regular season are altered to significantly reduce the potential time a game could last.  Since the game ending is altered (thus no longer playing real 5 vs. 5 hockey), both teams deserve to acquire points from high quality hockey played in regular time. </w:t>
      </w:r>
      <w:r w:rsidR="00845A40" w:rsidRPr="00C4740D">
        <w:rPr>
          <w:color w:val="auto"/>
          <w:sz w:val="20"/>
          <w:szCs w:val="20"/>
        </w:rPr>
        <w:t xml:space="preserve">This change in hockey from regulation to overtime is unlike most popular sports (football, basketball, baseball, golf, tennis, lacrosse and soccer), which extend </w:t>
      </w:r>
      <w:r w:rsidR="00845A40" w:rsidRPr="00C4740D">
        <w:rPr>
          <w:color w:val="auto"/>
          <w:sz w:val="20"/>
          <w:szCs w:val="20"/>
        </w:rPr>
        <w:lastRenderedPageBreak/>
        <w:t>the game in the event of a tie but do not modify the way the game is played. For hockey, however, if regulation ends in a tie, the game goes from 5 players against 5 players to 3 players against 3 players.  This significantly alters the dynamic of the game, which makes teams much more likely to score and can potentially be unfair to teams with a more evenly balanced skill set.  To further clarify this point, let’s say two teams have an equal average skill level, but one has most of its players extremely close to this average, and the other has a high variance in skill level (some higher skilled and some lower skilled).  During regulation, all players would end up playing and contributing to the team, but during overtime, only the higher skill-level players would end up on the ice.  These players on the unbalanced team would have a higher average skill level than those on the balanced team, giving the unbalanced team a slight advantage.</w:t>
      </w:r>
      <w:r w:rsidR="00845A40">
        <w:rPr>
          <w:sz w:val="20"/>
          <w:szCs w:val="20"/>
        </w:rPr>
        <w:t xml:space="preserve">  </w:t>
      </w:r>
      <w:r w:rsidRPr="004047E7">
        <w:rPr>
          <w:sz w:val="20"/>
          <w:szCs w:val="20"/>
        </w:rPr>
        <w:t>The account for the modification of the game is likely necessary at least from a fairness standpoint. However, introduction of reward for losing has to be balanced with teams that have few games go to overtime and still a winning record.</w:t>
      </w:r>
    </w:p>
    <w:p w14:paraId="7C6474E0" w14:textId="77777777" w:rsidR="00C7691F" w:rsidRPr="004047E7" w:rsidRDefault="00C7691F" w:rsidP="00C7691F">
      <w:pPr>
        <w:ind w:firstLine="360"/>
        <w:jc w:val="both"/>
        <w:rPr>
          <w:sz w:val="20"/>
          <w:szCs w:val="20"/>
        </w:rPr>
      </w:pPr>
    </w:p>
    <w:p w14:paraId="053CB053" w14:textId="221A1DA3" w:rsidR="0042183E" w:rsidRPr="004047E7" w:rsidRDefault="00BE1916" w:rsidP="00C7691F">
      <w:pPr>
        <w:jc w:val="both"/>
        <w:rPr>
          <w:rFonts w:eastAsiaTheme="minorEastAsia"/>
          <w:sz w:val="20"/>
          <w:szCs w:val="20"/>
        </w:rPr>
      </w:pPr>
      <w:r>
        <w:rPr>
          <w:sz w:val="20"/>
          <w:szCs w:val="20"/>
        </w:rPr>
        <w:t xml:space="preserve">To answer, </w:t>
      </w:r>
      <w:r w:rsidR="007666F7" w:rsidRPr="004047E7">
        <w:rPr>
          <w:sz w:val="20"/>
          <w:szCs w:val="20"/>
        </w:rPr>
        <w:t xml:space="preserve">Is the Current NHL Point System </w:t>
      </w:r>
      <w:proofErr w:type="gramStart"/>
      <w:r w:rsidR="007666F7" w:rsidRPr="004047E7">
        <w:rPr>
          <w:sz w:val="20"/>
          <w:szCs w:val="20"/>
        </w:rPr>
        <w:t>Fair?,</w:t>
      </w:r>
      <w:proofErr w:type="gramEnd"/>
      <w:r w:rsidR="007666F7" w:rsidRPr="004047E7">
        <w:rPr>
          <w:sz w:val="20"/>
          <w:szCs w:val="20"/>
        </w:rPr>
        <w:t xml:space="preserve"> w</w:t>
      </w:r>
      <w:r w:rsidR="00C7691F" w:rsidRPr="004047E7">
        <w:rPr>
          <w:sz w:val="20"/>
          <w:szCs w:val="20"/>
        </w:rPr>
        <w:t>e compare five point systems to the playoff picture captured by win-loss record. Four are previous or current rules: “Pre-1983,” “1984-1999,” “2</w:t>
      </w:r>
      <w:r>
        <w:rPr>
          <w:sz w:val="20"/>
          <w:szCs w:val="20"/>
        </w:rPr>
        <w:t xml:space="preserve">000-2004,” and “2005-Present”. </w:t>
      </w:r>
      <w:r w:rsidR="00C7691F" w:rsidRPr="004047E7">
        <w:rPr>
          <w:sz w:val="20"/>
          <w:szCs w:val="20"/>
        </w:rPr>
        <w:t>The “3-2-1-0” system is one many critics argue the NHL should implement</w:t>
      </w:r>
      <w:r w:rsidR="00B3321D" w:rsidRPr="004047E7">
        <w:rPr>
          <w:sz w:val="20"/>
          <w:szCs w:val="20"/>
        </w:rPr>
        <w:t xml:space="preserve"> [</w:t>
      </w:r>
      <w:r>
        <w:rPr>
          <w:sz w:val="20"/>
          <w:szCs w:val="20"/>
        </w:rPr>
        <w:t>4</w:t>
      </w:r>
      <w:r w:rsidR="00B3321D" w:rsidRPr="004047E7">
        <w:rPr>
          <w:sz w:val="20"/>
          <w:szCs w:val="20"/>
        </w:rPr>
        <w:t>]</w:t>
      </w:r>
      <w:r w:rsidR="00C7691F" w:rsidRPr="004047E7">
        <w:rPr>
          <w:sz w:val="20"/>
          <w:szCs w:val="20"/>
        </w:rPr>
        <w:t xml:space="preserve">.  Each of these point systems is assessed using data from the 2005-2006 to 2015-2016 seasons (excluding the abbreviated 2012-2013 season). </w:t>
      </w:r>
      <w:r w:rsidR="00C7691F" w:rsidRPr="004047E7">
        <w:rPr>
          <w:rFonts w:eastAsiaTheme="minorEastAsia"/>
          <w:sz w:val="20"/>
          <w:szCs w:val="20"/>
        </w:rPr>
        <w:t xml:space="preserve">These are the only seasons in the </w:t>
      </w:r>
      <w:r>
        <w:rPr>
          <w:rFonts w:eastAsiaTheme="minorEastAsia"/>
          <w:sz w:val="20"/>
          <w:szCs w:val="20"/>
        </w:rPr>
        <w:t xml:space="preserve">NHL’s </w:t>
      </w:r>
      <w:r w:rsidR="00C7691F" w:rsidRPr="004047E7">
        <w:rPr>
          <w:rFonts w:eastAsiaTheme="minorEastAsia"/>
          <w:sz w:val="20"/>
          <w:szCs w:val="20"/>
        </w:rPr>
        <w:t xml:space="preserve">history </w:t>
      </w:r>
      <w:r>
        <w:rPr>
          <w:rFonts w:eastAsiaTheme="minorEastAsia"/>
          <w:sz w:val="20"/>
          <w:szCs w:val="20"/>
        </w:rPr>
        <w:t>to use</w:t>
      </w:r>
      <w:r w:rsidR="00C7691F" w:rsidRPr="004047E7">
        <w:rPr>
          <w:rFonts w:eastAsiaTheme="minorEastAsia"/>
          <w:sz w:val="20"/>
          <w:szCs w:val="20"/>
        </w:rPr>
        <w:t xml:space="preserve"> the current point system: 2 points for a win and 1 point for an overtime loss. </w:t>
      </w:r>
    </w:p>
    <w:p w14:paraId="3C49EF2B" w14:textId="77777777" w:rsidR="0042183E" w:rsidRPr="004047E7" w:rsidRDefault="0042183E" w:rsidP="00C7691F">
      <w:pPr>
        <w:jc w:val="both"/>
        <w:rPr>
          <w:rFonts w:eastAsiaTheme="minorEastAsia"/>
          <w:sz w:val="20"/>
          <w:szCs w:val="20"/>
        </w:rPr>
      </w:pPr>
    </w:p>
    <w:p w14:paraId="07DCC7E9" w14:textId="4A705B04" w:rsidR="0042183E" w:rsidRPr="004047E7" w:rsidRDefault="0042183E" w:rsidP="0042183E">
      <w:pPr>
        <w:jc w:val="both"/>
      </w:pPr>
      <w:r w:rsidRPr="004047E7">
        <w:rPr>
          <w:sz w:val="20"/>
          <w:szCs w:val="20"/>
        </w:rPr>
        <w:t xml:space="preserve">An integer linear program determines which teams make the playoffs for a given point system. Input parameters include a set of teams, indexed on </w:t>
      </w:r>
      <w:r w:rsidRPr="004047E7">
        <w:rPr>
          <w:i/>
          <w:sz w:val="20"/>
          <w:szCs w:val="20"/>
        </w:rPr>
        <w:t>i=1,2,3…n</w:t>
      </w:r>
      <w:r w:rsidRPr="004047E7">
        <w:rPr>
          <w:sz w:val="20"/>
          <w:szCs w:val="20"/>
        </w:rPr>
        <w:t xml:space="preserve">. Inputs to the model include the total points each team receives in a given season for a given point system. Let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oMath>
      <w:r w:rsidRPr="004047E7">
        <w:rPr>
          <w:sz w:val="20"/>
          <w:szCs w:val="20"/>
        </w:rPr>
        <w:t xml:space="preserve"> denote the total points team </w:t>
      </w:r>
      <w:r w:rsidRPr="004047E7">
        <w:rPr>
          <w:i/>
          <w:sz w:val="20"/>
          <w:szCs w:val="20"/>
        </w:rPr>
        <w:t>i</w:t>
      </w:r>
      <w:r w:rsidRPr="004047E7">
        <w:rPr>
          <w:sz w:val="20"/>
          <w:szCs w:val="20"/>
        </w:rPr>
        <w:t xml:space="preserve"> receives in a given season for a given point system.  The points awarded are different in each of the point systems based on the outcome of the game. Points allocated in each situation are outlined in the Table 1.</w:t>
      </w:r>
    </w:p>
    <w:p w14:paraId="3BEDDDBB" w14:textId="77777777" w:rsidR="0042183E" w:rsidRPr="004047E7" w:rsidRDefault="0042183E" w:rsidP="0042183E">
      <w:pPr>
        <w:jc w:val="both"/>
        <w:rPr>
          <w:sz w:val="20"/>
          <w:szCs w:val="20"/>
        </w:rPr>
      </w:pPr>
    </w:p>
    <w:p w14:paraId="2F602F98" w14:textId="77777777" w:rsidR="0042183E" w:rsidRPr="004047E7" w:rsidRDefault="0042183E" w:rsidP="004047E7">
      <w:pPr>
        <w:ind w:left="720" w:hanging="720"/>
        <w:jc w:val="center"/>
        <w:rPr>
          <w:sz w:val="20"/>
          <w:szCs w:val="20"/>
        </w:rPr>
      </w:pPr>
      <w:r w:rsidRPr="004047E7">
        <w:rPr>
          <w:sz w:val="20"/>
          <w:szCs w:val="20"/>
        </w:rPr>
        <w:t>Table 1: Point Systems and their Values</w:t>
      </w:r>
    </w:p>
    <w:tbl>
      <w:tblPr>
        <w:tblStyle w:val="TableGrid"/>
        <w:tblW w:w="5000" w:type="pct"/>
        <w:tblLook w:val="04A0" w:firstRow="1" w:lastRow="0" w:firstColumn="1" w:lastColumn="0" w:noHBand="0" w:noVBand="1"/>
      </w:tblPr>
      <w:tblGrid>
        <w:gridCol w:w="2083"/>
        <w:gridCol w:w="254"/>
        <w:gridCol w:w="1066"/>
        <w:gridCol w:w="1236"/>
        <w:gridCol w:w="1038"/>
        <w:gridCol w:w="1214"/>
        <w:gridCol w:w="1214"/>
        <w:gridCol w:w="1245"/>
      </w:tblGrid>
      <w:tr w:rsidR="0042183E" w:rsidRPr="004047E7" w14:paraId="0BEE9A46" w14:textId="77777777" w:rsidTr="003E5471">
        <w:trPr>
          <w:trHeight w:val="215"/>
        </w:trPr>
        <w:tc>
          <w:tcPr>
            <w:tcW w:w="1114" w:type="pct"/>
          </w:tcPr>
          <w:p w14:paraId="180E99D6" w14:textId="77777777" w:rsidR="0042183E" w:rsidRPr="004047E7" w:rsidRDefault="0042183E" w:rsidP="003E5471">
            <w:pPr>
              <w:rPr>
                <w:rFonts w:ascii="Times New Roman" w:hAnsi="Times New Roman" w:cs="Times New Roman"/>
                <w:b/>
                <w:sz w:val="20"/>
                <w:szCs w:val="20"/>
              </w:rPr>
            </w:pPr>
            <w:r w:rsidRPr="004047E7">
              <w:rPr>
                <w:rFonts w:ascii="Times New Roman" w:hAnsi="Times New Roman" w:cs="Times New Roman"/>
                <w:b/>
                <w:sz w:val="20"/>
                <w:szCs w:val="20"/>
              </w:rPr>
              <w:t>Point System Name:</w:t>
            </w:r>
          </w:p>
        </w:tc>
        <w:tc>
          <w:tcPr>
            <w:tcW w:w="136" w:type="pct"/>
            <w:shd w:val="clear" w:color="auto" w:fill="000000" w:themeFill="text1"/>
          </w:tcPr>
          <w:p w14:paraId="03306264" w14:textId="77777777" w:rsidR="0042183E" w:rsidRPr="004047E7" w:rsidRDefault="0042183E" w:rsidP="003E5471">
            <w:pPr>
              <w:rPr>
                <w:rFonts w:ascii="Times New Roman" w:hAnsi="Times New Roman" w:cs="Times New Roman"/>
                <w:b/>
                <w:sz w:val="20"/>
                <w:szCs w:val="20"/>
              </w:rPr>
            </w:pPr>
          </w:p>
        </w:tc>
        <w:tc>
          <w:tcPr>
            <w:tcW w:w="570" w:type="pct"/>
          </w:tcPr>
          <w:p w14:paraId="723B39EB" w14:textId="77777777" w:rsidR="0042183E" w:rsidRPr="004047E7" w:rsidRDefault="0042183E" w:rsidP="003E5471">
            <w:pPr>
              <w:rPr>
                <w:rFonts w:ascii="Times New Roman" w:hAnsi="Times New Roman" w:cs="Times New Roman"/>
                <w:b/>
                <w:sz w:val="20"/>
                <w:szCs w:val="20"/>
              </w:rPr>
            </w:pPr>
            <w:r w:rsidRPr="004047E7">
              <w:rPr>
                <w:rFonts w:ascii="Times New Roman" w:hAnsi="Times New Roman" w:cs="Times New Roman"/>
                <w:b/>
                <w:sz w:val="20"/>
                <w:szCs w:val="20"/>
              </w:rPr>
              <w:t>Current</w:t>
            </w:r>
          </w:p>
        </w:tc>
        <w:tc>
          <w:tcPr>
            <w:tcW w:w="661" w:type="pct"/>
          </w:tcPr>
          <w:p w14:paraId="6529D0ED" w14:textId="77777777" w:rsidR="0042183E" w:rsidRPr="004047E7" w:rsidRDefault="0042183E" w:rsidP="003E5471">
            <w:pPr>
              <w:rPr>
                <w:rFonts w:ascii="Times New Roman" w:hAnsi="Times New Roman" w:cs="Times New Roman"/>
                <w:b/>
                <w:sz w:val="20"/>
                <w:szCs w:val="20"/>
              </w:rPr>
            </w:pPr>
            <w:r w:rsidRPr="004047E7">
              <w:rPr>
                <w:rFonts w:ascii="Times New Roman" w:hAnsi="Times New Roman" w:cs="Times New Roman"/>
                <w:b/>
                <w:sz w:val="20"/>
                <w:szCs w:val="20"/>
              </w:rPr>
              <w:t xml:space="preserve">Win-Loss </w:t>
            </w:r>
          </w:p>
        </w:tc>
        <w:tc>
          <w:tcPr>
            <w:tcW w:w="555" w:type="pct"/>
          </w:tcPr>
          <w:p w14:paraId="1040FBE0" w14:textId="77777777" w:rsidR="0042183E" w:rsidRPr="004047E7" w:rsidRDefault="0042183E" w:rsidP="003E5471">
            <w:pPr>
              <w:rPr>
                <w:rFonts w:ascii="Times New Roman" w:hAnsi="Times New Roman" w:cs="Times New Roman"/>
                <w:b/>
                <w:sz w:val="20"/>
                <w:szCs w:val="20"/>
              </w:rPr>
            </w:pPr>
            <w:r w:rsidRPr="004047E7">
              <w:rPr>
                <w:rFonts w:ascii="Times New Roman" w:hAnsi="Times New Roman" w:cs="Times New Roman"/>
                <w:b/>
                <w:sz w:val="20"/>
                <w:szCs w:val="20"/>
              </w:rPr>
              <w:t>3-2-1-0</w:t>
            </w:r>
          </w:p>
        </w:tc>
        <w:tc>
          <w:tcPr>
            <w:tcW w:w="649" w:type="pct"/>
          </w:tcPr>
          <w:p w14:paraId="280B89CE" w14:textId="77777777" w:rsidR="0042183E" w:rsidRPr="004047E7" w:rsidRDefault="0042183E" w:rsidP="003E5471">
            <w:pPr>
              <w:rPr>
                <w:rFonts w:ascii="Times New Roman" w:hAnsi="Times New Roman" w:cs="Times New Roman"/>
                <w:b/>
                <w:sz w:val="20"/>
                <w:szCs w:val="20"/>
              </w:rPr>
            </w:pPr>
            <w:r w:rsidRPr="004047E7">
              <w:rPr>
                <w:rFonts w:ascii="Times New Roman" w:hAnsi="Times New Roman" w:cs="Times New Roman"/>
                <w:b/>
                <w:sz w:val="20"/>
                <w:szCs w:val="20"/>
              </w:rPr>
              <w:t>2000-2004</w:t>
            </w:r>
          </w:p>
        </w:tc>
        <w:tc>
          <w:tcPr>
            <w:tcW w:w="649" w:type="pct"/>
          </w:tcPr>
          <w:p w14:paraId="5DB27DF9" w14:textId="77777777" w:rsidR="0042183E" w:rsidRPr="004047E7" w:rsidRDefault="0042183E" w:rsidP="003E5471">
            <w:pPr>
              <w:rPr>
                <w:rFonts w:ascii="Times New Roman" w:hAnsi="Times New Roman" w:cs="Times New Roman"/>
                <w:b/>
                <w:sz w:val="20"/>
                <w:szCs w:val="20"/>
              </w:rPr>
            </w:pPr>
            <w:r w:rsidRPr="004047E7">
              <w:rPr>
                <w:rFonts w:ascii="Times New Roman" w:hAnsi="Times New Roman" w:cs="Times New Roman"/>
                <w:b/>
                <w:sz w:val="20"/>
                <w:szCs w:val="20"/>
              </w:rPr>
              <w:t>1984-1999</w:t>
            </w:r>
          </w:p>
        </w:tc>
        <w:tc>
          <w:tcPr>
            <w:tcW w:w="668" w:type="pct"/>
          </w:tcPr>
          <w:p w14:paraId="2397A701" w14:textId="77777777" w:rsidR="0042183E" w:rsidRPr="004047E7" w:rsidRDefault="0042183E" w:rsidP="003E5471">
            <w:pPr>
              <w:rPr>
                <w:rFonts w:ascii="Times New Roman" w:hAnsi="Times New Roman" w:cs="Times New Roman"/>
                <w:b/>
                <w:sz w:val="20"/>
                <w:szCs w:val="20"/>
              </w:rPr>
            </w:pPr>
            <w:r w:rsidRPr="004047E7">
              <w:rPr>
                <w:rFonts w:ascii="Times New Roman" w:hAnsi="Times New Roman" w:cs="Times New Roman"/>
                <w:b/>
                <w:sz w:val="20"/>
                <w:szCs w:val="20"/>
              </w:rPr>
              <w:t>Pre-1983</w:t>
            </w:r>
          </w:p>
        </w:tc>
      </w:tr>
      <w:tr w:rsidR="0042183E" w:rsidRPr="004047E7" w14:paraId="6B91DEC1" w14:textId="77777777" w:rsidTr="003E5471">
        <w:trPr>
          <w:trHeight w:val="276"/>
        </w:trPr>
        <w:tc>
          <w:tcPr>
            <w:tcW w:w="1114" w:type="pct"/>
          </w:tcPr>
          <w:p w14:paraId="5BA118CA" w14:textId="77777777" w:rsidR="0042183E" w:rsidRPr="004047E7" w:rsidRDefault="0042183E" w:rsidP="003E5471">
            <w:pPr>
              <w:rPr>
                <w:rFonts w:ascii="Times New Roman" w:hAnsi="Times New Roman" w:cs="Times New Roman"/>
                <w:i/>
                <w:sz w:val="20"/>
                <w:szCs w:val="20"/>
              </w:rPr>
            </w:pPr>
            <w:r w:rsidRPr="004047E7">
              <w:rPr>
                <w:rFonts w:ascii="Times New Roman" w:hAnsi="Times New Roman" w:cs="Times New Roman"/>
                <w:i/>
                <w:sz w:val="20"/>
                <w:szCs w:val="20"/>
              </w:rPr>
              <w:t>Situation:</w:t>
            </w:r>
          </w:p>
        </w:tc>
        <w:tc>
          <w:tcPr>
            <w:tcW w:w="136" w:type="pct"/>
            <w:shd w:val="clear" w:color="auto" w:fill="000000" w:themeFill="text1"/>
          </w:tcPr>
          <w:p w14:paraId="4E40E169" w14:textId="77777777" w:rsidR="0042183E" w:rsidRPr="004047E7" w:rsidRDefault="0042183E" w:rsidP="003E5471">
            <w:pPr>
              <w:rPr>
                <w:rFonts w:ascii="Times New Roman" w:hAnsi="Times New Roman" w:cs="Times New Roman"/>
                <w:sz w:val="20"/>
                <w:szCs w:val="20"/>
              </w:rPr>
            </w:pPr>
          </w:p>
        </w:tc>
        <w:tc>
          <w:tcPr>
            <w:tcW w:w="3751" w:type="pct"/>
            <w:gridSpan w:val="6"/>
          </w:tcPr>
          <w:p w14:paraId="2A1465CB" w14:textId="77777777" w:rsidR="0042183E" w:rsidRPr="004047E7" w:rsidRDefault="0042183E" w:rsidP="003E5471">
            <w:pPr>
              <w:jc w:val="center"/>
              <w:rPr>
                <w:rFonts w:ascii="Times New Roman" w:hAnsi="Times New Roman" w:cs="Times New Roman"/>
                <w:i/>
                <w:sz w:val="20"/>
                <w:szCs w:val="20"/>
              </w:rPr>
            </w:pPr>
            <w:r w:rsidRPr="004047E7">
              <w:rPr>
                <w:rFonts w:ascii="Times New Roman" w:hAnsi="Times New Roman" w:cs="Times New Roman"/>
                <w:i/>
                <w:sz w:val="20"/>
                <w:szCs w:val="20"/>
              </w:rPr>
              <w:t>Point Values:</w:t>
            </w:r>
          </w:p>
        </w:tc>
      </w:tr>
      <w:tr w:rsidR="0042183E" w:rsidRPr="004047E7" w14:paraId="5383528D" w14:textId="77777777" w:rsidTr="003E5471">
        <w:trPr>
          <w:trHeight w:val="218"/>
        </w:trPr>
        <w:tc>
          <w:tcPr>
            <w:tcW w:w="1114" w:type="pct"/>
          </w:tcPr>
          <w:p w14:paraId="561B934A"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Regular-time Win</w:t>
            </w:r>
          </w:p>
        </w:tc>
        <w:tc>
          <w:tcPr>
            <w:tcW w:w="136" w:type="pct"/>
            <w:shd w:val="clear" w:color="auto" w:fill="000000" w:themeFill="text1"/>
          </w:tcPr>
          <w:p w14:paraId="7AEE5D6A" w14:textId="77777777" w:rsidR="0042183E" w:rsidRPr="004047E7" w:rsidRDefault="0042183E" w:rsidP="003E5471">
            <w:pPr>
              <w:rPr>
                <w:rFonts w:ascii="Times New Roman" w:hAnsi="Times New Roman" w:cs="Times New Roman"/>
                <w:sz w:val="20"/>
                <w:szCs w:val="20"/>
              </w:rPr>
            </w:pPr>
          </w:p>
        </w:tc>
        <w:tc>
          <w:tcPr>
            <w:tcW w:w="570" w:type="pct"/>
          </w:tcPr>
          <w:p w14:paraId="25829C0D"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661" w:type="pct"/>
          </w:tcPr>
          <w:p w14:paraId="1EA971F8"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555" w:type="pct"/>
          </w:tcPr>
          <w:p w14:paraId="6586095D"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3</w:t>
            </w:r>
          </w:p>
        </w:tc>
        <w:tc>
          <w:tcPr>
            <w:tcW w:w="649" w:type="pct"/>
          </w:tcPr>
          <w:p w14:paraId="62221F8E"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649" w:type="pct"/>
          </w:tcPr>
          <w:p w14:paraId="52218492"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668" w:type="pct"/>
          </w:tcPr>
          <w:p w14:paraId="6AE7A3C9"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r>
      <w:tr w:rsidR="0042183E" w:rsidRPr="004047E7" w14:paraId="4A756F1E" w14:textId="77777777" w:rsidTr="003E5471">
        <w:trPr>
          <w:trHeight w:val="218"/>
        </w:trPr>
        <w:tc>
          <w:tcPr>
            <w:tcW w:w="1114" w:type="pct"/>
          </w:tcPr>
          <w:p w14:paraId="7002C0DD"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Regular-time Loss</w:t>
            </w:r>
          </w:p>
        </w:tc>
        <w:tc>
          <w:tcPr>
            <w:tcW w:w="136" w:type="pct"/>
            <w:shd w:val="clear" w:color="auto" w:fill="000000" w:themeFill="text1"/>
          </w:tcPr>
          <w:p w14:paraId="34ADCFBA" w14:textId="77777777" w:rsidR="0042183E" w:rsidRPr="004047E7" w:rsidRDefault="0042183E" w:rsidP="003E5471">
            <w:pPr>
              <w:rPr>
                <w:rFonts w:ascii="Times New Roman" w:hAnsi="Times New Roman" w:cs="Times New Roman"/>
                <w:sz w:val="20"/>
                <w:szCs w:val="20"/>
              </w:rPr>
            </w:pPr>
          </w:p>
        </w:tc>
        <w:tc>
          <w:tcPr>
            <w:tcW w:w="570" w:type="pct"/>
          </w:tcPr>
          <w:p w14:paraId="0B06ECB6"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c>
          <w:tcPr>
            <w:tcW w:w="661" w:type="pct"/>
          </w:tcPr>
          <w:p w14:paraId="23B3C94D"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c>
          <w:tcPr>
            <w:tcW w:w="555" w:type="pct"/>
          </w:tcPr>
          <w:p w14:paraId="433E57E1"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c>
          <w:tcPr>
            <w:tcW w:w="649" w:type="pct"/>
          </w:tcPr>
          <w:p w14:paraId="49BE2276"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c>
          <w:tcPr>
            <w:tcW w:w="649" w:type="pct"/>
          </w:tcPr>
          <w:p w14:paraId="1E3CECE6"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c>
          <w:tcPr>
            <w:tcW w:w="668" w:type="pct"/>
          </w:tcPr>
          <w:p w14:paraId="2258F9D7"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r>
      <w:tr w:rsidR="0042183E" w:rsidRPr="004047E7" w14:paraId="41E40FE1" w14:textId="77777777" w:rsidTr="003E5471">
        <w:trPr>
          <w:trHeight w:val="218"/>
        </w:trPr>
        <w:tc>
          <w:tcPr>
            <w:tcW w:w="1114" w:type="pct"/>
          </w:tcPr>
          <w:p w14:paraId="1634ACB7"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Tie</w:t>
            </w:r>
          </w:p>
        </w:tc>
        <w:tc>
          <w:tcPr>
            <w:tcW w:w="136" w:type="pct"/>
            <w:shd w:val="clear" w:color="auto" w:fill="000000" w:themeFill="text1"/>
          </w:tcPr>
          <w:p w14:paraId="7DD2A1A6" w14:textId="77777777" w:rsidR="0042183E" w:rsidRPr="004047E7" w:rsidRDefault="0042183E" w:rsidP="003E5471">
            <w:pPr>
              <w:rPr>
                <w:rFonts w:ascii="Times New Roman" w:hAnsi="Times New Roman" w:cs="Times New Roman"/>
                <w:sz w:val="20"/>
                <w:szCs w:val="20"/>
              </w:rPr>
            </w:pPr>
          </w:p>
        </w:tc>
        <w:tc>
          <w:tcPr>
            <w:tcW w:w="570" w:type="pct"/>
          </w:tcPr>
          <w:p w14:paraId="14904DDA"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NA</w:t>
            </w:r>
          </w:p>
        </w:tc>
        <w:tc>
          <w:tcPr>
            <w:tcW w:w="661" w:type="pct"/>
          </w:tcPr>
          <w:p w14:paraId="7F075113"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NA</w:t>
            </w:r>
          </w:p>
        </w:tc>
        <w:tc>
          <w:tcPr>
            <w:tcW w:w="555" w:type="pct"/>
          </w:tcPr>
          <w:p w14:paraId="56BE3E89"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NA</w:t>
            </w:r>
          </w:p>
        </w:tc>
        <w:tc>
          <w:tcPr>
            <w:tcW w:w="649" w:type="pct"/>
          </w:tcPr>
          <w:p w14:paraId="5B71F8B1"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1</w:t>
            </w:r>
          </w:p>
        </w:tc>
        <w:tc>
          <w:tcPr>
            <w:tcW w:w="649" w:type="pct"/>
          </w:tcPr>
          <w:p w14:paraId="3E5E7FDC"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1</w:t>
            </w:r>
          </w:p>
        </w:tc>
        <w:tc>
          <w:tcPr>
            <w:tcW w:w="668" w:type="pct"/>
          </w:tcPr>
          <w:p w14:paraId="4A5BE16E"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1</w:t>
            </w:r>
          </w:p>
        </w:tc>
      </w:tr>
      <w:tr w:rsidR="0042183E" w:rsidRPr="004047E7" w14:paraId="5CB8143B" w14:textId="77777777" w:rsidTr="003E5471">
        <w:trPr>
          <w:trHeight w:val="218"/>
        </w:trPr>
        <w:tc>
          <w:tcPr>
            <w:tcW w:w="1114" w:type="pct"/>
          </w:tcPr>
          <w:p w14:paraId="6541F930"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Overtime Win</w:t>
            </w:r>
          </w:p>
        </w:tc>
        <w:tc>
          <w:tcPr>
            <w:tcW w:w="136" w:type="pct"/>
            <w:shd w:val="clear" w:color="auto" w:fill="000000" w:themeFill="text1"/>
          </w:tcPr>
          <w:p w14:paraId="2F018719" w14:textId="77777777" w:rsidR="0042183E" w:rsidRPr="004047E7" w:rsidRDefault="0042183E" w:rsidP="003E5471">
            <w:pPr>
              <w:rPr>
                <w:rFonts w:ascii="Times New Roman" w:hAnsi="Times New Roman" w:cs="Times New Roman"/>
                <w:sz w:val="20"/>
                <w:szCs w:val="20"/>
              </w:rPr>
            </w:pPr>
          </w:p>
        </w:tc>
        <w:tc>
          <w:tcPr>
            <w:tcW w:w="570" w:type="pct"/>
          </w:tcPr>
          <w:p w14:paraId="68A889B2"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661" w:type="pct"/>
          </w:tcPr>
          <w:p w14:paraId="24B753AC"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555" w:type="pct"/>
          </w:tcPr>
          <w:p w14:paraId="2811B771"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649" w:type="pct"/>
          </w:tcPr>
          <w:p w14:paraId="4AB7283E"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649" w:type="pct"/>
          </w:tcPr>
          <w:p w14:paraId="6F8FA338"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2</w:t>
            </w:r>
          </w:p>
        </w:tc>
        <w:tc>
          <w:tcPr>
            <w:tcW w:w="668" w:type="pct"/>
          </w:tcPr>
          <w:p w14:paraId="74758D3B"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NA</w:t>
            </w:r>
          </w:p>
        </w:tc>
      </w:tr>
      <w:tr w:rsidR="0042183E" w:rsidRPr="004047E7" w14:paraId="0BB378E3" w14:textId="77777777" w:rsidTr="003E5471">
        <w:trPr>
          <w:trHeight w:val="218"/>
        </w:trPr>
        <w:tc>
          <w:tcPr>
            <w:tcW w:w="1114" w:type="pct"/>
          </w:tcPr>
          <w:p w14:paraId="1CED08C2"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Overtime Loss</w:t>
            </w:r>
          </w:p>
        </w:tc>
        <w:tc>
          <w:tcPr>
            <w:tcW w:w="136" w:type="pct"/>
            <w:shd w:val="clear" w:color="auto" w:fill="000000" w:themeFill="text1"/>
          </w:tcPr>
          <w:p w14:paraId="4C75AE7A" w14:textId="77777777" w:rsidR="0042183E" w:rsidRPr="004047E7" w:rsidRDefault="0042183E" w:rsidP="003E5471">
            <w:pPr>
              <w:rPr>
                <w:rFonts w:ascii="Times New Roman" w:hAnsi="Times New Roman" w:cs="Times New Roman"/>
                <w:sz w:val="20"/>
                <w:szCs w:val="20"/>
              </w:rPr>
            </w:pPr>
          </w:p>
        </w:tc>
        <w:tc>
          <w:tcPr>
            <w:tcW w:w="570" w:type="pct"/>
          </w:tcPr>
          <w:p w14:paraId="59B35A68"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1</w:t>
            </w:r>
          </w:p>
        </w:tc>
        <w:tc>
          <w:tcPr>
            <w:tcW w:w="661" w:type="pct"/>
          </w:tcPr>
          <w:p w14:paraId="50A02AB0"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c>
          <w:tcPr>
            <w:tcW w:w="555" w:type="pct"/>
          </w:tcPr>
          <w:p w14:paraId="2B9272C9"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1</w:t>
            </w:r>
          </w:p>
        </w:tc>
        <w:tc>
          <w:tcPr>
            <w:tcW w:w="649" w:type="pct"/>
          </w:tcPr>
          <w:p w14:paraId="2C4A627C"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1</w:t>
            </w:r>
          </w:p>
        </w:tc>
        <w:tc>
          <w:tcPr>
            <w:tcW w:w="649" w:type="pct"/>
          </w:tcPr>
          <w:p w14:paraId="3CB1043E"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0</w:t>
            </w:r>
          </w:p>
        </w:tc>
        <w:tc>
          <w:tcPr>
            <w:tcW w:w="668" w:type="pct"/>
          </w:tcPr>
          <w:p w14:paraId="6DFC8627"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NA</w:t>
            </w:r>
          </w:p>
        </w:tc>
      </w:tr>
      <w:tr w:rsidR="0042183E" w:rsidRPr="004047E7" w14:paraId="08E1D978" w14:textId="77777777" w:rsidTr="003E5471">
        <w:trPr>
          <w:trHeight w:val="436"/>
        </w:trPr>
        <w:tc>
          <w:tcPr>
            <w:tcW w:w="1114" w:type="pct"/>
          </w:tcPr>
          <w:p w14:paraId="7F315389"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Points Awarded Change?</w:t>
            </w:r>
          </w:p>
        </w:tc>
        <w:tc>
          <w:tcPr>
            <w:tcW w:w="136" w:type="pct"/>
            <w:shd w:val="clear" w:color="auto" w:fill="000000" w:themeFill="text1"/>
          </w:tcPr>
          <w:p w14:paraId="225E9C04" w14:textId="77777777" w:rsidR="0042183E" w:rsidRPr="004047E7" w:rsidRDefault="0042183E" w:rsidP="003E5471">
            <w:pPr>
              <w:rPr>
                <w:rFonts w:ascii="Times New Roman" w:hAnsi="Times New Roman" w:cs="Times New Roman"/>
                <w:sz w:val="20"/>
                <w:szCs w:val="20"/>
              </w:rPr>
            </w:pPr>
          </w:p>
        </w:tc>
        <w:tc>
          <w:tcPr>
            <w:tcW w:w="570" w:type="pct"/>
          </w:tcPr>
          <w:p w14:paraId="22941900"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Yes</w:t>
            </w:r>
          </w:p>
        </w:tc>
        <w:tc>
          <w:tcPr>
            <w:tcW w:w="661" w:type="pct"/>
          </w:tcPr>
          <w:p w14:paraId="268FDCC8"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No</w:t>
            </w:r>
          </w:p>
        </w:tc>
        <w:tc>
          <w:tcPr>
            <w:tcW w:w="555" w:type="pct"/>
          </w:tcPr>
          <w:p w14:paraId="7815BEF1"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No</w:t>
            </w:r>
          </w:p>
        </w:tc>
        <w:tc>
          <w:tcPr>
            <w:tcW w:w="649" w:type="pct"/>
          </w:tcPr>
          <w:p w14:paraId="754B1F08"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Yes</w:t>
            </w:r>
          </w:p>
        </w:tc>
        <w:tc>
          <w:tcPr>
            <w:tcW w:w="649" w:type="pct"/>
          </w:tcPr>
          <w:p w14:paraId="5DF25CEE"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No</w:t>
            </w:r>
          </w:p>
        </w:tc>
        <w:tc>
          <w:tcPr>
            <w:tcW w:w="668" w:type="pct"/>
          </w:tcPr>
          <w:p w14:paraId="35E40D60"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No</w:t>
            </w:r>
          </w:p>
        </w:tc>
      </w:tr>
    </w:tbl>
    <w:p w14:paraId="5B608FE8" w14:textId="77777777" w:rsidR="0042183E" w:rsidRPr="004047E7" w:rsidRDefault="0042183E" w:rsidP="0042183E">
      <w:pPr>
        <w:jc w:val="both"/>
        <w:rPr>
          <w:sz w:val="20"/>
          <w:szCs w:val="20"/>
        </w:rPr>
      </w:pPr>
    </w:p>
    <w:p w14:paraId="227DA3C8" w14:textId="77777777" w:rsidR="0042183E" w:rsidRPr="004047E7" w:rsidRDefault="0042183E" w:rsidP="0042183E">
      <w:pPr>
        <w:jc w:val="both"/>
        <w:rPr>
          <w:sz w:val="20"/>
          <w:szCs w:val="20"/>
        </w:rPr>
      </w:pPr>
      <w:r w:rsidRPr="004047E7">
        <w:rPr>
          <w:sz w:val="20"/>
          <w:szCs w:val="20"/>
        </w:rPr>
        <w:t>In Table 1, the “Pts Awarded Change?” refers to whether the total number of points awarded for a game change due to the result of the game.  An example of “Yes” is in the current system.  Three total points are awarded in an overtime game, whereas two total points are awarded in a regular time game.  In the current format, a team’s record is denoted in three separate columns: wins, regular-time losses, and over time losses. For example, if a team had 42 wins and 40 losses with 8 of them occurring in overtime, their record would be recorded as 42-32-8 (42-40).</w:t>
      </w:r>
    </w:p>
    <w:p w14:paraId="7B690B20" w14:textId="77777777" w:rsidR="0042183E" w:rsidRPr="004047E7" w:rsidRDefault="0042183E" w:rsidP="00C7691F">
      <w:pPr>
        <w:jc w:val="both"/>
        <w:rPr>
          <w:rFonts w:eastAsiaTheme="minorEastAsia"/>
          <w:sz w:val="20"/>
          <w:szCs w:val="20"/>
        </w:rPr>
      </w:pPr>
    </w:p>
    <w:p w14:paraId="601CF7B9" w14:textId="0C7A0922" w:rsidR="0022360C" w:rsidRPr="004047E7" w:rsidRDefault="0022360C" w:rsidP="00C7691F">
      <w:pPr>
        <w:jc w:val="both"/>
        <w:rPr>
          <w:sz w:val="20"/>
          <w:szCs w:val="20"/>
        </w:rPr>
      </w:pPr>
      <w:r w:rsidRPr="004047E7">
        <w:rPr>
          <w:sz w:val="20"/>
          <w:szCs w:val="20"/>
        </w:rPr>
        <w:t xml:space="preserve">Binary input parameters denote which division and conference each team </w:t>
      </w:r>
      <w:r w:rsidRPr="004047E7">
        <w:rPr>
          <w:i/>
          <w:sz w:val="20"/>
          <w:szCs w:val="20"/>
        </w:rPr>
        <w:t>i</w:t>
      </w:r>
      <w:r w:rsidRPr="004047E7">
        <w:rPr>
          <w:sz w:val="20"/>
          <w:szCs w:val="20"/>
        </w:rPr>
        <w:t xml:space="preserve"> belongs; i.e.,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oMath>
      <w:r w:rsidRPr="004047E7">
        <w:rPr>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4047E7">
        <w:rPr>
          <w:sz w:val="20"/>
          <w:szCs w:val="20"/>
        </w:rPr>
        <w:t xml:space="preserve">, </w:t>
      </w: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oMath>
      <w:r w:rsidRPr="004047E7">
        <w:rPr>
          <w:sz w:val="20"/>
          <w:szCs w:val="20"/>
        </w:rPr>
        <w:t xml:space="preserve">, and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oMath>
      <w:r w:rsidRPr="004047E7">
        <w:rPr>
          <w:sz w:val="20"/>
          <w:szCs w:val="20"/>
        </w:rPr>
        <w:t xml:space="preserve"> is 1 if team </w:t>
      </w:r>
      <w:r w:rsidRPr="004047E7">
        <w:rPr>
          <w:i/>
          <w:sz w:val="20"/>
          <w:szCs w:val="20"/>
        </w:rPr>
        <w:t>i</w:t>
      </w:r>
      <w:r w:rsidRPr="004047E7">
        <w:rPr>
          <w:sz w:val="20"/>
          <w:szCs w:val="20"/>
        </w:rPr>
        <w:t xml:space="preserve"> is in the Atlantic Division (Eastern Conference), Central Division (Western Conference), Metropolitan Division (Eastern Conference), and Pacific Division (Western Conference), respectively. A team can only be in one division, i.e., </w:t>
      </w: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=1 ;  ∀i=1,2,3…, n</m:t>
        </m:r>
      </m:oMath>
      <w:r w:rsidRPr="004047E7">
        <w:rPr>
          <w:rFonts w:eastAsiaTheme="minorEastAsia"/>
          <w:sz w:val="20"/>
          <w:szCs w:val="20"/>
        </w:rPr>
        <w:t xml:space="preserve">. </w:t>
      </w:r>
      <w:r w:rsidR="007666F7" w:rsidRPr="004047E7">
        <w:rPr>
          <w:sz w:val="20"/>
          <w:szCs w:val="20"/>
        </w:rPr>
        <w:t xml:space="preserve">A team can make the playoff by either being top </w:t>
      </w:r>
      <w:r w:rsidR="00CE161D" w:rsidRPr="00CE161D">
        <w:rPr>
          <w:i/>
          <w:sz w:val="20"/>
          <w:szCs w:val="20"/>
        </w:rPr>
        <w:t>T</w:t>
      </w:r>
      <w:r w:rsidR="00CE161D">
        <w:rPr>
          <w:sz w:val="20"/>
          <w:szCs w:val="20"/>
        </w:rPr>
        <w:t xml:space="preserve"> </w:t>
      </w:r>
      <w:r w:rsidR="007666F7" w:rsidRPr="004047E7">
        <w:rPr>
          <w:sz w:val="20"/>
          <w:szCs w:val="20"/>
        </w:rPr>
        <w:t xml:space="preserve">of their </w:t>
      </w:r>
      <w:r w:rsidR="003407D5" w:rsidRPr="004047E7">
        <w:rPr>
          <w:sz w:val="20"/>
          <w:szCs w:val="20"/>
        </w:rPr>
        <w:t>division</w:t>
      </w:r>
      <w:r w:rsidR="007666F7" w:rsidRPr="004047E7">
        <w:rPr>
          <w:sz w:val="20"/>
          <w:szCs w:val="20"/>
        </w:rPr>
        <w:t>, or through a wildcard spot.  These become the binary decision variables in the optimization model.</w:t>
      </w:r>
      <w:r w:rsidR="00C7691F" w:rsidRPr="004047E7">
        <w:rPr>
          <w:sz w:val="20"/>
          <w:szCs w:val="20"/>
        </w:rPr>
        <w:t xml:space="preserve"> </w:t>
      </w:r>
      <w:r w:rsidR="007666F7" w:rsidRPr="004047E7">
        <w:rPr>
          <w:sz w:val="20"/>
          <w:szCs w:val="20"/>
        </w:rPr>
        <w:t xml:space="preserve">Let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t>
            </m:r>
          </m:sub>
        </m:sSub>
      </m:oMath>
      <w:r w:rsidRPr="004047E7">
        <w:rPr>
          <w:sz w:val="20"/>
          <w:szCs w:val="20"/>
        </w:rPr>
        <w:t xml:space="preserve"> </w:t>
      </w:r>
      <w:r w:rsidR="007666F7" w:rsidRPr="004047E7">
        <w:rPr>
          <w:sz w:val="20"/>
          <w:szCs w:val="20"/>
        </w:rPr>
        <w:t xml:space="preserve">be 1 if team </w:t>
      </w:r>
      <w:r w:rsidR="00A526F9" w:rsidRPr="00A526F9">
        <w:rPr>
          <w:i/>
          <w:sz w:val="20"/>
          <w:szCs w:val="20"/>
        </w:rPr>
        <w:t>i</w:t>
      </w:r>
      <w:r w:rsidR="007666F7" w:rsidRPr="004047E7">
        <w:rPr>
          <w:sz w:val="20"/>
          <w:szCs w:val="20"/>
        </w:rPr>
        <w:t xml:space="preserve"> made the playoffs by top division; 0 otherwise; and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 xml:space="preserve"> </m:t>
        </m:r>
      </m:oMath>
      <w:r w:rsidR="007666F7" w:rsidRPr="004047E7">
        <w:rPr>
          <w:sz w:val="20"/>
          <w:szCs w:val="20"/>
        </w:rPr>
        <w:t xml:space="preserve">be 1 if team </w:t>
      </w:r>
      <w:r w:rsidR="00452598" w:rsidRPr="00452598">
        <w:rPr>
          <w:i/>
          <w:sz w:val="20"/>
          <w:szCs w:val="20"/>
        </w:rPr>
        <w:t>i</w:t>
      </w:r>
      <w:r w:rsidR="007666F7" w:rsidRPr="004047E7">
        <w:rPr>
          <w:sz w:val="20"/>
          <w:szCs w:val="20"/>
        </w:rPr>
        <w:t xml:space="preserve"> made the playoffs by wildcard; 0 otherwise.  </w:t>
      </w:r>
      <w:r w:rsidR="00C7691F" w:rsidRPr="004047E7">
        <w:rPr>
          <w:sz w:val="20"/>
          <w:szCs w:val="20"/>
        </w:rPr>
        <w:t xml:space="preserve"> </w:t>
      </w:r>
    </w:p>
    <w:p w14:paraId="2537A02C" w14:textId="77777777" w:rsidR="0022360C" w:rsidRPr="004047E7" w:rsidRDefault="0022360C" w:rsidP="00C7691F">
      <w:pPr>
        <w:jc w:val="both"/>
        <w:rPr>
          <w:sz w:val="20"/>
          <w:szCs w:val="20"/>
        </w:rPr>
      </w:pPr>
    </w:p>
    <w:p w14:paraId="465528F7" w14:textId="3D0B7896" w:rsidR="0042183E" w:rsidRPr="004047E7" w:rsidRDefault="007666F7" w:rsidP="00C7691F">
      <w:pPr>
        <w:jc w:val="both"/>
        <w:rPr>
          <w:sz w:val="20"/>
          <w:szCs w:val="20"/>
        </w:rPr>
      </w:pPr>
      <w:r w:rsidRPr="004047E7">
        <w:rPr>
          <w:sz w:val="20"/>
          <w:szCs w:val="20"/>
        </w:rPr>
        <w:t>To determine which teams make the playoff, the objective of our model</w:t>
      </w:r>
      <w:r w:rsidR="0042183E" w:rsidRPr="004047E7">
        <w:rPr>
          <w:sz w:val="20"/>
          <w:szCs w:val="20"/>
        </w:rPr>
        <w:t xml:space="preserve"> given in (1)</w:t>
      </w:r>
      <w:r w:rsidRPr="004047E7">
        <w:rPr>
          <w:sz w:val="20"/>
          <w:szCs w:val="20"/>
        </w:rPr>
        <w:t xml:space="preserve"> is to maximize the total number of points of the teams </w:t>
      </w:r>
      <w:r w:rsidR="00CD3299">
        <w:rPr>
          <w:sz w:val="20"/>
          <w:szCs w:val="20"/>
        </w:rPr>
        <w:t>making the</w:t>
      </w:r>
      <w:r w:rsidRPr="004047E7">
        <w:rPr>
          <w:sz w:val="20"/>
          <w:szCs w:val="20"/>
        </w:rPr>
        <w:t xml:space="preserve"> playoffs</w:t>
      </w:r>
      <w:r w:rsidR="00CD3299">
        <w:rPr>
          <w:sz w:val="20"/>
          <w:szCs w:val="20"/>
        </w:rPr>
        <w:t xml:space="preserve">. The objective prioritizes teams </w:t>
      </w:r>
      <w:r w:rsidRPr="004047E7">
        <w:rPr>
          <w:sz w:val="20"/>
          <w:szCs w:val="20"/>
        </w:rPr>
        <w:t xml:space="preserve">making it from being top of the division </w:t>
      </w:r>
      <w:r w:rsidR="00CD3299">
        <w:rPr>
          <w:sz w:val="20"/>
          <w:szCs w:val="20"/>
        </w:rPr>
        <w:t xml:space="preserve">over </w:t>
      </w:r>
      <w:r w:rsidRPr="004047E7">
        <w:rPr>
          <w:sz w:val="20"/>
          <w:szCs w:val="20"/>
        </w:rPr>
        <w:t>wildcard spots</w:t>
      </w:r>
      <w:r w:rsidR="00CD3299">
        <w:rPr>
          <w:sz w:val="20"/>
          <w:szCs w:val="20"/>
        </w:rPr>
        <w:t xml:space="preserve"> using an input parameter </w:t>
      </w:r>
      <m:oMath>
        <m:r>
          <w:rPr>
            <w:rFonts w:ascii="Cambria Math" w:hAnsi="Cambria Math"/>
            <w:sz w:val="20"/>
            <w:szCs w:val="20"/>
          </w:rPr>
          <m:t>α</m:t>
        </m:r>
      </m:oMath>
      <w:r w:rsidR="00CD3299">
        <w:rPr>
          <w:sz w:val="20"/>
          <w:szCs w:val="20"/>
        </w:rPr>
        <w:t xml:space="preserve">, in which </w:t>
      </w:r>
      <m:oMath>
        <m:r>
          <w:rPr>
            <w:rFonts w:ascii="Cambria Math" w:hAnsi="Cambria Math"/>
            <w:sz w:val="20"/>
            <w:szCs w:val="20"/>
          </w:rPr>
          <m:t>α&gt;0</m:t>
        </m:r>
      </m:oMath>
      <w:r w:rsidR="00762C43" w:rsidRPr="004047E7">
        <w:rPr>
          <w:sz w:val="20"/>
          <w:szCs w:val="20"/>
        </w:rPr>
        <w:t xml:space="preserve">. The current NHL structure and playoff requirements </w:t>
      </w:r>
      <w:r w:rsidR="00CD3299">
        <w:rPr>
          <w:sz w:val="20"/>
          <w:szCs w:val="20"/>
        </w:rPr>
        <w:t xml:space="preserve">are captured in the </w:t>
      </w:r>
      <w:r w:rsidR="00762C43" w:rsidRPr="004047E7">
        <w:rPr>
          <w:sz w:val="20"/>
          <w:szCs w:val="20"/>
        </w:rPr>
        <w:t>constraints</w:t>
      </w:r>
      <w:r w:rsidR="00CD3299">
        <w:rPr>
          <w:sz w:val="20"/>
          <w:szCs w:val="20"/>
        </w:rPr>
        <w:t>. C</w:t>
      </w:r>
      <w:r w:rsidR="00762C43" w:rsidRPr="004047E7">
        <w:rPr>
          <w:sz w:val="20"/>
          <w:szCs w:val="20"/>
        </w:rPr>
        <w:t>onstraint</w:t>
      </w:r>
      <w:r w:rsidR="0042183E" w:rsidRPr="004047E7">
        <w:rPr>
          <w:sz w:val="20"/>
          <w:szCs w:val="20"/>
        </w:rPr>
        <w:t>s</w:t>
      </w:r>
      <w:r w:rsidR="00762C43" w:rsidRPr="004047E7">
        <w:rPr>
          <w:sz w:val="20"/>
          <w:szCs w:val="20"/>
        </w:rPr>
        <w:t xml:space="preserve"> </w:t>
      </w:r>
      <w:r w:rsidR="0042183E" w:rsidRPr="004047E7">
        <w:rPr>
          <w:sz w:val="20"/>
          <w:szCs w:val="20"/>
        </w:rPr>
        <w:t xml:space="preserve">(2) and (3) </w:t>
      </w:r>
      <w:r w:rsidR="00762C43" w:rsidRPr="004047E7">
        <w:rPr>
          <w:sz w:val="20"/>
          <w:szCs w:val="20"/>
        </w:rPr>
        <w:t xml:space="preserve">enforce that exactly </w:t>
      </w:r>
      <w:r w:rsidR="005B3A8A" w:rsidRPr="005B3A8A">
        <w:rPr>
          <w:i/>
          <w:sz w:val="20"/>
          <w:szCs w:val="20"/>
        </w:rPr>
        <w:t>P</w:t>
      </w:r>
      <w:r w:rsidR="00762C43" w:rsidRPr="004047E7">
        <w:rPr>
          <w:sz w:val="20"/>
          <w:szCs w:val="20"/>
        </w:rPr>
        <w:t xml:space="preserve"> total teams make playoffs</w:t>
      </w:r>
      <w:r w:rsidR="005B3A8A">
        <w:rPr>
          <w:sz w:val="20"/>
          <w:szCs w:val="20"/>
        </w:rPr>
        <w:t xml:space="preserve"> (currently </w:t>
      </w:r>
      <w:r w:rsidR="005B3A8A" w:rsidRPr="005B3A8A">
        <w:rPr>
          <w:i/>
          <w:sz w:val="20"/>
          <w:szCs w:val="20"/>
        </w:rPr>
        <w:t>P=16</w:t>
      </w:r>
      <w:r w:rsidR="005B3A8A">
        <w:rPr>
          <w:sz w:val="20"/>
          <w:szCs w:val="20"/>
        </w:rPr>
        <w:t xml:space="preserve"> total teams)</w:t>
      </w:r>
      <w:r w:rsidR="00762C43" w:rsidRPr="004047E7">
        <w:rPr>
          <w:sz w:val="20"/>
          <w:szCs w:val="20"/>
        </w:rPr>
        <w:t xml:space="preserve">, </w:t>
      </w:r>
      <w:r w:rsidR="005B3A8A">
        <w:rPr>
          <w:sz w:val="20"/>
          <w:szCs w:val="20"/>
        </w:rPr>
        <w:t>with half of these teams coming</w:t>
      </w:r>
      <w:r w:rsidR="00762C43" w:rsidRPr="004047E7">
        <w:rPr>
          <w:sz w:val="20"/>
          <w:szCs w:val="20"/>
        </w:rPr>
        <w:t xml:space="preserve"> from each of the conferences</w:t>
      </w:r>
      <w:r w:rsidR="0042183E" w:rsidRPr="004047E7">
        <w:rPr>
          <w:sz w:val="20"/>
          <w:szCs w:val="20"/>
        </w:rPr>
        <w:t>, respectively</w:t>
      </w:r>
      <w:r w:rsidR="00762C43" w:rsidRPr="004047E7">
        <w:rPr>
          <w:sz w:val="20"/>
          <w:szCs w:val="20"/>
        </w:rPr>
        <w:t xml:space="preserve">.  </w:t>
      </w:r>
      <w:r w:rsidR="00A526F9">
        <w:rPr>
          <w:sz w:val="20"/>
          <w:szCs w:val="20"/>
        </w:rPr>
        <w:t>Constraint (4) enforces that a</w:t>
      </w:r>
      <w:r w:rsidR="00762C43" w:rsidRPr="004047E7">
        <w:rPr>
          <w:sz w:val="20"/>
          <w:szCs w:val="20"/>
        </w:rPr>
        <w:t xml:space="preserve"> team can only make the playoffs in one way, either as top of the division or as a wildcard. </w:t>
      </w:r>
      <w:r w:rsidR="00A526F9">
        <w:rPr>
          <w:sz w:val="20"/>
          <w:szCs w:val="20"/>
        </w:rPr>
        <w:t xml:space="preserve">Constraints (5) enforce </w:t>
      </w:r>
      <w:r w:rsidR="00A526F9">
        <w:rPr>
          <w:sz w:val="20"/>
          <w:szCs w:val="20"/>
        </w:rPr>
        <w:lastRenderedPageBreak/>
        <w:t xml:space="preserve">that </w:t>
      </w:r>
      <w:r w:rsidR="00CE161D">
        <w:rPr>
          <w:sz w:val="20"/>
          <w:szCs w:val="20"/>
        </w:rPr>
        <w:t>e</w:t>
      </w:r>
      <w:r w:rsidR="00762C43" w:rsidRPr="004047E7">
        <w:rPr>
          <w:sz w:val="20"/>
          <w:szCs w:val="20"/>
        </w:rPr>
        <w:t>xactly</w:t>
      </w:r>
      <w:r w:rsidR="00A526F9">
        <w:rPr>
          <w:sz w:val="20"/>
          <w:szCs w:val="20"/>
        </w:rPr>
        <w:t xml:space="preserve"> </w:t>
      </w:r>
      <w:r w:rsidR="00CE161D" w:rsidRPr="00CE161D">
        <w:rPr>
          <w:i/>
          <w:sz w:val="20"/>
          <w:szCs w:val="20"/>
        </w:rPr>
        <w:t>T</w:t>
      </w:r>
      <w:r w:rsidR="00A526F9">
        <w:rPr>
          <w:i/>
          <w:sz w:val="20"/>
          <w:szCs w:val="20"/>
        </w:rPr>
        <w:t xml:space="preserve"> </w:t>
      </w:r>
      <w:r w:rsidR="00762C43" w:rsidRPr="004047E7">
        <w:rPr>
          <w:sz w:val="20"/>
          <w:szCs w:val="20"/>
        </w:rPr>
        <w:t xml:space="preserve">teams from each division make the playoffs </w:t>
      </w:r>
      <w:r w:rsidR="00A526F9">
        <w:rPr>
          <w:sz w:val="20"/>
          <w:szCs w:val="20"/>
        </w:rPr>
        <w:t xml:space="preserve">for being top of their division (currently </w:t>
      </w:r>
      <w:r w:rsidR="00A526F9" w:rsidRPr="00A526F9">
        <w:rPr>
          <w:i/>
          <w:sz w:val="20"/>
          <w:szCs w:val="20"/>
        </w:rPr>
        <w:t>T=3</w:t>
      </w:r>
      <w:r w:rsidR="00A526F9">
        <w:rPr>
          <w:sz w:val="20"/>
          <w:szCs w:val="20"/>
        </w:rPr>
        <w:t>). C</w:t>
      </w:r>
      <w:r w:rsidR="00762C43" w:rsidRPr="004047E7">
        <w:rPr>
          <w:sz w:val="20"/>
          <w:szCs w:val="20"/>
        </w:rPr>
        <w:t>onstraint</w:t>
      </w:r>
      <w:r w:rsidR="00A526F9">
        <w:rPr>
          <w:sz w:val="20"/>
          <w:szCs w:val="20"/>
        </w:rPr>
        <w:t>s (3)</w:t>
      </w:r>
      <w:r w:rsidR="00762C43" w:rsidRPr="004047E7">
        <w:rPr>
          <w:sz w:val="20"/>
          <w:szCs w:val="20"/>
        </w:rPr>
        <w:t>, coupled with constraint</w:t>
      </w:r>
      <w:r w:rsidR="00A526F9">
        <w:rPr>
          <w:sz w:val="20"/>
          <w:szCs w:val="20"/>
        </w:rPr>
        <w:t>s (4)</w:t>
      </w:r>
      <w:r w:rsidR="00762C43" w:rsidRPr="004047E7">
        <w:rPr>
          <w:sz w:val="20"/>
          <w:szCs w:val="20"/>
        </w:rPr>
        <w:t xml:space="preserve">, ensure that exactly two teams from each conferences make it as a wildcard. </w:t>
      </w:r>
    </w:p>
    <w:p w14:paraId="7B5D2B6A" w14:textId="77777777" w:rsidR="0042183E" w:rsidRPr="004047E7" w:rsidRDefault="0042183E" w:rsidP="00C7691F">
      <w:pPr>
        <w:jc w:val="both"/>
        <w:rPr>
          <w:sz w:val="20"/>
          <w:szCs w:val="20"/>
        </w:rPr>
      </w:pPr>
    </w:p>
    <w:tbl>
      <w:tblPr>
        <w:tblStyle w:val="TableGrid"/>
        <w:tblW w:w="8159"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6"/>
        <w:gridCol w:w="633"/>
      </w:tblGrid>
      <w:tr w:rsidR="0042183E" w:rsidRPr="004047E7" w14:paraId="1F92FCCB" w14:textId="77777777" w:rsidTr="003E5471">
        <w:trPr>
          <w:trHeight w:val="412"/>
        </w:trPr>
        <w:tc>
          <w:tcPr>
            <w:tcW w:w="7526" w:type="dxa"/>
          </w:tcPr>
          <w:p w14:paraId="0EA2FCC1" w14:textId="6C571040" w:rsidR="0042183E" w:rsidRPr="004047E7" w:rsidRDefault="007032A7" w:rsidP="003E5471">
            <w:pPr>
              <w:jc w:val="center"/>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Maximize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
                      <m:sSubPr>
                        <m:ctrlPr>
                          <w:rPr>
                            <w:rFonts w:ascii="Cambria Math" w:hAnsi="Cambria Math" w:cs="Times New Roman"/>
                            <w:i/>
                            <w:sz w:val="20"/>
                            <w:szCs w:val="20"/>
                          </w:rPr>
                        </m:ctrlPr>
                      </m:sSubPr>
                      <m:e>
                        <m:r>
                          <w:rPr>
                            <w:rFonts w:ascii="Cambria Math" w:hAnsi="Cambria Math" w:cs="Times New Roman"/>
                            <w:sz w:val="20"/>
                            <w:szCs w:val="20"/>
                          </w:rPr>
                          <m:t>αD</m:t>
                        </m:r>
                      </m:e>
                      <m:sub>
                        <m:r>
                          <w:rPr>
                            <w:rFonts w:ascii="Cambria Math" w:hAnsi="Cambria Math" w:cs="Times New Roman"/>
                            <w:sz w:val="20"/>
                            <w:szCs w:val="20"/>
                          </w:rPr>
                          <m:t>i</m:t>
                        </m:r>
                      </m:sub>
                    </m:sSub>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e>
                </m:nary>
              </m:oMath>
            </m:oMathPara>
          </w:p>
          <w:p w14:paraId="1DC727EC" w14:textId="77777777" w:rsidR="0042183E" w:rsidRPr="004047E7" w:rsidRDefault="0042183E" w:rsidP="003E5471">
            <w:pPr>
              <w:rPr>
                <w:rFonts w:ascii="Times New Roman" w:eastAsia="Calibri" w:hAnsi="Times New Roman" w:cs="Times New Roman"/>
                <w:sz w:val="20"/>
                <w:szCs w:val="20"/>
              </w:rPr>
            </w:pPr>
          </w:p>
        </w:tc>
        <w:tc>
          <w:tcPr>
            <w:tcW w:w="633" w:type="dxa"/>
          </w:tcPr>
          <w:p w14:paraId="7C5337DC" w14:textId="77777777" w:rsidR="0042183E" w:rsidRPr="004047E7" w:rsidRDefault="0042183E" w:rsidP="003E5471">
            <w:pPr>
              <w:rPr>
                <w:rFonts w:ascii="Times New Roman" w:hAnsi="Times New Roman" w:cs="Times New Roman"/>
                <w:sz w:val="20"/>
                <w:szCs w:val="20"/>
              </w:rPr>
            </w:pPr>
            <w:r w:rsidRPr="004047E7">
              <w:rPr>
                <w:rFonts w:ascii="Times New Roman" w:hAnsi="Times New Roman" w:cs="Times New Roman"/>
                <w:sz w:val="20"/>
                <w:szCs w:val="20"/>
              </w:rPr>
              <w:t>(1)</w:t>
            </w:r>
          </w:p>
        </w:tc>
      </w:tr>
    </w:tbl>
    <w:p w14:paraId="340F6CE5" w14:textId="77777777" w:rsidR="0042183E" w:rsidRPr="004047E7" w:rsidRDefault="0042183E" w:rsidP="0042183E">
      <w:pPr>
        <w:rPr>
          <w:sz w:val="20"/>
          <w:szCs w:val="20"/>
        </w:rPr>
      </w:pPr>
      <w:r w:rsidRPr="004047E7">
        <w:rPr>
          <w:sz w:val="20"/>
          <w:szCs w:val="20"/>
        </w:rPr>
        <w:t>Subject to:</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900"/>
      </w:tblGrid>
      <w:tr w:rsidR="0042183E" w:rsidRPr="000C64DC" w14:paraId="7BCB9A4B" w14:textId="77777777" w:rsidTr="007032A7">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519" w:type="pct"/>
            <w:tcBorders>
              <w:bottom w:val="none" w:sz="0" w:space="0" w:color="auto"/>
            </w:tcBorders>
          </w:tcPr>
          <w:p w14:paraId="4ED16562" w14:textId="4BAF0199" w:rsidR="0042183E" w:rsidRPr="000C64DC" w:rsidRDefault="004A2F33" w:rsidP="003E5471">
            <w:pPr>
              <w:jc w:val="center"/>
              <w:rPr>
                <w:rFonts w:eastAsiaTheme="minorEastAsia"/>
                <w:b w:val="0"/>
                <w:sz w:val="20"/>
                <w:szCs w:val="20"/>
              </w:rPr>
            </w:pPr>
            <m:oMathPara>
              <m:oMath>
                <m:nary>
                  <m:naryPr>
                    <m:chr m:val="∑"/>
                    <m:limLoc m:val="undOvr"/>
                    <m:ctrlPr>
                      <w:rPr>
                        <w:rFonts w:ascii="Cambria Math" w:hAnsi="Cambria Math"/>
                        <w:b w:val="0"/>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sSub>
                      <m:sSubPr>
                        <m:ctrlPr>
                          <w:rPr>
                            <w:rFonts w:ascii="Cambria Math" w:hAnsi="Cambria Math"/>
                            <w:bCs w:val="0"/>
                            <w:i/>
                            <w:sz w:val="20"/>
                            <w:szCs w:val="20"/>
                          </w:rPr>
                        </m:ctrlPr>
                      </m:sSubPr>
                      <m:e>
                        <m:r>
                          <m:rPr>
                            <m:sty m:val="bi"/>
                          </m:rPr>
                          <w:rPr>
                            <w:rFonts w:ascii="Cambria Math" w:hAnsi="Cambria Math"/>
                            <w:sz w:val="20"/>
                            <w:szCs w:val="20"/>
                          </w:rPr>
                          <m:t>D</m:t>
                        </m:r>
                        <m:ctrlPr>
                          <w:rPr>
                            <w:rFonts w:ascii="Cambria Math" w:hAnsi="Cambria Math"/>
                            <w:b w:val="0"/>
                            <w:i/>
                            <w:sz w:val="20"/>
                            <w:szCs w:val="20"/>
                          </w:rPr>
                        </m:ctrlPr>
                      </m:e>
                      <m:sub>
                        <m:r>
                          <m:rPr>
                            <m:sty m:val="bi"/>
                          </m:rPr>
                          <w:rPr>
                            <w:rFonts w:ascii="Cambria Math" w:hAnsi="Cambria Math"/>
                            <w:sz w:val="20"/>
                            <w:szCs w:val="20"/>
                          </w:rPr>
                          <m:t>i</m:t>
                        </m:r>
                      </m:sub>
                    </m:sSub>
                  </m:e>
                </m:nary>
                <m:r>
                  <m:rPr>
                    <m:sty m:val="bi"/>
                  </m:rPr>
                  <w:rPr>
                    <w:rFonts w:ascii="Cambria Math" w:hAnsi="Cambria Math"/>
                    <w:sz w:val="20"/>
                    <w:szCs w:val="20"/>
                  </w:rPr>
                  <m:t>+</m:t>
                </m:r>
                <m:sSub>
                  <m:sSubPr>
                    <m:ctrlPr>
                      <w:rPr>
                        <w:rFonts w:ascii="Cambria Math" w:hAnsi="Cambria Math"/>
                        <w:bCs w:val="0"/>
                        <w:i/>
                        <w:sz w:val="20"/>
                        <w:szCs w:val="20"/>
                      </w:rPr>
                    </m:ctrlPr>
                  </m:sSubPr>
                  <m:e>
                    <m:r>
                      <m:rPr>
                        <m:sty m:val="bi"/>
                      </m:rPr>
                      <w:rPr>
                        <w:rFonts w:ascii="Cambria Math" w:hAnsi="Cambria Math"/>
                        <w:sz w:val="20"/>
                        <w:szCs w:val="20"/>
                      </w:rPr>
                      <m:t>W</m:t>
                    </m:r>
                    <m:ctrlPr>
                      <w:rPr>
                        <w:rFonts w:ascii="Cambria Math" w:hAnsi="Cambria Math"/>
                        <w:b w:val="0"/>
                        <w:i/>
                        <w:sz w:val="20"/>
                        <w:szCs w:val="20"/>
                      </w:rPr>
                    </m:ctrlPr>
                  </m:e>
                  <m:sub>
                    <m:r>
                      <m:rPr>
                        <m:sty m:val="bi"/>
                      </m:rPr>
                      <w:rPr>
                        <w:rFonts w:ascii="Cambria Math" w:hAnsi="Cambria Math"/>
                        <w:sz w:val="20"/>
                        <w:szCs w:val="20"/>
                      </w:rPr>
                      <m:t>i</m:t>
                    </m:r>
                  </m:sub>
                </m:sSub>
                <m:r>
                  <m:rPr>
                    <m:sty m:val="bi"/>
                  </m:rPr>
                  <w:rPr>
                    <w:rFonts w:ascii="Cambria Math" w:hAnsi="Cambria Math"/>
                    <w:sz w:val="20"/>
                    <w:szCs w:val="20"/>
                  </w:rPr>
                  <m:t>=P</m:t>
                </m:r>
              </m:oMath>
            </m:oMathPara>
          </w:p>
          <w:p w14:paraId="522B326C" w14:textId="77777777" w:rsidR="0042183E" w:rsidRPr="000C64DC" w:rsidRDefault="0042183E" w:rsidP="003E5471">
            <w:pPr>
              <w:rPr>
                <w:rFonts w:eastAsia="Calibri"/>
                <w:b w:val="0"/>
                <w:sz w:val="20"/>
                <w:szCs w:val="20"/>
              </w:rPr>
            </w:pPr>
          </w:p>
        </w:tc>
        <w:tc>
          <w:tcPr>
            <w:tcW w:w="481" w:type="pct"/>
            <w:tcBorders>
              <w:bottom w:val="none" w:sz="0" w:space="0" w:color="auto"/>
            </w:tcBorders>
          </w:tcPr>
          <w:p w14:paraId="5E3A408F" w14:textId="77777777" w:rsidR="0042183E" w:rsidRPr="000C64DC" w:rsidRDefault="0042183E" w:rsidP="003E5471">
            <w:pPr>
              <w:cnfStyle w:val="100000000000" w:firstRow="1" w:lastRow="0" w:firstColumn="0" w:lastColumn="0" w:oddVBand="0" w:evenVBand="0" w:oddHBand="0" w:evenHBand="0" w:firstRowFirstColumn="0" w:firstRowLastColumn="0" w:lastRowFirstColumn="0" w:lastRowLastColumn="0"/>
              <w:rPr>
                <w:b w:val="0"/>
                <w:sz w:val="20"/>
                <w:szCs w:val="20"/>
              </w:rPr>
            </w:pPr>
            <w:r w:rsidRPr="000C64DC">
              <w:rPr>
                <w:b w:val="0"/>
                <w:sz w:val="20"/>
                <w:szCs w:val="20"/>
              </w:rPr>
              <w:t>(2)</w:t>
            </w:r>
          </w:p>
        </w:tc>
      </w:tr>
      <w:tr w:rsidR="0042183E" w:rsidRPr="000C64DC" w14:paraId="63C3E11B" w14:textId="77777777" w:rsidTr="007032A7">
        <w:trPr>
          <w:trHeight w:val="497"/>
        </w:trPr>
        <w:tc>
          <w:tcPr>
            <w:cnfStyle w:val="001000000000" w:firstRow="0" w:lastRow="0" w:firstColumn="1" w:lastColumn="0" w:oddVBand="0" w:evenVBand="0" w:oddHBand="0" w:evenHBand="0" w:firstRowFirstColumn="0" w:firstRowLastColumn="0" w:lastRowFirstColumn="0" w:lastRowLastColumn="0"/>
            <w:tcW w:w="4519" w:type="pct"/>
          </w:tcPr>
          <w:p w14:paraId="4CEB221C" w14:textId="6A4B9150" w:rsidR="0042183E" w:rsidRPr="000C64DC" w:rsidRDefault="004A2F33" w:rsidP="003E5471">
            <w:pPr>
              <w:pStyle w:val="ListParagraph"/>
              <w:jc w:val="center"/>
              <w:rPr>
                <w:rFonts w:ascii="Times New Roman" w:eastAsiaTheme="minorEastAsia" w:hAnsi="Times New Roman" w:cs="Times New Roman"/>
                <w:b w:val="0"/>
                <w:sz w:val="20"/>
                <w:szCs w:val="20"/>
              </w:rPr>
            </w:pPr>
            <m:oMathPara>
              <m:oMath>
                <m:nary>
                  <m:naryPr>
                    <m:chr m:val="∑"/>
                    <m:limLoc m:val="undOvr"/>
                    <m:ctrlPr>
                      <w:rPr>
                        <w:rFonts w:ascii="Cambria Math" w:hAnsi="Cambria Math" w:cs="Times New Roman"/>
                        <w:b w:val="0"/>
                        <w:i/>
                        <w:sz w:val="20"/>
                        <w:szCs w:val="20"/>
                      </w:rPr>
                    </m:ctrlPr>
                  </m:naryPr>
                  <m:sub>
                    <m:r>
                      <m:rPr>
                        <m:sty m:val="bi"/>
                      </m:rPr>
                      <w:rPr>
                        <w:rFonts w:ascii="Cambria Math" w:hAnsi="Cambria Math" w:cs="Times New Roman"/>
                        <w:sz w:val="20"/>
                        <w:szCs w:val="20"/>
                      </w:rPr>
                      <m:t>i=1</m:t>
                    </m:r>
                  </m:sub>
                  <m:sup>
                    <m:r>
                      <m:rPr>
                        <m:sty m:val="bi"/>
                      </m:rPr>
                      <w:rPr>
                        <w:rFonts w:ascii="Cambria Math" w:hAnsi="Cambria Math" w:cs="Times New Roman"/>
                        <w:sz w:val="20"/>
                        <w:szCs w:val="20"/>
                      </w:rPr>
                      <m:t>n</m:t>
                    </m:r>
                  </m:sup>
                  <m:e>
                    <m:d>
                      <m:dPr>
                        <m:ctrlPr>
                          <w:rPr>
                            <w:rFonts w:ascii="Cambria Math" w:hAnsi="Cambria Math" w:cs="Times New Roman"/>
                            <w:b w:val="0"/>
                            <w:i/>
                            <w:sz w:val="20"/>
                            <w:szCs w:val="20"/>
                          </w:rPr>
                        </m:ctrlPr>
                      </m:dPr>
                      <m:e>
                        <m:sSub>
                          <m:sSubPr>
                            <m:ctrlPr>
                              <w:rPr>
                                <w:rFonts w:ascii="Cambria Math" w:hAnsi="Cambria Math" w:cs="Times New Roman"/>
                                <w:b w:val="0"/>
                                <w:i/>
                                <w:sz w:val="20"/>
                                <w:szCs w:val="20"/>
                              </w:rPr>
                            </m:ctrlPr>
                          </m:sSubPr>
                          <m:e>
                            <m:r>
                              <m:rPr>
                                <m:sty m:val="bi"/>
                              </m:rPr>
                              <w:rPr>
                                <w:rFonts w:ascii="Cambria Math" w:hAnsi="Cambria Math" w:cs="Times New Roman"/>
                                <w:sz w:val="20"/>
                                <w:szCs w:val="20"/>
                              </w:rPr>
                              <m:t>a</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b w:val="0"/>
                                <w:i/>
                                <w:sz w:val="20"/>
                                <w:szCs w:val="20"/>
                              </w:rPr>
                            </m:ctrlPr>
                          </m:sSubPr>
                          <m:e>
                            <m:r>
                              <m:rPr>
                                <m:sty m:val="bi"/>
                              </m:rPr>
                              <w:rPr>
                                <w:rFonts w:ascii="Cambria Math" w:hAnsi="Cambria Math" w:cs="Times New Roman"/>
                                <w:sz w:val="20"/>
                                <w:szCs w:val="20"/>
                              </w:rPr>
                              <m:t>m</m:t>
                            </m:r>
                          </m:e>
                          <m:sub>
                            <m:r>
                              <m:rPr>
                                <m:sty m:val="bi"/>
                              </m:rPr>
                              <w:rPr>
                                <w:rFonts w:ascii="Cambria Math" w:hAnsi="Cambria Math" w:cs="Times New Roman"/>
                                <w:sz w:val="20"/>
                                <w:szCs w:val="20"/>
                              </w:rPr>
                              <m:t>i</m:t>
                            </m:r>
                          </m:sub>
                        </m:sSub>
                      </m:e>
                    </m:d>
                    <m:d>
                      <m:dPr>
                        <m:ctrlPr>
                          <w:rPr>
                            <w:rFonts w:ascii="Cambria Math" w:hAnsi="Cambria Math" w:cs="Times New Roman"/>
                            <w:b w:val="0"/>
                            <w:i/>
                            <w:sz w:val="20"/>
                            <w:szCs w:val="20"/>
                          </w:rPr>
                        </m:ctrlPr>
                      </m:dPr>
                      <m:e>
                        <m:sSub>
                          <m:sSubPr>
                            <m:ctrlPr>
                              <w:rPr>
                                <w:rFonts w:ascii="Cambria Math" w:hAnsi="Cambria Math" w:cs="Times New Roman"/>
                                <w:b w:val="0"/>
                                <w:i/>
                                <w:sz w:val="20"/>
                                <w:szCs w:val="20"/>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b w:val="0"/>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e>
                    </m:d>
                  </m:e>
                </m:nary>
                <m:r>
                  <m:rPr>
                    <m:sty m:val="bi"/>
                  </m:rPr>
                  <w:rPr>
                    <w:rFonts w:ascii="Cambria Math" w:hAnsi="Cambria Math" w:cs="Times New Roman"/>
                    <w:sz w:val="20"/>
                    <w:szCs w:val="20"/>
                  </w:rPr>
                  <m:t>=P/2</m:t>
                </m:r>
              </m:oMath>
            </m:oMathPara>
          </w:p>
          <w:p w14:paraId="7388778B" w14:textId="13A1930A" w:rsidR="0042183E" w:rsidRPr="000C64DC" w:rsidRDefault="004A2F33" w:rsidP="003E5471">
            <w:pPr>
              <w:pStyle w:val="ListParagraph"/>
              <w:jc w:val="center"/>
              <w:rPr>
                <w:rFonts w:ascii="Times New Roman" w:eastAsiaTheme="minorEastAsia" w:hAnsi="Times New Roman" w:cs="Times New Roman"/>
                <w:b w:val="0"/>
                <w:sz w:val="20"/>
                <w:szCs w:val="20"/>
              </w:rPr>
            </w:pPr>
            <m:oMathPara>
              <m:oMath>
                <m:nary>
                  <m:naryPr>
                    <m:chr m:val="∑"/>
                    <m:limLoc m:val="undOvr"/>
                    <m:ctrlPr>
                      <w:rPr>
                        <w:rFonts w:ascii="Cambria Math" w:hAnsi="Cambria Math" w:cs="Times New Roman"/>
                        <w:b w:val="0"/>
                        <w:i/>
                        <w:sz w:val="20"/>
                        <w:szCs w:val="20"/>
                      </w:rPr>
                    </m:ctrlPr>
                  </m:naryPr>
                  <m:sub>
                    <m:r>
                      <m:rPr>
                        <m:sty m:val="bi"/>
                      </m:rPr>
                      <w:rPr>
                        <w:rFonts w:ascii="Cambria Math" w:hAnsi="Cambria Math" w:cs="Times New Roman"/>
                        <w:sz w:val="20"/>
                        <w:szCs w:val="20"/>
                      </w:rPr>
                      <m:t>i=1</m:t>
                    </m:r>
                  </m:sub>
                  <m:sup>
                    <m:r>
                      <m:rPr>
                        <m:sty m:val="bi"/>
                      </m:rPr>
                      <w:rPr>
                        <w:rFonts w:ascii="Cambria Math" w:hAnsi="Cambria Math" w:cs="Times New Roman"/>
                        <w:sz w:val="20"/>
                        <w:szCs w:val="20"/>
                      </w:rPr>
                      <m:t>n</m:t>
                    </m:r>
                  </m:sup>
                  <m:e>
                    <m:d>
                      <m:dPr>
                        <m:ctrlPr>
                          <w:rPr>
                            <w:rFonts w:ascii="Cambria Math" w:hAnsi="Cambria Math" w:cs="Times New Roman"/>
                            <w:b w:val="0"/>
                            <w:i/>
                            <w:sz w:val="20"/>
                            <w:szCs w:val="20"/>
                          </w:rPr>
                        </m:ctrlPr>
                      </m:dPr>
                      <m:e>
                        <m:sSub>
                          <m:sSubPr>
                            <m:ctrlPr>
                              <w:rPr>
                                <w:rFonts w:ascii="Cambria Math" w:hAnsi="Cambria Math" w:cs="Times New Roman"/>
                                <w:b w:val="0"/>
                                <w:i/>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b w:val="0"/>
                                <w:i/>
                                <w:sz w:val="20"/>
                                <w:szCs w:val="20"/>
                              </w:rPr>
                            </m:ctrlPr>
                          </m:sSubPr>
                          <m:e>
                            <m:r>
                              <m:rPr>
                                <m:sty m:val="bi"/>
                              </m:rPr>
                              <w:rPr>
                                <w:rFonts w:ascii="Cambria Math" w:hAnsi="Cambria Math" w:cs="Times New Roman"/>
                                <w:sz w:val="20"/>
                                <w:szCs w:val="20"/>
                              </w:rPr>
                              <m:t>p</m:t>
                            </m:r>
                          </m:e>
                          <m:sub>
                            <m:r>
                              <m:rPr>
                                <m:sty m:val="bi"/>
                              </m:rPr>
                              <w:rPr>
                                <w:rFonts w:ascii="Cambria Math" w:hAnsi="Cambria Math" w:cs="Times New Roman"/>
                                <w:sz w:val="20"/>
                                <w:szCs w:val="20"/>
                              </w:rPr>
                              <m:t>i</m:t>
                            </m:r>
                          </m:sub>
                        </m:sSub>
                      </m:e>
                    </m:d>
                    <m:d>
                      <m:dPr>
                        <m:ctrlPr>
                          <w:rPr>
                            <w:rFonts w:ascii="Cambria Math" w:hAnsi="Cambria Math" w:cs="Times New Roman"/>
                            <w:b w:val="0"/>
                            <w:i/>
                            <w:sz w:val="20"/>
                            <w:szCs w:val="20"/>
                          </w:rPr>
                        </m:ctrlPr>
                      </m:dPr>
                      <m:e>
                        <m:sSub>
                          <m:sSubPr>
                            <m:ctrlPr>
                              <w:rPr>
                                <w:rFonts w:ascii="Cambria Math" w:hAnsi="Cambria Math" w:cs="Times New Roman"/>
                                <w:b w:val="0"/>
                                <w:i/>
                                <w:sz w:val="20"/>
                                <w:szCs w:val="20"/>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b w:val="0"/>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e>
                    </m:d>
                  </m:e>
                </m:nary>
                <m:r>
                  <m:rPr>
                    <m:sty m:val="bi"/>
                  </m:rPr>
                  <w:rPr>
                    <w:rFonts w:ascii="Cambria Math" w:hAnsi="Cambria Math" w:cs="Times New Roman"/>
                    <w:sz w:val="20"/>
                    <w:szCs w:val="20"/>
                  </w:rPr>
                  <m:t>=P/2</m:t>
                </m:r>
              </m:oMath>
            </m:oMathPara>
          </w:p>
          <w:p w14:paraId="555EF480" w14:textId="77777777" w:rsidR="0042183E" w:rsidRPr="000C64DC" w:rsidRDefault="0042183E" w:rsidP="003E5471">
            <w:pPr>
              <w:rPr>
                <w:b w:val="0"/>
                <w:sz w:val="20"/>
                <w:szCs w:val="20"/>
              </w:rPr>
            </w:pPr>
          </w:p>
        </w:tc>
        <w:tc>
          <w:tcPr>
            <w:tcW w:w="481" w:type="pct"/>
          </w:tcPr>
          <w:p w14:paraId="36D6A6A5" w14:textId="77777777" w:rsidR="0042183E" w:rsidRPr="000C64DC" w:rsidRDefault="0042183E" w:rsidP="003E5471">
            <w:pPr>
              <w:cnfStyle w:val="000000000000" w:firstRow="0" w:lastRow="0" w:firstColumn="0" w:lastColumn="0" w:oddVBand="0" w:evenVBand="0" w:oddHBand="0" w:evenHBand="0" w:firstRowFirstColumn="0" w:firstRowLastColumn="0" w:lastRowFirstColumn="0" w:lastRowLastColumn="0"/>
              <w:rPr>
                <w:sz w:val="20"/>
                <w:szCs w:val="20"/>
              </w:rPr>
            </w:pPr>
            <w:r w:rsidRPr="000C64DC">
              <w:rPr>
                <w:sz w:val="20"/>
                <w:szCs w:val="20"/>
              </w:rPr>
              <w:t>(3)</w:t>
            </w:r>
          </w:p>
        </w:tc>
      </w:tr>
      <w:tr w:rsidR="0042183E" w:rsidRPr="000C64DC" w14:paraId="046F88A9" w14:textId="77777777" w:rsidTr="007032A7">
        <w:trPr>
          <w:trHeight w:val="350"/>
        </w:trPr>
        <w:tc>
          <w:tcPr>
            <w:cnfStyle w:val="001000000000" w:firstRow="0" w:lastRow="0" w:firstColumn="1" w:lastColumn="0" w:oddVBand="0" w:evenVBand="0" w:oddHBand="0" w:evenHBand="0" w:firstRowFirstColumn="0" w:firstRowLastColumn="0" w:lastRowFirstColumn="0" w:lastRowLastColumn="0"/>
            <w:tcW w:w="4519" w:type="pct"/>
          </w:tcPr>
          <w:p w14:paraId="440FC1E4" w14:textId="4D295948" w:rsidR="0042183E" w:rsidRPr="000C64DC" w:rsidRDefault="004A2F33" w:rsidP="003E5471">
            <w:pPr>
              <w:rPr>
                <w:b w:val="0"/>
                <w:sz w:val="20"/>
                <w:szCs w:val="20"/>
              </w:rPr>
            </w:pPr>
            <m:oMathPara>
              <m:oMath>
                <m:sSub>
                  <m:sSubPr>
                    <m:ctrlPr>
                      <w:rPr>
                        <w:rFonts w:ascii="Cambria Math" w:hAnsi="Cambria Math"/>
                        <w:b w:val="0"/>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hAnsi="Cambria Math"/>
                        <w:b w:val="0"/>
                        <w:i/>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r>
                  <m:rPr>
                    <m:sty m:val="bi"/>
                  </m:rPr>
                  <w:rPr>
                    <w:rFonts w:ascii="Cambria Math" w:hAnsi="Cambria Math"/>
                    <w:sz w:val="20"/>
                    <w:szCs w:val="20"/>
                  </w:rPr>
                  <m:t>≤1     ∀i=1, 2, …, n</m:t>
                </m:r>
              </m:oMath>
            </m:oMathPara>
          </w:p>
        </w:tc>
        <w:tc>
          <w:tcPr>
            <w:tcW w:w="481" w:type="pct"/>
          </w:tcPr>
          <w:p w14:paraId="2B8E12AF" w14:textId="77777777" w:rsidR="0042183E" w:rsidRPr="000C64DC" w:rsidRDefault="0042183E" w:rsidP="003E5471">
            <w:pPr>
              <w:cnfStyle w:val="000000000000" w:firstRow="0" w:lastRow="0" w:firstColumn="0" w:lastColumn="0" w:oddVBand="0" w:evenVBand="0" w:oddHBand="0" w:evenHBand="0" w:firstRowFirstColumn="0" w:firstRowLastColumn="0" w:lastRowFirstColumn="0" w:lastRowLastColumn="0"/>
              <w:rPr>
                <w:sz w:val="20"/>
                <w:szCs w:val="20"/>
              </w:rPr>
            </w:pPr>
            <w:r w:rsidRPr="000C64DC">
              <w:rPr>
                <w:sz w:val="20"/>
                <w:szCs w:val="20"/>
              </w:rPr>
              <w:t>(4)</w:t>
            </w:r>
          </w:p>
        </w:tc>
      </w:tr>
      <w:tr w:rsidR="0042183E" w:rsidRPr="000C64DC" w14:paraId="1AEEC30A" w14:textId="77777777" w:rsidTr="007032A7">
        <w:trPr>
          <w:trHeight w:val="1189"/>
        </w:trPr>
        <w:tc>
          <w:tcPr>
            <w:cnfStyle w:val="001000000000" w:firstRow="0" w:lastRow="0" w:firstColumn="1" w:lastColumn="0" w:oddVBand="0" w:evenVBand="0" w:oddHBand="0" w:evenHBand="0" w:firstRowFirstColumn="0" w:firstRowLastColumn="0" w:lastRowFirstColumn="0" w:lastRowLastColumn="0"/>
            <w:tcW w:w="4519" w:type="pct"/>
          </w:tcPr>
          <w:p w14:paraId="6A93D362" w14:textId="0A2A0846" w:rsidR="0042183E" w:rsidRPr="000C64DC" w:rsidRDefault="004A2F33" w:rsidP="003E5471">
            <w:pPr>
              <w:ind w:left="360"/>
              <w:jc w:val="center"/>
              <w:rPr>
                <w:rFonts w:eastAsia="Calibri"/>
                <w:b w:val="0"/>
                <w:sz w:val="20"/>
                <w:szCs w:val="20"/>
              </w:rPr>
            </w:pPr>
            <m:oMathPara>
              <m:oMath>
                <m:nary>
                  <m:naryPr>
                    <m:chr m:val="∑"/>
                    <m:limLoc m:val="undOvr"/>
                    <m:ctrlPr>
                      <w:rPr>
                        <w:rFonts w:ascii="Cambria Math" w:hAnsi="Cambria Math"/>
                        <w:b w:val="0"/>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sSub>
                      <m:sSubPr>
                        <m:ctrlPr>
                          <w:rPr>
                            <w:rFonts w:ascii="Cambria Math" w:hAnsi="Cambria Math"/>
                            <w:b w:val="0"/>
                            <w:i/>
                            <w:sz w:val="20"/>
                            <w:szCs w:val="20"/>
                          </w:rPr>
                        </m:ctrlPr>
                      </m:sSubPr>
                      <m:e>
                        <m:r>
                          <m:rPr>
                            <m:sty m:val="bi"/>
                          </m:rPr>
                          <w:rPr>
                            <w:rFonts w:ascii="Cambria Math" w:hAnsi="Cambria Math"/>
                            <w:sz w:val="20"/>
                            <w:szCs w:val="20"/>
                          </w:rPr>
                          <m:t>m</m:t>
                        </m:r>
                      </m:e>
                      <m:sub>
                        <m:r>
                          <m:rPr>
                            <m:sty m:val="bi"/>
                          </m:rPr>
                          <w:rPr>
                            <w:rFonts w:ascii="Cambria Math" w:hAnsi="Cambria Math"/>
                            <w:sz w:val="20"/>
                            <w:szCs w:val="20"/>
                          </w:rPr>
                          <m:t>i</m:t>
                        </m:r>
                      </m:sub>
                    </m:sSub>
                    <m:r>
                      <m:rPr>
                        <m:sty m:val="bi"/>
                      </m:rPr>
                      <w:rPr>
                        <w:rFonts w:ascii="Cambria Math" w:hAnsi="Cambria Math"/>
                        <w:sz w:val="20"/>
                        <w:szCs w:val="20"/>
                      </w:rPr>
                      <m:t xml:space="preserve"> </m:t>
                    </m:r>
                    <m:sSub>
                      <m:sSubPr>
                        <m:ctrlPr>
                          <w:rPr>
                            <w:rFonts w:ascii="Cambria Math" w:hAnsi="Cambria Math"/>
                            <w:bCs w:val="0"/>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r>
                      <m:rPr>
                        <m:sty m:val="bi"/>
                      </m:rPr>
                      <w:rPr>
                        <w:rFonts w:ascii="Cambria Math" w:hAnsi="Cambria Math"/>
                        <w:sz w:val="20"/>
                        <w:szCs w:val="20"/>
                      </w:rPr>
                      <m:t>=T</m:t>
                    </m:r>
                  </m:e>
                </m:nary>
              </m:oMath>
            </m:oMathPara>
          </w:p>
          <w:p w14:paraId="44215681" w14:textId="4A9BF348" w:rsidR="0042183E" w:rsidRPr="000C64DC" w:rsidRDefault="004A2F33" w:rsidP="003E5471">
            <w:pPr>
              <w:ind w:left="360"/>
              <w:jc w:val="center"/>
              <w:rPr>
                <w:rFonts w:eastAsia="Calibri"/>
                <w:b w:val="0"/>
                <w:sz w:val="20"/>
                <w:szCs w:val="20"/>
              </w:rPr>
            </w:pPr>
            <m:oMathPara>
              <m:oMath>
                <m:nary>
                  <m:naryPr>
                    <m:chr m:val="∑"/>
                    <m:limLoc m:val="undOvr"/>
                    <m:ctrlPr>
                      <w:rPr>
                        <w:rFonts w:ascii="Cambria Math" w:hAnsi="Cambria Math"/>
                        <w:b w:val="0"/>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sSub>
                      <m:sSubPr>
                        <m:ctrlPr>
                          <w:rPr>
                            <w:rFonts w:ascii="Cambria Math" w:hAnsi="Cambria Math"/>
                            <w:bCs w:val="0"/>
                            <w:i/>
                            <w:sz w:val="20"/>
                            <w:szCs w:val="20"/>
                          </w:rPr>
                        </m:ctrlPr>
                      </m:sSubPr>
                      <m:e>
                        <m:r>
                          <m:rPr>
                            <m:sty m:val="bi"/>
                          </m:rPr>
                          <w:rPr>
                            <w:rFonts w:ascii="Cambria Math" w:hAnsi="Cambria Math"/>
                            <w:sz w:val="20"/>
                            <w:szCs w:val="20"/>
                          </w:rPr>
                          <m:t>a</m:t>
                        </m:r>
                        <m:ctrlPr>
                          <w:rPr>
                            <w:rFonts w:ascii="Cambria Math" w:hAnsi="Cambria Math"/>
                            <w:b w:val="0"/>
                            <w:i/>
                            <w:sz w:val="20"/>
                            <w:szCs w:val="20"/>
                          </w:rPr>
                        </m:ctrlPr>
                      </m:e>
                      <m:sub>
                        <m:r>
                          <m:rPr>
                            <m:sty m:val="bi"/>
                          </m:rPr>
                          <w:rPr>
                            <w:rFonts w:ascii="Cambria Math" w:hAnsi="Cambria Math"/>
                            <w:sz w:val="20"/>
                            <w:szCs w:val="20"/>
                          </w:rPr>
                          <m:t>i</m:t>
                        </m:r>
                      </m:sub>
                    </m:sSub>
                    <m:sSub>
                      <m:sSubPr>
                        <m:ctrlPr>
                          <w:rPr>
                            <w:rFonts w:ascii="Cambria Math" w:hAnsi="Cambria Math"/>
                            <w:bCs w:val="0"/>
                            <w:i/>
                            <w:sz w:val="20"/>
                            <w:szCs w:val="20"/>
                          </w:rPr>
                        </m:ctrlPr>
                      </m:sSubPr>
                      <m:e>
                        <m:r>
                          <m:rPr>
                            <m:sty m:val="bi"/>
                          </m:rPr>
                          <w:rPr>
                            <w:rFonts w:ascii="Cambria Math" w:hAnsi="Cambria Math"/>
                            <w:sz w:val="20"/>
                            <w:szCs w:val="20"/>
                          </w:rPr>
                          <m:t>D</m:t>
                        </m:r>
                        <m:ctrlPr>
                          <w:rPr>
                            <w:rFonts w:ascii="Cambria Math" w:hAnsi="Cambria Math"/>
                            <w:b w:val="0"/>
                            <w:i/>
                            <w:sz w:val="20"/>
                            <w:szCs w:val="20"/>
                          </w:rPr>
                        </m:ctrlPr>
                      </m:e>
                      <m:sub>
                        <m:r>
                          <m:rPr>
                            <m:sty m:val="bi"/>
                          </m:rPr>
                          <w:rPr>
                            <w:rFonts w:ascii="Cambria Math" w:hAnsi="Cambria Math"/>
                            <w:sz w:val="20"/>
                            <w:szCs w:val="20"/>
                          </w:rPr>
                          <m:t>i</m:t>
                        </m:r>
                      </m:sub>
                    </m:sSub>
                    <m:r>
                      <m:rPr>
                        <m:sty m:val="bi"/>
                      </m:rPr>
                      <w:rPr>
                        <w:rFonts w:ascii="Cambria Math" w:hAnsi="Cambria Math"/>
                        <w:sz w:val="20"/>
                        <w:szCs w:val="20"/>
                      </w:rPr>
                      <m:t>=T</m:t>
                    </m:r>
                  </m:e>
                </m:nary>
              </m:oMath>
            </m:oMathPara>
          </w:p>
          <w:p w14:paraId="4E006F06" w14:textId="44E02652" w:rsidR="0042183E" w:rsidRPr="000C64DC" w:rsidRDefault="004A2F33" w:rsidP="003E5471">
            <w:pPr>
              <w:ind w:left="360"/>
              <w:jc w:val="center"/>
              <w:rPr>
                <w:rFonts w:eastAsia="Calibri"/>
                <w:b w:val="0"/>
                <w:sz w:val="20"/>
                <w:szCs w:val="20"/>
              </w:rPr>
            </w:pPr>
            <m:oMathPara>
              <m:oMath>
                <m:nary>
                  <m:naryPr>
                    <m:chr m:val="∑"/>
                    <m:limLoc m:val="undOvr"/>
                    <m:ctrlPr>
                      <w:rPr>
                        <w:rFonts w:ascii="Cambria Math" w:hAnsi="Cambria Math"/>
                        <w:b w:val="0"/>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sSub>
                      <m:sSubPr>
                        <m:ctrlPr>
                          <w:rPr>
                            <w:rFonts w:ascii="Cambria Math" w:hAnsi="Cambria Math"/>
                            <w:bCs w:val="0"/>
                            <w:i/>
                            <w:sz w:val="20"/>
                            <w:szCs w:val="20"/>
                          </w:rPr>
                        </m:ctrlPr>
                      </m:sSubPr>
                      <m:e>
                        <m:r>
                          <m:rPr>
                            <m:sty m:val="bi"/>
                          </m:rPr>
                          <w:rPr>
                            <w:rFonts w:ascii="Cambria Math" w:hAnsi="Cambria Math"/>
                            <w:sz w:val="20"/>
                            <w:szCs w:val="20"/>
                          </w:rPr>
                          <m:t>c</m:t>
                        </m:r>
                        <m:ctrlPr>
                          <w:rPr>
                            <w:rFonts w:ascii="Cambria Math" w:hAnsi="Cambria Math"/>
                            <w:b w:val="0"/>
                            <w:i/>
                            <w:sz w:val="20"/>
                            <w:szCs w:val="20"/>
                          </w:rPr>
                        </m:ctrlPr>
                      </m:e>
                      <m:sub>
                        <m:r>
                          <m:rPr>
                            <m:sty m:val="bi"/>
                          </m:rPr>
                          <w:rPr>
                            <w:rFonts w:ascii="Cambria Math" w:hAnsi="Cambria Math"/>
                            <w:sz w:val="20"/>
                            <w:szCs w:val="20"/>
                          </w:rPr>
                          <m:t>i</m:t>
                        </m:r>
                      </m:sub>
                    </m:sSub>
                    <m:sSub>
                      <m:sSubPr>
                        <m:ctrlPr>
                          <w:rPr>
                            <w:rFonts w:ascii="Cambria Math" w:hAnsi="Cambria Math"/>
                            <w:bCs w:val="0"/>
                            <w:i/>
                            <w:sz w:val="20"/>
                            <w:szCs w:val="20"/>
                          </w:rPr>
                        </m:ctrlPr>
                      </m:sSubPr>
                      <m:e>
                        <m:r>
                          <m:rPr>
                            <m:sty m:val="bi"/>
                          </m:rPr>
                          <w:rPr>
                            <w:rFonts w:ascii="Cambria Math" w:hAnsi="Cambria Math"/>
                            <w:sz w:val="20"/>
                            <w:szCs w:val="20"/>
                          </w:rPr>
                          <m:t>D</m:t>
                        </m:r>
                        <m:ctrlPr>
                          <w:rPr>
                            <w:rFonts w:ascii="Cambria Math" w:hAnsi="Cambria Math"/>
                            <w:b w:val="0"/>
                            <w:i/>
                            <w:sz w:val="20"/>
                            <w:szCs w:val="20"/>
                          </w:rPr>
                        </m:ctrlPr>
                      </m:e>
                      <m:sub>
                        <m:r>
                          <m:rPr>
                            <m:sty m:val="bi"/>
                          </m:rPr>
                          <w:rPr>
                            <w:rFonts w:ascii="Cambria Math" w:hAnsi="Cambria Math"/>
                            <w:sz w:val="20"/>
                            <w:szCs w:val="20"/>
                          </w:rPr>
                          <m:t>i</m:t>
                        </m:r>
                      </m:sub>
                    </m:sSub>
                    <m:r>
                      <m:rPr>
                        <m:sty m:val="bi"/>
                      </m:rPr>
                      <w:rPr>
                        <w:rFonts w:ascii="Cambria Math" w:hAnsi="Cambria Math"/>
                        <w:sz w:val="20"/>
                        <w:szCs w:val="20"/>
                      </w:rPr>
                      <m:t>=T</m:t>
                    </m:r>
                  </m:e>
                </m:nary>
              </m:oMath>
            </m:oMathPara>
          </w:p>
          <w:p w14:paraId="01B0230F" w14:textId="335F0ED1" w:rsidR="0042183E" w:rsidRPr="000C64DC" w:rsidRDefault="004A2F33" w:rsidP="007032A7">
            <w:pPr>
              <w:ind w:left="360"/>
              <w:jc w:val="center"/>
              <w:rPr>
                <w:rFonts w:eastAsia="Calibri"/>
                <w:b w:val="0"/>
                <w:sz w:val="20"/>
                <w:szCs w:val="20"/>
              </w:rPr>
            </w:pPr>
            <m:oMathPara>
              <m:oMath>
                <m:nary>
                  <m:naryPr>
                    <m:chr m:val="∑"/>
                    <m:limLoc m:val="undOvr"/>
                    <m:ctrlPr>
                      <w:rPr>
                        <w:rFonts w:ascii="Cambria Math" w:hAnsi="Cambria Math"/>
                        <w:b w:val="0"/>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sSub>
                      <m:sSubPr>
                        <m:ctrlPr>
                          <w:rPr>
                            <w:rFonts w:ascii="Cambria Math" w:hAnsi="Cambria Math"/>
                            <w:bCs w:val="0"/>
                            <w:i/>
                            <w:sz w:val="20"/>
                            <w:szCs w:val="20"/>
                          </w:rPr>
                        </m:ctrlPr>
                      </m:sSubPr>
                      <m:e>
                        <m:r>
                          <m:rPr>
                            <m:sty m:val="bi"/>
                          </m:rPr>
                          <w:rPr>
                            <w:rFonts w:ascii="Cambria Math" w:hAnsi="Cambria Math"/>
                            <w:sz w:val="20"/>
                            <w:szCs w:val="20"/>
                          </w:rPr>
                          <m:t>p</m:t>
                        </m:r>
                        <m:ctrlPr>
                          <w:rPr>
                            <w:rFonts w:ascii="Cambria Math" w:hAnsi="Cambria Math"/>
                            <w:b w:val="0"/>
                            <w:i/>
                            <w:sz w:val="20"/>
                            <w:szCs w:val="20"/>
                          </w:rPr>
                        </m:ctrlPr>
                      </m:e>
                      <m:sub>
                        <m:r>
                          <m:rPr>
                            <m:sty m:val="bi"/>
                          </m:rPr>
                          <w:rPr>
                            <w:rFonts w:ascii="Cambria Math" w:hAnsi="Cambria Math"/>
                            <w:sz w:val="20"/>
                            <w:szCs w:val="20"/>
                          </w:rPr>
                          <m:t>i</m:t>
                        </m:r>
                      </m:sub>
                    </m:sSub>
                    <m:sSub>
                      <m:sSubPr>
                        <m:ctrlPr>
                          <w:rPr>
                            <w:rFonts w:ascii="Cambria Math" w:hAnsi="Cambria Math"/>
                            <w:bCs w:val="0"/>
                            <w:i/>
                            <w:sz w:val="20"/>
                            <w:szCs w:val="20"/>
                          </w:rPr>
                        </m:ctrlPr>
                      </m:sSubPr>
                      <m:e>
                        <m:r>
                          <m:rPr>
                            <m:sty m:val="bi"/>
                          </m:rPr>
                          <w:rPr>
                            <w:rFonts w:ascii="Cambria Math" w:hAnsi="Cambria Math"/>
                            <w:sz w:val="20"/>
                            <w:szCs w:val="20"/>
                          </w:rPr>
                          <m:t>D</m:t>
                        </m:r>
                        <m:ctrlPr>
                          <w:rPr>
                            <w:rFonts w:ascii="Cambria Math" w:hAnsi="Cambria Math"/>
                            <w:b w:val="0"/>
                            <w:i/>
                            <w:sz w:val="20"/>
                            <w:szCs w:val="20"/>
                          </w:rPr>
                        </m:ctrlPr>
                      </m:e>
                      <m:sub>
                        <m:r>
                          <m:rPr>
                            <m:sty m:val="bi"/>
                          </m:rPr>
                          <w:rPr>
                            <w:rFonts w:ascii="Cambria Math" w:hAnsi="Cambria Math"/>
                            <w:sz w:val="20"/>
                            <w:szCs w:val="20"/>
                          </w:rPr>
                          <m:t>i</m:t>
                        </m:r>
                      </m:sub>
                    </m:sSub>
                    <m:r>
                      <m:rPr>
                        <m:sty m:val="bi"/>
                      </m:rPr>
                      <w:rPr>
                        <w:rFonts w:ascii="Cambria Math" w:hAnsi="Cambria Math"/>
                        <w:sz w:val="20"/>
                        <w:szCs w:val="20"/>
                      </w:rPr>
                      <m:t>=T</m:t>
                    </m:r>
                  </m:e>
                </m:nary>
              </m:oMath>
            </m:oMathPara>
          </w:p>
        </w:tc>
        <w:tc>
          <w:tcPr>
            <w:tcW w:w="481" w:type="pct"/>
          </w:tcPr>
          <w:p w14:paraId="5D3D9CD0" w14:textId="77777777" w:rsidR="0042183E" w:rsidRPr="000C64DC" w:rsidRDefault="0042183E" w:rsidP="003E5471">
            <w:pPr>
              <w:cnfStyle w:val="000000000000" w:firstRow="0" w:lastRow="0" w:firstColumn="0" w:lastColumn="0" w:oddVBand="0" w:evenVBand="0" w:oddHBand="0" w:evenHBand="0" w:firstRowFirstColumn="0" w:firstRowLastColumn="0" w:lastRowFirstColumn="0" w:lastRowLastColumn="0"/>
              <w:rPr>
                <w:sz w:val="20"/>
                <w:szCs w:val="20"/>
              </w:rPr>
            </w:pPr>
          </w:p>
          <w:p w14:paraId="1FB5B168" w14:textId="77777777" w:rsidR="0042183E" w:rsidRPr="000C64DC" w:rsidRDefault="0042183E" w:rsidP="003E5471">
            <w:pPr>
              <w:cnfStyle w:val="000000000000" w:firstRow="0" w:lastRow="0" w:firstColumn="0" w:lastColumn="0" w:oddVBand="0" w:evenVBand="0" w:oddHBand="0" w:evenHBand="0" w:firstRowFirstColumn="0" w:firstRowLastColumn="0" w:lastRowFirstColumn="0" w:lastRowLastColumn="0"/>
              <w:rPr>
                <w:sz w:val="20"/>
                <w:szCs w:val="20"/>
              </w:rPr>
            </w:pPr>
          </w:p>
          <w:p w14:paraId="1863A518" w14:textId="77777777" w:rsidR="0042183E" w:rsidRPr="000C64DC" w:rsidRDefault="0042183E" w:rsidP="003E5471">
            <w:pPr>
              <w:cnfStyle w:val="000000000000" w:firstRow="0" w:lastRow="0" w:firstColumn="0" w:lastColumn="0" w:oddVBand="0" w:evenVBand="0" w:oddHBand="0" w:evenHBand="0" w:firstRowFirstColumn="0" w:firstRowLastColumn="0" w:lastRowFirstColumn="0" w:lastRowLastColumn="0"/>
              <w:rPr>
                <w:sz w:val="20"/>
                <w:szCs w:val="20"/>
              </w:rPr>
            </w:pPr>
          </w:p>
          <w:p w14:paraId="41C15A0B" w14:textId="77777777" w:rsidR="0042183E" w:rsidRPr="000C64DC" w:rsidRDefault="0042183E" w:rsidP="003E5471">
            <w:pPr>
              <w:cnfStyle w:val="000000000000" w:firstRow="0" w:lastRow="0" w:firstColumn="0" w:lastColumn="0" w:oddVBand="0" w:evenVBand="0" w:oddHBand="0" w:evenHBand="0" w:firstRowFirstColumn="0" w:firstRowLastColumn="0" w:lastRowFirstColumn="0" w:lastRowLastColumn="0"/>
              <w:rPr>
                <w:sz w:val="20"/>
                <w:szCs w:val="20"/>
              </w:rPr>
            </w:pPr>
            <w:r w:rsidRPr="000C64DC">
              <w:rPr>
                <w:sz w:val="20"/>
                <w:szCs w:val="20"/>
              </w:rPr>
              <w:t>(5)</w:t>
            </w:r>
          </w:p>
          <w:p w14:paraId="31A8270C" w14:textId="77777777" w:rsidR="0042183E" w:rsidRPr="000C64DC" w:rsidRDefault="0042183E" w:rsidP="003E5471">
            <w:pPr>
              <w:cnfStyle w:val="000000000000" w:firstRow="0" w:lastRow="0" w:firstColumn="0" w:lastColumn="0" w:oddVBand="0" w:evenVBand="0" w:oddHBand="0" w:evenHBand="0" w:firstRowFirstColumn="0" w:firstRowLastColumn="0" w:lastRowFirstColumn="0" w:lastRowLastColumn="0"/>
              <w:rPr>
                <w:sz w:val="20"/>
                <w:szCs w:val="20"/>
              </w:rPr>
            </w:pPr>
          </w:p>
        </w:tc>
      </w:tr>
      <w:tr w:rsidR="0042183E" w:rsidRPr="000C64DC" w14:paraId="56999DAB" w14:textId="77777777" w:rsidTr="00EF198E">
        <w:trPr>
          <w:trHeight w:val="783"/>
        </w:trPr>
        <w:tc>
          <w:tcPr>
            <w:cnfStyle w:val="001000000000" w:firstRow="0" w:lastRow="0" w:firstColumn="1" w:lastColumn="0" w:oddVBand="0" w:evenVBand="0" w:oddHBand="0" w:evenHBand="0" w:firstRowFirstColumn="0" w:firstRowLastColumn="0" w:lastRowFirstColumn="0" w:lastRowLastColumn="0"/>
            <w:tcW w:w="4519" w:type="pct"/>
          </w:tcPr>
          <w:p w14:paraId="54BD1BA4" w14:textId="7E64295E" w:rsidR="0042183E" w:rsidRPr="000C64DC" w:rsidRDefault="004A2F33" w:rsidP="003E5471">
            <w:pPr>
              <w:rPr>
                <w:rFonts w:eastAsia="Calibri"/>
                <w:b w:val="0"/>
                <w:sz w:val="20"/>
                <w:szCs w:val="20"/>
              </w:rPr>
            </w:pPr>
            <m:oMathPara>
              <m:oMath>
                <m:sSub>
                  <m:sSubPr>
                    <m:ctrlPr>
                      <w:rPr>
                        <w:rFonts w:ascii="Cambria Math" w:hAnsi="Cambria Math"/>
                        <w:b w:val="0"/>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b w:val="0"/>
                        <w:i/>
                        <w:sz w:val="20"/>
                        <w:szCs w:val="20"/>
                      </w:rPr>
                    </m:ctrlPr>
                  </m:dPr>
                  <m:e>
                    <m:r>
                      <m:rPr>
                        <m:sty m:val="bi"/>
                      </m:rPr>
                      <w:rPr>
                        <w:rFonts w:ascii="Cambria Math" w:hAnsi="Cambria Math"/>
                        <w:sz w:val="20"/>
                        <w:szCs w:val="20"/>
                      </w:rPr>
                      <m:t>0,1</m:t>
                    </m:r>
                  </m:e>
                </m:d>
                <m:r>
                  <m:rPr>
                    <m:sty m:val="bi"/>
                  </m:rPr>
                  <w:rPr>
                    <w:rFonts w:ascii="Cambria Math" w:hAnsi="Cambria Math"/>
                    <w:sz w:val="20"/>
                    <w:szCs w:val="20"/>
                  </w:rPr>
                  <m:t xml:space="preserve"> ∀i=1…n </m:t>
                </m:r>
              </m:oMath>
            </m:oMathPara>
          </w:p>
          <w:p w14:paraId="75DA4794" w14:textId="3581A000" w:rsidR="0042183E" w:rsidRPr="000C64DC" w:rsidRDefault="004A2F33" w:rsidP="003E5471">
            <w:pPr>
              <w:rPr>
                <w:rFonts w:eastAsia="Calibri"/>
                <w:b w:val="0"/>
                <w:sz w:val="20"/>
                <w:szCs w:val="20"/>
              </w:rPr>
            </w:pPr>
            <m:oMathPara>
              <m:oMath>
                <m:sSub>
                  <m:sSubPr>
                    <m:ctrlPr>
                      <w:rPr>
                        <w:rFonts w:ascii="Cambria Math" w:hAnsi="Cambria Math"/>
                        <w:b w:val="0"/>
                        <w:i/>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b w:val="0"/>
                        <w:i/>
                        <w:sz w:val="20"/>
                        <w:szCs w:val="20"/>
                      </w:rPr>
                    </m:ctrlPr>
                  </m:dPr>
                  <m:e>
                    <m:r>
                      <m:rPr>
                        <m:sty m:val="bi"/>
                      </m:rPr>
                      <w:rPr>
                        <w:rFonts w:ascii="Cambria Math" w:hAnsi="Cambria Math"/>
                        <w:sz w:val="20"/>
                        <w:szCs w:val="20"/>
                      </w:rPr>
                      <m:t>0,1</m:t>
                    </m:r>
                  </m:e>
                </m:d>
                <m:r>
                  <m:rPr>
                    <m:sty m:val="bi"/>
                  </m:rPr>
                  <w:rPr>
                    <w:rFonts w:ascii="Cambria Math" w:hAnsi="Cambria Math"/>
                    <w:sz w:val="20"/>
                    <w:szCs w:val="20"/>
                  </w:rPr>
                  <m:t xml:space="preserve"> ∀i=1…n</m:t>
                </m:r>
              </m:oMath>
            </m:oMathPara>
          </w:p>
        </w:tc>
        <w:tc>
          <w:tcPr>
            <w:tcW w:w="481" w:type="pct"/>
          </w:tcPr>
          <w:p w14:paraId="51F8F346" w14:textId="6A6EB3BE" w:rsidR="0042183E" w:rsidRPr="000C64DC" w:rsidRDefault="00491B0D" w:rsidP="003E5471">
            <w:pPr>
              <w:cnfStyle w:val="000000000000" w:firstRow="0" w:lastRow="0" w:firstColumn="0" w:lastColumn="0" w:oddVBand="0" w:evenVBand="0" w:oddHBand="0" w:evenHBand="0" w:firstRowFirstColumn="0" w:firstRowLastColumn="0" w:lastRowFirstColumn="0" w:lastRowLastColumn="0"/>
              <w:rPr>
                <w:sz w:val="20"/>
                <w:szCs w:val="20"/>
              </w:rPr>
            </w:pPr>
            <w:r w:rsidRPr="000C64DC">
              <w:rPr>
                <w:sz w:val="20"/>
                <w:szCs w:val="20"/>
              </w:rPr>
              <w:t>(6)</w:t>
            </w:r>
          </w:p>
        </w:tc>
      </w:tr>
    </w:tbl>
    <w:p w14:paraId="4BE063B6" w14:textId="079F8AC0" w:rsidR="00C7691F" w:rsidRPr="004047E7" w:rsidRDefault="00FC7206" w:rsidP="00EF198E">
      <w:pPr>
        <w:jc w:val="both"/>
        <w:rPr>
          <w:sz w:val="20"/>
          <w:szCs w:val="20"/>
        </w:rPr>
      </w:pPr>
      <w:r w:rsidRPr="004047E7">
        <w:rPr>
          <w:sz w:val="20"/>
          <w:szCs w:val="20"/>
        </w:rPr>
        <w:t xml:space="preserve">For each of the ten seasons assessed, the playoff picture was determined for each of the point systems using the integer linear programming model.  The win-loss record playoff picture was used as a baseline to compare all other point systems.  Figure 1 demonstrates the total number of differences in the playoff picture between the assessed point system and the win-loss record playoff picture.  </w:t>
      </w:r>
      <w:r w:rsidR="00D7511B" w:rsidRPr="004047E7">
        <w:rPr>
          <w:sz w:val="20"/>
          <w:szCs w:val="20"/>
        </w:rPr>
        <w:t>Three different categorizations of discrepancies can occur in the playoff picture, which are denoted by color: red, orange and yellow.  A “red” difference denotes that a team made top division in win-loss but not at all in the assessed system or vice versa.  An “orange” difference denotes that a team made wildcard but not at all in the assessed system or vice versa.  A “yellow” difference highlights when being top division and wildcard is flipped for the assessed point system.  The “3-2-1-0” point system has the least number of differences with win-loss record alone, and the “Pre-1983” point system has the most.  Since the “2000-2004,” “1984-2000,” and “Pre-1983” point systems are all fairly similar, they each had a close number of discrepancies with win-loss record alone and their playoff pictures were very similar to one another.</w:t>
      </w:r>
    </w:p>
    <w:p w14:paraId="7A5E16A7" w14:textId="77777777" w:rsidR="00C7691F" w:rsidRPr="004047E7" w:rsidRDefault="00C7691F" w:rsidP="00EF198E">
      <w:pPr>
        <w:rPr>
          <w:sz w:val="20"/>
          <w:szCs w:val="20"/>
        </w:rPr>
      </w:pPr>
    </w:p>
    <w:p w14:paraId="06980732" w14:textId="77777777" w:rsidR="00C7691F" w:rsidRPr="004047E7" w:rsidRDefault="00C7691F" w:rsidP="00EF198E">
      <w:pPr>
        <w:jc w:val="center"/>
        <w:rPr>
          <w:sz w:val="20"/>
          <w:szCs w:val="20"/>
        </w:rPr>
      </w:pPr>
      <w:r w:rsidRPr="004047E7">
        <w:rPr>
          <w:noProof/>
          <w:sz w:val="20"/>
          <w:szCs w:val="20"/>
        </w:rPr>
        <w:lastRenderedPageBreak/>
        <w:drawing>
          <wp:inline distT="0" distB="0" distL="0" distR="0" wp14:anchorId="308CF0A0" wp14:editId="710FAA1E">
            <wp:extent cx="3971925" cy="2192020"/>
            <wp:effectExtent l="0" t="0" r="9525"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0B1FD4" w14:textId="77777777" w:rsidR="00EE226A" w:rsidRDefault="00EE226A" w:rsidP="00C7691F">
      <w:pPr>
        <w:jc w:val="center"/>
        <w:rPr>
          <w:sz w:val="20"/>
          <w:szCs w:val="20"/>
        </w:rPr>
      </w:pPr>
    </w:p>
    <w:p w14:paraId="1158CCD4" w14:textId="77777777" w:rsidR="00C7691F" w:rsidRPr="004047E7" w:rsidRDefault="00C7691F" w:rsidP="00C7691F">
      <w:pPr>
        <w:jc w:val="center"/>
        <w:rPr>
          <w:sz w:val="20"/>
          <w:szCs w:val="20"/>
        </w:rPr>
      </w:pPr>
      <w:r w:rsidRPr="004047E7">
        <w:rPr>
          <w:sz w:val="20"/>
          <w:szCs w:val="20"/>
        </w:rPr>
        <w:t>Figure 1 – Discrepancies with Win/Loss Record for Past 10 Seasons</w:t>
      </w:r>
    </w:p>
    <w:p w14:paraId="16B69552" w14:textId="77777777" w:rsidR="00C7691F" w:rsidRPr="004047E7" w:rsidRDefault="00C7691F" w:rsidP="00C7691F">
      <w:pPr>
        <w:jc w:val="center"/>
        <w:rPr>
          <w:i/>
          <w:sz w:val="20"/>
          <w:szCs w:val="20"/>
        </w:rPr>
      </w:pPr>
    </w:p>
    <w:p w14:paraId="758B1605" w14:textId="170033A4" w:rsidR="00C7691F" w:rsidRPr="004047E7" w:rsidRDefault="003407D5" w:rsidP="00C7691F">
      <w:pPr>
        <w:jc w:val="both"/>
        <w:rPr>
          <w:sz w:val="20"/>
          <w:szCs w:val="20"/>
        </w:rPr>
      </w:pPr>
      <w:r w:rsidRPr="004047E7">
        <w:rPr>
          <w:sz w:val="20"/>
          <w:szCs w:val="20"/>
        </w:rPr>
        <w:t>Using the 2015-2016 season as a sample, Table 2 highlights differences in the playoff structure when different point systems are used.</w:t>
      </w:r>
      <w:r w:rsidR="00270A13" w:rsidRPr="004047E7">
        <w:rPr>
          <w:sz w:val="20"/>
          <w:szCs w:val="20"/>
        </w:rPr>
        <w:t xml:space="preserve">  </w:t>
      </w:r>
      <w:r w:rsidR="00C7691F" w:rsidRPr="004047E7">
        <w:rPr>
          <w:sz w:val="20"/>
          <w:szCs w:val="20"/>
        </w:rPr>
        <w:t>In addition to the color scheme used in Figure 1, teams that varied from win-loss record in their top division spots are highlighted in green (e.g. Lightning made it in the A1 spot in the 1984-1999 point</w:t>
      </w:r>
      <w:r w:rsidRPr="004047E7">
        <w:rPr>
          <w:sz w:val="20"/>
          <w:szCs w:val="20"/>
        </w:rPr>
        <w:t>-</w:t>
      </w:r>
      <w:r w:rsidR="00C7691F" w:rsidRPr="004047E7">
        <w:rPr>
          <w:sz w:val="20"/>
          <w:szCs w:val="20"/>
        </w:rPr>
        <w:t xml:space="preserve">system instead of the A2 spot; however, because they made playoffs as top division in both, no discrepancy was counted </w:t>
      </w:r>
      <w:r w:rsidR="00270A13" w:rsidRPr="004047E7">
        <w:rPr>
          <w:sz w:val="20"/>
          <w:szCs w:val="20"/>
        </w:rPr>
        <w:t xml:space="preserve">in Figure 1 </w:t>
      </w:r>
      <w:r w:rsidR="00C7691F" w:rsidRPr="004047E7">
        <w:rPr>
          <w:sz w:val="20"/>
          <w:szCs w:val="20"/>
        </w:rPr>
        <w:t>for this scenario).</w:t>
      </w:r>
    </w:p>
    <w:p w14:paraId="73D8B699" w14:textId="77777777" w:rsidR="00C7691F" w:rsidRPr="004047E7" w:rsidRDefault="00C7691F" w:rsidP="00C7691F">
      <w:pPr>
        <w:jc w:val="both"/>
        <w:rPr>
          <w:sz w:val="20"/>
          <w:szCs w:val="20"/>
        </w:rPr>
      </w:pPr>
    </w:p>
    <w:p w14:paraId="5BE2044A" w14:textId="77777777" w:rsidR="00C7691F" w:rsidRPr="004047E7" w:rsidRDefault="00C7691F" w:rsidP="004047E7">
      <w:pPr>
        <w:jc w:val="center"/>
        <w:rPr>
          <w:sz w:val="20"/>
          <w:szCs w:val="20"/>
        </w:rPr>
      </w:pPr>
      <w:r w:rsidRPr="004047E7">
        <w:rPr>
          <w:sz w:val="20"/>
          <w:szCs w:val="20"/>
        </w:rPr>
        <w:t>Table 2: 2015-2016 Playoff Picture for Each Point System</w:t>
      </w:r>
    </w:p>
    <w:tbl>
      <w:tblPr>
        <w:tblStyle w:val="TableGrid"/>
        <w:tblW w:w="9355" w:type="dxa"/>
        <w:tblLayout w:type="fixed"/>
        <w:tblLook w:val="04A0" w:firstRow="1" w:lastRow="0" w:firstColumn="1" w:lastColumn="0" w:noHBand="0" w:noVBand="1"/>
      </w:tblPr>
      <w:tblGrid>
        <w:gridCol w:w="1705"/>
        <w:gridCol w:w="1260"/>
        <w:gridCol w:w="1260"/>
        <w:gridCol w:w="1350"/>
        <w:gridCol w:w="1260"/>
        <w:gridCol w:w="1260"/>
        <w:gridCol w:w="1260"/>
      </w:tblGrid>
      <w:tr w:rsidR="00C7691F" w:rsidRPr="004047E7" w14:paraId="5AC0FE9C" w14:textId="77777777" w:rsidTr="00C7691F">
        <w:tc>
          <w:tcPr>
            <w:tcW w:w="1705" w:type="dxa"/>
          </w:tcPr>
          <w:p w14:paraId="08CB7CB4" w14:textId="77777777" w:rsidR="00C7691F" w:rsidRPr="004047E7" w:rsidRDefault="00C7691F" w:rsidP="00C7691F">
            <w:pPr>
              <w:rPr>
                <w:rFonts w:ascii="Times New Roman" w:hAnsi="Times New Roman" w:cs="Times New Roman"/>
                <w:b/>
                <w:sz w:val="20"/>
                <w:szCs w:val="20"/>
              </w:rPr>
            </w:pPr>
          </w:p>
        </w:tc>
        <w:tc>
          <w:tcPr>
            <w:tcW w:w="1260" w:type="dxa"/>
          </w:tcPr>
          <w:p w14:paraId="017BB580"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Win-Loss Record</w:t>
            </w:r>
          </w:p>
        </w:tc>
        <w:tc>
          <w:tcPr>
            <w:tcW w:w="1260" w:type="dxa"/>
          </w:tcPr>
          <w:p w14:paraId="01EE9425"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Current (Actual)</w:t>
            </w:r>
          </w:p>
        </w:tc>
        <w:tc>
          <w:tcPr>
            <w:tcW w:w="1350" w:type="dxa"/>
          </w:tcPr>
          <w:p w14:paraId="38B5FC1A"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3-2-1-0</w:t>
            </w:r>
          </w:p>
        </w:tc>
        <w:tc>
          <w:tcPr>
            <w:tcW w:w="1260" w:type="dxa"/>
          </w:tcPr>
          <w:p w14:paraId="38953A50"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2000-2004</w:t>
            </w:r>
          </w:p>
        </w:tc>
        <w:tc>
          <w:tcPr>
            <w:tcW w:w="1260" w:type="dxa"/>
          </w:tcPr>
          <w:p w14:paraId="4FEAD784"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1984-1999</w:t>
            </w:r>
          </w:p>
        </w:tc>
        <w:tc>
          <w:tcPr>
            <w:tcW w:w="1260" w:type="dxa"/>
          </w:tcPr>
          <w:p w14:paraId="7F5AD597"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Pre-1983</w:t>
            </w:r>
          </w:p>
        </w:tc>
      </w:tr>
      <w:tr w:rsidR="00C7691F" w:rsidRPr="004047E7" w14:paraId="1971168E" w14:textId="77777777" w:rsidTr="00C7691F">
        <w:tc>
          <w:tcPr>
            <w:tcW w:w="9355" w:type="dxa"/>
            <w:gridSpan w:val="7"/>
          </w:tcPr>
          <w:p w14:paraId="38F49125"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b/>
                <w:sz w:val="20"/>
                <w:szCs w:val="20"/>
              </w:rPr>
              <w:t>Eastern Conference:</w:t>
            </w:r>
          </w:p>
        </w:tc>
      </w:tr>
      <w:tr w:rsidR="00C7691F" w:rsidRPr="004047E7" w14:paraId="554B2E2E" w14:textId="77777777" w:rsidTr="00C7691F">
        <w:tc>
          <w:tcPr>
            <w:tcW w:w="1705" w:type="dxa"/>
          </w:tcPr>
          <w:p w14:paraId="227AFE75"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M1</w:t>
            </w:r>
          </w:p>
        </w:tc>
        <w:tc>
          <w:tcPr>
            <w:tcW w:w="1260" w:type="dxa"/>
            <w:shd w:val="clear" w:color="auto" w:fill="auto"/>
          </w:tcPr>
          <w:p w14:paraId="6380A32C"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Capitals</w:t>
            </w:r>
          </w:p>
        </w:tc>
        <w:tc>
          <w:tcPr>
            <w:tcW w:w="1260" w:type="dxa"/>
            <w:shd w:val="clear" w:color="auto" w:fill="auto"/>
          </w:tcPr>
          <w:p w14:paraId="5900B290"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Capitals</w:t>
            </w:r>
          </w:p>
        </w:tc>
        <w:tc>
          <w:tcPr>
            <w:tcW w:w="1350" w:type="dxa"/>
            <w:shd w:val="clear" w:color="auto" w:fill="auto"/>
          </w:tcPr>
          <w:p w14:paraId="0ACF278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Capitals</w:t>
            </w:r>
          </w:p>
        </w:tc>
        <w:tc>
          <w:tcPr>
            <w:tcW w:w="1260" w:type="dxa"/>
            <w:shd w:val="clear" w:color="auto" w:fill="auto"/>
          </w:tcPr>
          <w:p w14:paraId="482BA75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Capitals</w:t>
            </w:r>
          </w:p>
        </w:tc>
        <w:tc>
          <w:tcPr>
            <w:tcW w:w="1260" w:type="dxa"/>
            <w:shd w:val="clear" w:color="auto" w:fill="auto"/>
          </w:tcPr>
          <w:p w14:paraId="4DBF1A15"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Capitals</w:t>
            </w:r>
          </w:p>
        </w:tc>
        <w:tc>
          <w:tcPr>
            <w:tcW w:w="1260" w:type="dxa"/>
            <w:shd w:val="clear" w:color="auto" w:fill="auto"/>
          </w:tcPr>
          <w:p w14:paraId="375865E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Capitals</w:t>
            </w:r>
          </w:p>
        </w:tc>
      </w:tr>
      <w:tr w:rsidR="00C7691F" w:rsidRPr="004047E7" w14:paraId="57A1BADF" w14:textId="77777777" w:rsidTr="00C7691F">
        <w:tc>
          <w:tcPr>
            <w:tcW w:w="1705" w:type="dxa"/>
          </w:tcPr>
          <w:p w14:paraId="403788EE"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M2</w:t>
            </w:r>
          </w:p>
        </w:tc>
        <w:tc>
          <w:tcPr>
            <w:tcW w:w="1260" w:type="dxa"/>
            <w:shd w:val="clear" w:color="auto" w:fill="auto"/>
          </w:tcPr>
          <w:p w14:paraId="2D8CF3B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Penguins</w:t>
            </w:r>
          </w:p>
        </w:tc>
        <w:tc>
          <w:tcPr>
            <w:tcW w:w="1260" w:type="dxa"/>
            <w:shd w:val="clear" w:color="auto" w:fill="auto"/>
          </w:tcPr>
          <w:p w14:paraId="136EAAD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Penguins</w:t>
            </w:r>
          </w:p>
        </w:tc>
        <w:tc>
          <w:tcPr>
            <w:tcW w:w="1350" w:type="dxa"/>
            <w:shd w:val="clear" w:color="auto" w:fill="auto"/>
          </w:tcPr>
          <w:p w14:paraId="179CE182"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Penguins</w:t>
            </w:r>
          </w:p>
        </w:tc>
        <w:tc>
          <w:tcPr>
            <w:tcW w:w="1260" w:type="dxa"/>
            <w:shd w:val="clear" w:color="auto" w:fill="auto"/>
          </w:tcPr>
          <w:p w14:paraId="7884052D"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Penguins</w:t>
            </w:r>
          </w:p>
        </w:tc>
        <w:tc>
          <w:tcPr>
            <w:tcW w:w="1260" w:type="dxa"/>
            <w:shd w:val="clear" w:color="auto" w:fill="auto"/>
          </w:tcPr>
          <w:p w14:paraId="7BC77E17"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Penguins</w:t>
            </w:r>
          </w:p>
        </w:tc>
        <w:tc>
          <w:tcPr>
            <w:tcW w:w="1260" w:type="dxa"/>
            <w:shd w:val="clear" w:color="auto" w:fill="auto"/>
          </w:tcPr>
          <w:p w14:paraId="2F3D242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Penguins</w:t>
            </w:r>
          </w:p>
        </w:tc>
      </w:tr>
      <w:tr w:rsidR="00C7691F" w:rsidRPr="004047E7" w14:paraId="1036C1E5" w14:textId="77777777" w:rsidTr="00C7691F">
        <w:tc>
          <w:tcPr>
            <w:tcW w:w="1705" w:type="dxa"/>
          </w:tcPr>
          <w:p w14:paraId="728AE5C2"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M3</w:t>
            </w:r>
          </w:p>
        </w:tc>
        <w:tc>
          <w:tcPr>
            <w:tcW w:w="1260" w:type="dxa"/>
            <w:shd w:val="clear" w:color="auto" w:fill="auto"/>
          </w:tcPr>
          <w:p w14:paraId="559D4121"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Rangers</w:t>
            </w:r>
          </w:p>
        </w:tc>
        <w:tc>
          <w:tcPr>
            <w:tcW w:w="1260" w:type="dxa"/>
            <w:shd w:val="clear" w:color="auto" w:fill="auto"/>
          </w:tcPr>
          <w:p w14:paraId="0CD8805C"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Rangers</w:t>
            </w:r>
          </w:p>
        </w:tc>
        <w:tc>
          <w:tcPr>
            <w:tcW w:w="1350" w:type="dxa"/>
            <w:shd w:val="clear" w:color="auto" w:fill="auto"/>
          </w:tcPr>
          <w:p w14:paraId="68C0F61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Rangers</w:t>
            </w:r>
          </w:p>
        </w:tc>
        <w:tc>
          <w:tcPr>
            <w:tcW w:w="1260" w:type="dxa"/>
            <w:shd w:val="clear" w:color="auto" w:fill="auto"/>
          </w:tcPr>
          <w:p w14:paraId="4DAD40F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Rangers</w:t>
            </w:r>
          </w:p>
        </w:tc>
        <w:tc>
          <w:tcPr>
            <w:tcW w:w="1260" w:type="dxa"/>
            <w:shd w:val="clear" w:color="auto" w:fill="auto"/>
          </w:tcPr>
          <w:p w14:paraId="0AA3476A"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Rangers</w:t>
            </w:r>
          </w:p>
        </w:tc>
        <w:tc>
          <w:tcPr>
            <w:tcW w:w="1260" w:type="dxa"/>
            <w:shd w:val="clear" w:color="auto" w:fill="auto"/>
          </w:tcPr>
          <w:p w14:paraId="34F759A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Rangers</w:t>
            </w:r>
          </w:p>
        </w:tc>
      </w:tr>
      <w:tr w:rsidR="00C7691F" w:rsidRPr="004047E7" w14:paraId="3633C8E0" w14:textId="77777777" w:rsidTr="00C7691F">
        <w:tc>
          <w:tcPr>
            <w:tcW w:w="1705" w:type="dxa"/>
          </w:tcPr>
          <w:p w14:paraId="1FB93573"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A1</w:t>
            </w:r>
          </w:p>
        </w:tc>
        <w:tc>
          <w:tcPr>
            <w:tcW w:w="1260" w:type="dxa"/>
            <w:shd w:val="clear" w:color="auto" w:fill="auto"/>
          </w:tcPr>
          <w:p w14:paraId="1F444CA7"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Panthers</w:t>
            </w:r>
          </w:p>
        </w:tc>
        <w:tc>
          <w:tcPr>
            <w:tcW w:w="1260" w:type="dxa"/>
            <w:shd w:val="clear" w:color="auto" w:fill="auto"/>
          </w:tcPr>
          <w:p w14:paraId="1A3D6E46"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Panthers</w:t>
            </w:r>
          </w:p>
        </w:tc>
        <w:tc>
          <w:tcPr>
            <w:tcW w:w="1350" w:type="dxa"/>
            <w:shd w:val="clear" w:color="auto" w:fill="auto"/>
          </w:tcPr>
          <w:p w14:paraId="41BC317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Panthers</w:t>
            </w:r>
          </w:p>
        </w:tc>
        <w:tc>
          <w:tcPr>
            <w:tcW w:w="1260" w:type="dxa"/>
            <w:shd w:val="clear" w:color="auto" w:fill="auto"/>
          </w:tcPr>
          <w:p w14:paraId="6BC2B1B7"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Panthers</w:t>
            </w:r>
          </w:p>
        </w:tc>
        <w:tc>
          <w:tcPr>
            <w:tcW w:w="1260" w:type="dxa"/>
            <w:shd w:val="clear" w:color="auto" w:fill="00B050"/>
          </w:tcPr>
          <w:p w14:paraId="2728B39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Lightning</w:t>
            </w:r>
          </w:p>
        </w:tc>
        <w:tc>
          <w:tcPr>
            <w:tcW w:w="1260" w:type="dxa"/>
            <w:shd w:val="clear" w:color="auto" w:fill="00B050"/>
          </w:tcPr>
          <w:p w14:paraId="5F7F6AD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Lightning</w:t>
            </w:r>
          </w:p>
        </w:tc>
      </w:tr>
      <w:tr w:rsidR="00C7691F" w:rsidRPr="004047E7" w14:paraId="4DF90011" w14:textId="77777777" w:rsidTr="00C7691F">
        <w:tc>
          <w:tcPr>
            <w:tcW w:w="1705" w:type="dxa"/>
          </w:tcPr>
          <w:p w14:paraId="7BAE075F"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A2</w:t>
            </w:r>
          </w:p>
        </w:tc>
        <w:tc>
          <w:tcPr>
            <w:tcW w:w="1260" w:type="dxa"/>
            <w:shd w:val="clear" w:color="auto" w:fill="auto"/>
          </w:tcPr>
          <w:p w14:paraId="5E5DCB16"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Lightning</w:t>
            </w:r>
          </w:p>
        </w:tc>
        <w:tc>
          <w:tcPr>
            <w:tcW w:w="1260" w:type="dxa"/>
            <w:shd w:val="clear" w:color="auto" w:fill="auto"/>
          </w:tcPr>
          <w:p w14:paraId="4F44E355"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Lightning</w:t>
            </w:r>
          </w:p>
        </w:tc>
        <w:tc>
          <w:tcPr>
            <w:tcW w:w="1350" w:type="dxa"/>
            <w:shd w:val="clear" w:color="auto" w:fill="auto"/>
          </w:tcPr>
          <w:p w14:paraId="20D213A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Lightning</w:t>
            </w:r>
          </w:p>
        </w:tc>
        <w:tc>
          <w:tcPr>
            <w:tcW w:w="1260" w:type="dxa"/>
            <w:shd w:val="clear" w:color="auto" w:fill="auto"/>
          </w:tcPr>
          <w:p w14:paraId="3648334D"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Lightning</w:t>
            </w:r>
          </w:p>
        </w:tc>
        <w:tc>
          <w:tcPr>
            <w:tcW w:w="1260" w:type="dxa"/>
            <w:shd w:val="clear" w:color="auto" w:fill="00B050"/>
          </w:tcPr>
          <w:p w14:paraId="0AE4D7B5"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Panthers</w:t>
            </w:r>
          </w:p>
        </w:tc>
        <w:tc>
          <w:tcPr>
            <w:tcW w:w="1260" w:type="dxa"/>
            <w:shd w:val="clear" w:color="auto" w:fill="00B050"/>
          </w:tcPr>
          <w:p w14:paraId="08340037"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Panthers</w:t>
            </w:r>
          </w:p>
        </w:tc>
      </w:tr>
      <w:tr w:rsidR="00C7691F" w:rsidRPr="004047E7" w14:paraId="2EC561A9" w14:textId="77777777" w:rsidTr="00C7691F">
        <w:tc>
          <w:tcPr>
            <w:tcW w:w="1705" w:type="dxa"/>
          </w:tcPr>
          <w:p w14:paraId="64846DF5"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A3</w:t>
            </w:r>
          </w:p>
        </w:tc>
        <w:tc>
          <w:tcPr>
            <w:tcW w:w="1260" w:type="dxa"/>
            <w:shd w:val="clear" w:color="auto" w:fill="auto"/>
          </w:tcPr>
          <w:p w14:paraId="477B2B6B"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Bruins</w:t>
            </w:r>
          </w:p>
        </w:tc>
        <w:tc>
          <w:tcPr>
            <w:tcW w:w="1260" w:type="dxa"/>
            <w:shd w:val="clear" w:color="auto" w:fill="FF0000"/>
          </w:tcPr>
          <w:p w14:paraId="5B3D726C"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Red Wings</w:t>
            </w:r>
          </w:p>
        </w:tc>
        <w:tc>
          <w:tcPr>
            <w:tcW w:w="1350" w:type="dxa"/>
            <w:shd w:val="clear" w:color="auto" w:fill="auto"/>
          </w:tcPr>
          <w:p w14:paraId="5F5B8F2B"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Bruins</w:t>
            </w:r>
          </w:p>
        </w:tc>
        <w:tc>
          <w:tcPr>
            <w:tcW w:w="1260" w:type="dxa"/>
            <w:shd w:val="clear" w:color="auto" w:fill="FF0000"/>
          </w:tcPr>
          <w:p w14:paraId="56906113"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Red Wings</w:t>
            </w:r>
          </w:p>
        </w:tc>
        <w:tc>
          <w:tcPr>
            <w:tcW w:w="1260" w:type="dxa"/>
            <w:shd w:val="clear" w:color="auto" w:fill="FF0000"/>
          </w:tcPr>
          <w:p w14:paraId="7BE90ACA"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Red Wings</w:t>
            </w:r>
          </w:p>
        </w:tc>
        <w:tc>
          <w:tcPr>
            <w:tcW w:w="1260" w:type="dxa"/>
            <w:shd w:val="clear" w:color="auto" w:fill="auto"/>
          </w:tcPr>
          <w:p w14:paraId="364FCF02"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Bruins</w:t>
            </w:r>
          </w:p>
        </w:tc>
      </w:tr>
      <w:tr w:rsidR="00C7691F" w:rsidRPr="004047E7" w14:paraId="58A0B2FC" w14:textId="77777777" w:rsidTr="00C7691F">
        <w:tc>
          <w:tcPr>
            <w:tcW w:w="1705" w:type="dxa"/>
          </w:tcPr>
          <w:p w14:paraId="65405361"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WC1</w:t>
            </w:r>
          </w:p>
        </w:tc>
        <w:tc>
          <w:tcPr>
            <w:tcW w:w="1260" w:type="dxa"/>
            <w:shd w:val="clear" w:color="auto" w:fill="auto"/>
          </w:tcPr>
          <w:p w14:paraId="6FCB98E9"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Islanders</w:t>
            </w:r>
          </w:p>
        </w:tc>
        <w:tc>
          <w:tcPr>
            <w:tcW w:w="1260" w:type="dxa"/>
            <w:shd w:val="clear" w:color="auto" w:fill="auto"/>
          </w:tcPr>
          <w:p w14:paraId="70B6195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Islanders</w:t>
            </w:r>
          </w:p>
        </w:tc>
        <w:tc>
          <w:tcPr>
            <w:tcW w:w="1350" w:type="dxa"/>
            <w:shd w:val="clear" w:color="auto" w:fill="auto"/>
          </w:tcPr>
          <w:p w14:paraId="14F6A0E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Islanders</w:t>
            </w:r>
          </w:p>
        </w:tc>
        <w:tc>
          <w:tcPr>
            <w:tcW w:w="1260" w:type="dxa"/>
            <w:shd w:val="clear" w:color="auto" w:fill="auto"/>
          </w:tcPr>
          <w:p w14:paraId="54889636"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Islanders</w:t>
            </w:r>
          </w:p>
        </w:tc>
        <w:tc>
          <w:tcPr>
            <w:tcW w:w="1260" w:type="dxa"/>
            <w:shd w:val="clear" w:color="auto" w:fill="auto"/>
          </w:tcPr>
          <w:p w14:paraId="16F787F6"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Islanders</w:t>
            </w:r>
          </w:p>
        </w:tc>
        <w:tc>
          <w:tcPr>
            <w:tcW w:w="1260" w:type="dxa"/>
            <w:shd w:val="clear" w:color="auto" w:fill="auto"/>
          </w:tcPr>
          <w:p w14:paraId="3127A2E3"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Islanders</w:t>
            </w:r>
          </w:p>
        </w:tc>
      </w:tr>
      <w:tr w:rsidR="00C7691F" w:rsidRPr="004047E7" w14:paraId="0A008194" w14:textId="77777777" w:rsidTr="00C7691F">
        <w:tc>
          <w:tcPr>
            <w:tcW w:w="1705" w:type="dxa"/>
          </w:tcPr>
          <w:p w14:paraId="27FF4331"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WC2</w:t>
            </w:r>
          </w:p>
        </w:tc>
        <w:tc>
          <w:tcPr>
            <w:tcW w:w="1260" w:type="dxa"/>
            <w:shd w:val="clear" w:color="auto" w:fill="auto"/>
          </w:tcPr>
          <w:p w14:paraId="06C179E2"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Flyers</w:t>
            </w:r>
          </w:p>
        </w:tc>
        <w:tc>
          <w:tcPr>
            <w:tcW w:w="1260" w:type="dxa"/>
            <w:shd w:val="clear" w:color="auto" w:fill="auto"/>
          </w:tcPr>
          <w:p w14:paraId="476D86BA"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Flyers</w:t>
            </w:r>
          </w:p>
        </w:tc>
        <w:tc>
          <w:tcPr>
            <w:tcW w:w="1350" w:type="dxa"/>
            <w:shd w:val="clear" w:color="auto" w:fill="auto"/>
          </w:tcPr>
          <w:p w14:paraId="4FD66D2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Flyers</w:t>
            </w:r>
          </w:p>
        </w:tc>
        <w:tc>
          <w:tcPr>
            <w:tcW w:w="1260" w:type="dxa"/>
            <w:shd w:val="clear" w:color="auto" w:fill="auto"/>
          </w:tcPr>
          <w:p w14:paraId="70274EDB"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Flyers</w:t>
            </w:r>
          </w:p>
        </w:tc>
        <w:tc>
          <w:tcPr>
            <w:tcW w:w="1260" w:type="dxa"/>
            <w:shd w:val="clear" w:color="auto" w:fill="auto"/>
          </w:tcPr>
          <w:p w14:paraId="2F091CE6"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Flyers</w:t>
            </w:r>
          </w:p>
        </w:tc>
        <w:tc>
          <w:tcPr>
            <w:tcW w:w="1260" w:type="dxa"/>
            <w:shd w:val="clear" w:color="auto" w:fill="auto"/>
          </w:tcPr>
          <w:p w14:paraId="0BA6686B"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Flyers</w:t>
            </w:r>
          </w:p>
        </w:tc>
      </w:tr>
      <w:tr w:rsidR="00C7691F" w:rsidRPr="004047E7" w14:paraId="1D2BDDCD" w14:textId="77777777" w:rsidTr="00C7691F">
        <w:tc>
          <w:tcPr>
            <w:tcW w:w="9355" w:type="dxa"/>
            <w:gridSpan w:val="7"/>
          </w:tcPr>
          <w:p w14:paraId="5077C0CA"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b/>
                <w:sz w:val="20"/>
                <w:szCs w:val="20"/>
              </w:rPr>
              <w:t>Western Conference:</w:t>
            </w:r>
          </w:p>
        </w:tc>
      </w:tr>
      <w:tr w:rsidR="00C7691F" w:rsidRPr="004047E7" w14:paraId="6C2C9B27" w14:textId="77777777" w:rsidTr="00C7691F">
        <w:tc>
          <w:tcPr>
            <w:tcW w:w="1705" w:type="dxa"/>
          </w:tcPr>
          <w:p w14:paraId="36E8C1D6"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C1</w:t>
            </w:r>
          </w:p>
        </w:tc>
        <w:tc>
          <w:tcPr>
            <w:tcW w:w="1260" w:type="dxa"/>
            <w:shd w:val="clear" w:color="auto" w:fill="auto"/>
          </w:tcPr>
          <w:p w14:paraId="1A6109B5"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Stars</w:t>
            </w:r>
          </w:p>
        </w:tc>
        <w:tc>
          <w:tcPr>
            <w:tcW w:w="1260" w:type="dxa"/>
            <w:shd w:val="clear" w:color="auto" w:fill="auto"/>
          </w:tcPr>
          <w:p w14:paraId="17BE2BDD"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Stars</w:t>
            </w:r>
          </w:p>
        </w:tc>
        <w:tc>
          <w:tcPr>
            <w:tcW w:w="1350" w:type="dxa"/>
            <w:shd w:val="clear" w:color="auto" w:fill="auto"/>
          </w:tcPr>
          <w:p w14:paraId="75A57F3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Stars</w:t>
            </w:r>
          </w:p>
        </w:tc>
        <w:tc>
          <w:tcPr>
            <w:tcW w:w="1260" w:type="dxa"/>
            <w:shd w:val="clear" w:color="auto" w:fill="auto"/>
          </w:tcPr>
          <w:p w14:paraId="690E818D"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Stars</w:t>
            </w:r>
          </w:p>
        </w:tc>
        <w:tc>
          <w:tcPr>
            <w:tcW w:w="1260" w:type="dxa"/>
            <w:shd w:val="clear" w:color="auto" w:fill="auto"/>
          </w:tcPr>
          <w:p w14:paraId="6C8CE1F3"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Stars</w:t>
            </w:r>
          </w:p>
        </w:tc>
        <w:tc>
          <w:tcPr>
            <w:tcW w:w="1260" w:type="dxa"/>
            <w:shd w:val="clear" w:color="auto" w:fill="auto"/>
          </w:tcPr>
          <w:p w14:paraId="73C51E69"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Stars</w:t>
            </w:r>
          </w:p>
        </w:tc>
      </w:tr>
      <w:tr w:rsidR="00C7691F" w:rsidRPr="004047E7" w14:paraId="7DA38728" w14:textId="77777777" w:rsidTr="00C7691F">
        <w:tc>
          <w:tcPr>
            <w:tcW w:w="1705" w:type="dxa"/>
          </w:tcPr>
          <w:p w14:paraId="06490E7F"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C2</w:t>
            </w:r>
          </w:p>
        </w:tc>
        <w:tc>
          <w:tcPr>
            <w:tcW w:w="1260" w:type="dxa"/>
            <w:shd w:val="clear" w:color="auto" w:fill="auto"/>
          </w:tcPr>
          <w:p w14:paraId="3BBDE432"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Blues</w:t>
            </w:r>
          </w:p>
        </w:tc>
        <w:tc>
          <w:tcPr>
            <w:tcW w:w="1260" w:type="dxa"/>
            <w:shd w:val="clear" w:color="auto" w:fill="auto"/>
          </w:tcPr>
          <w:p w14:paraId="7EE825A1"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Blues</w:t>
            </w:r>
          </w:p>
        </w:tc>
        <w:tc>
          <w:tcPr>
            <w:tcW w:w="1350" w:type="dxa"/>
            <w:shd w:val="clear" w:color="auto" w:fill="auto"/>
          </w:tcPr>
          <w:p w14:paraId="2AF89F0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Blues</w:t>
            </w:r>
          </w:p>
        </w:tc>
        <w:tc>
          <w:tcPr>
            <w:tcW w:w="1260" w:type="dxa"/>
            <w:shd w:val="clear" w:color="auto" w:fill="auto"/>
          </w:tcPr>
          <w:p w14:paraId="1EF9AE0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Blues</w:t>
            </w:r>
          </w:p>
        </w:tc>
        <w:tc>
          <w:tcPr>
            <w:tcW w:w="1260" w:type="dxa"/>
            <w:shd w:val="clear" w:color="auto" w:fill="auto"/>
          </w:tcPr>
          <w:p w14:paraId="6B961E41"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Blues</w:t>
            </w:r>
          </w:p>
        </w:tc>
        <w:tc>
          <w:tcPr>
            <w:tcW w:w="1260" w:type="dxa"/>
            <w:shd w:val="clear" w:color="auto" w:fill="auto"/>
          </w:tcPr>
          <w:p w14:paraId="79138A09"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Blues</w:t>
            </w:r>
          </w:p>
        </w:tc>
      </w:tr>
      <w:tr w:rsidR="00C7691F" w:rsidRPr="004047E7" w14:paraId="14DAF910" w14:textId="77777777" w:rsidTr="00C7691F">
        <w:tc>
          <w:tcPr>
            <w:tcW w:w="1705" w:type="dxa"/>
          </w:tcPr>
          <w:p w14:paraId="05850E88"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C3</w:t>
            </w:r>
          </w:p>
        </w:tc>
        <w:tc>
          <w:tcPr>
            <w:tcW w:w="1260" w:type="dxa"/>
            <w:shd w:val="clear" w:color="auto" w:fill="auto"/>
          </w:tcPr>
          <w:p w14:paraId="5C8B3AC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Blackhawks</w:t>
            </w:r>
          </w:p>
        </w:tc>
        <w:tc>
          <w:tcPr>
            <w:tcW w:w="1260" w:type="dxa"/>
            <w:shd w:val="clear" w:color="auto" w:fill="auto"/>
          </w:tcPr>
          <w:p w14:paraId="645A565B"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Blackhawks</w:t>
            </w:r>
          </w:p>
        </w:tc>
        <w:tc>
          <w:tcPr>
            <w:tcW w:w="1350" w:type="dxa"/>
            <w:shd w:val="clear" w:color="auto" w:fill="auto"/>
          </w:tcPr>
          <w:p w14:paraId="78AFC323"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Blackhawks</w:t>
            </w:r>
          </w:p>
        </w:tc>
        <w:tc>
          <w:tcPr>
            <w:tcW w:w="1260" w:type="dxa"/>
            <w:shd w:val="clear" w:color="auto" w:fill="auto"/>
          </w:tcPr>
          <w:p w14:paraId="09DE0D01"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Blackhawks</w:t>
            </w:r>
          </w:p>
        </w:tc>
        <w:tc>
          <w:tcPr>
            <w:tcW w:w="1260" w:type="dxa"/>
            <w:shd w:val="clear" w:color="auto" w:fill="auto"/>
          </w:tcPr>
          <w:p w14:paraId="26A5996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Blackhawks</w:t>
            </w:r>
          </w:p>
        </w:tc>
        <w:tc>
          <w:tcPr>
            <w:tcW w:w="1260" w:type="dxa"/>
            <w:shd w:val="clear" w:color="auto" w:fill="auto"/>
          </w:tcPr>
          <w:p w14:paraId="39FC0866"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Blackhawks</w:t>
            </w:r>
          </w:p>
        </w:tc>
      </w:tr>
      <w:tr w:rsidR="00C7691F" w:rsidRPr="004047E7" w14:paraId="2FC085C4" w14:textId="77777777" w:rsidTr="00C7691F">
        <w:tc>
          <w:tcPr>
            <w:tcW w:w="1705" w:type="dxa"/>
          </w:tcPr>
          <w:p w14:paraId="2F91A3A5"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P1</w:t>
            </w:r>
          </w:p>
        </w:tc>
        <w:tc>
          <w:tcPr>
            <w:tcW w:w="1260" w:type="dxa"/>
            <w:shd w:val="clear" w:color="auto" w:fill="auto"/>
          </w:tcPr>
          <w:p w14:paraId="013FB9B3"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Kings</w:t>
            </w:r>
          </w:p>
        </w:tc>
        <w:tc>
          <w:tcPr>
            <w:tcW w:w="1260" w:type="dxa"/>
            <w:shd w:val="clear" w:color="auto" w:fill="00B050"/>
          </w:tcPr>
          <w:p w14:paraId="04C3C9D1"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Ducks</w:t>
            </w:r>
          </w:p>
        </w:tc>
        <w:tc>
          <w:tcPr>
            <w:tcW w:w="1350" w:type="dxa"/>
            <w:shd w:val="clear" w:color="auto" w:fill="00B050"/>
          </w:tcPr>
          <w:p w14:paraId="66221CD5"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Ducks</w:t>
            </w:r>
          </w:p>
        </w:tc>
        <w:tc>
          <w:tcPr>
            <w:tcW w:w="1260" w:type="dxa"/>
            <w:shd w:val="clear" w:color="auto" w:fill="auto"/>
          </w:tcPr>
          <w:p w14:paraId="45B90EC6"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Kings</w:t>
            </w:r>
          </w:p>
        </w:tc>
        <w:tc>
          <w:tcPr>
            <w:tcW w:w="1260" w:type="dxa"/>
            <w:shd w:val="clear" w:color="auto" w:fill="auto"/>
          </w:tcPr>
          <w:p w14:paraId="67789207"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Kings</w:t>
            </w:r>
          </w:p>
        </w:tc>
        <w:tc>
          <w:tcPr>
            <w:tcW w:w="1260" w:type="dxa"/>
            <w:shd w:val="clear" w:color="auto" w:fill="00B050"/>
          </w:tcPr>
          <w:p w14:paraId="1786F70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Ducks</w:t>
            </w:r>
          </w:p>
        </w:tc>
      </w:tr>
      <w:tr w:rsidR="00C7691F" w:rsidRPr="004047E7" w14:paraId="30DBFAD7" w14:textId="77777777" w:rsidTr="00C7691F">
        <w:tc>
          <w:tcPr>
            <w:tcW w:w="1705" w:type="dxa"/>
          </w:tcPr>
          <w:p w14:paraId="07D87418"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P2</w:t>
            </w:r>
          </w:p>
        </w:tc>
        <w:tc>
          <w:tcPr>
            <w:tcW w:w="1260" w:type="dxa"/>
            <w:shd w:val="clear" w:color="auto" w:fill="auto"/>
          </w:tcPr>
          <w:p w14:paraId="15EA5F90"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Ducks</w:t>
            </w:r>
          </w:p>
        </w:tc>
        <w:tc>
          <w:tcPr>
            <w:tcW w:w="1260" w:type="dxa"/>
            <w:shd w:val="clear" w:color="auto" w:fill="00B050"/>
          </w:tcPr>
          <w:p w14:paraId="5B60DC8B"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Kings</w:t>
            </w:r>
          </w:p>
        </w:tc>
        <w:tc>
          <w:tcPr>
            <w:tcW w:w="1350" w:type="dxa"/>
            <w:shd w:val="clear" w:color="auto" w:fill="00B050"/>
          </w:tcPr>
          <w:p w14:paraId="2DF9BA6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Kings</w:t>
            </w:r>
          </w:p>
        </w:tc>
        <w:tc>
          <w:tcPr>
            <w:tcW w:w="1260" w:type="dxa"/>
            <w:shd w:val="clear" w:color="auto" w:fill="auto"/>
          </w:tcPr>
          <w:p w14:paraId="6070EF90"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Ducks</w:t>
            </w:r>
          </w:p>
        </w:tc>
        <w:tc>
          <w:tcPr>
            <w:tcW w:w="1260" w:type="dxa"/>
            <w:shd w:val="clear" w:color="auto" w:fill="auto"/>
          </w:tcPr>
          <w:p w14:paraId="67A34199"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Ducks</w:t>
            </w:r>
          </w:p>
        </w:tc>
        <w:tc>
          <w:tcPr>
            <w:tcW w:w="1260" w:type="dxa"/>
            <w:shd w:val="clear" w:color="auto" w:fill="00B050"/>
          </w:tcPr>
          <w:p w14:paraId="7D18860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Sharks</w:t>
            </w:r>
          </w:p>
        </w:tc>
      </w:tr>
      <w:tr w:rsidR="00C7691F" w:rsidRPr="004047E7" w14:paraId="0EBF1214" w14:textId="77777777" w:rsidTr="00C7691F">
        <w:tc>
          <w:tcPr>
            <w:tcW w:w="1705" w:type="dxa"/>
          </w:tcPr>
          <w:p w14:paraId="0232DAA8"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P3</w:t>
            </w:r>
          </w:p>
        </w:tc>
        <w:tc>
          <w:tcPr>
            <w:tcW w:w="1260" w:type="dxa"/>
            <w:shd w:val="clear" w:color="auto" w:fill="auto"/>
          </w:tcPr>
          <w:p w14:paraId="73FB1C9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Sharks</w:t>
            </w:r>
          </w:p>
        </w:tc>
        <w:tc>
          <w:tcPr>
            <w:tcW w:w="1260" w:type="dxa"/>
            <w:shd w:val="clear" w:color="auto" w:fill="auto"/>
          </w:tcPr>
          <w:p w14:paraId="0385E572"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Sharks</w:t>
            </w:r>
          </w:p>
        </w:tc>
        <w:tc>
          <w:tcPr>
            <w:tcW w:w="1350" w:type="dxa"/>
            <w:shd w:val="clear" w:color="auto" w:fill="auto"/>
          </w:tcPr>
          <w:p w14:paraId="42BFFD30"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Sharks</w:t>
            </w:r>
          </w:p>
        </w:tc>
        <w:tc>
          <w:tcPr>
            <w:tcW w:w="1260" w:type="dxa"/>
            <w:shd w:val="clear" w:color="auto" w:fill="auto"/>
          </w:tcPr>
          <w:p w14:paraId="5A60EBC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Sharks</w:t>
            </w:r>
          </w:p>
        </w:tc>
        <w:tc>
          <w:tcPr>
            <w:tcW w:w="1260" w:type="dxa"/>
            <w:shd w:val="clear" w:color="auto" w:fill="auto"/>
          </w:tcPr>
          <w:p w14:paraId="5343481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Sharks</w:t>
            </w:r>
          </w:p>
        </w:tc>
        <w:tc>
          <w:tcPr>
            <w:tcW w:w="1260" w:type="dxa"/>
            <w:shd w:val="clear" w:color="auto" w:fill="00B050"/>
          </w:tcPr>
          <w:p w14:paraId="573105F9"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Kings</w:t>
            </w:r>
          </w:p>
        </w:tc>
      </w:tr>
      <w:tr w:rsidR="00C7691F" w:rsidRPr="004047E7" w14:paraId="5B3821F6" w14:textId="77777777" w:rsidTr="00C7691F">
        <w:tc>
          <w:tcPr>
            <w:tcW w:w="1705" w:type="dxa"/>
          </w:tcPr>
          <w:p w14:paraId="53253CF7"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WC1</w:t>
            </w:r>
          </w:p>
        </w:tc>
        <w:tc>
          <w:tcPr>
            <w:tcW w:w="1260" w:type="dxa"/>
            <w:shd w:val="clear" w:color="auto" w:fill="auto"/>
          </w:tcPr>
          <w:p w14:paraId="56A0B64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Predators</w:t>
            </w:r>
          </w:p>
        </w:tc>
        <w:tc>
          <w:tcPr>
            <w:tcW w:w="1260" w:type="dxa"/>
            <w:shd w:val="clear" w:color="auto" w:fill="auto"/>
          </w:tcPr>
          <w:p w14:paraId="6E7EC1B9"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Predators</w:t>
            </w:r>
          </w:p>
        </w:tc>
        <w:tc>
          <w:tcPr>
            <w:tcW w:w="1350" w:type="dxa"/>
            <w:shd w:val="clear" w:color="auto" w:fill="auto"/>
          </w:tcPr>
          <w:p w14:paraId="0FDACBEC"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Predators</w:t>
            </w:r>
          </w:p>
        </w:tc>
        <w:tc>
          <w:tcPr>
            <w:tcW w:w="1260" w:type="dxa"/>
            <w:shd w:val="clear" w:color="auto" w:fill="auto"/>
          </w:tcPr>
          <w:p w14:paraId="57CDDDF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Predators</w:t>
            </w:r>
          </w:p>
        </w:tc>
        <w:tc>
          <w:tcPr>
            <w:tcW w:w="1260" w:type="dxa"/>
            <w:shd w:val="clear" w:color="auto" w:fill="auto"/>
          </w:tcPr>
          <w:p w14:paraId="0FCA617F"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Predators</w:t>
            </w:r>
          </w:p>
        </w:tc>
        <w:tc>
          <w:tcPr>
            <w:tcW w:w="1260" w:type="dxa"/>
            <w:shd w:val="clear" w:color="auto" w:fill="auto"/>
          </w:tcPr>
          <w:p w14:paraId="620B0127"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Predators</w:t>
            </w:r>
          </w:p>
        </w:tc>
      </w:tr>
      <w:tr w:rsidR="00C7691F" w:rsidRPr="004047E7" w14:paraId="2276FF89" w14:textId="77777777" w:rsidTr="00C7691F">
        <w:tc>
          <w:tcPr>
            <w:tcW w:w="1705" w:type="dxa"/>
          </w:tcPr>
          <w:p w14:paraId="137BD0AF"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WC2</w:t>
            </w:r>
          </w:p>
        </w:tc>
        <w:tc>
          <w:tcPr>
            <w:tcW w:w="1260" w:type="dxa"/>
            <w:shd w:val="clear" w:color="auto" w:fill="auto"/>
          </w:tcPr>
          <w:p w14:paraId="100175C9"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Avalanche</w:t>
            </w:r>
          </w:p>
        </w:tc>
        <w:tc>
          <w:tcPr>
            <w:tcW w:w="1260" w:type="dxa"/>
            <w:shd w:val="clear" w:color="auto" w:fill="C0504D" w:themeFill="accent2"/>
          </w:tcPr>
          <w:p w14:paraId="231059F1"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Wild</w:t>
            </w:r>
          </w:p>
        </w:tc>
        <w:tc>
          <w:tcPr>
            <w:tcW w:w="1350" w:type="dxa"/>
            <w:shd w:val="clear" w:color="auto" w:fill="C0504D" w:themeFill="accent2"/>
          </w:tcPr>
          <w:p w14:paraId="455735B0"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Wild</w:t>
            </w:r>
          </w:p>
        </w:tc>
        <w:tc>
          <w:tcPr>
            <w:tcW w:w="1260" w:type="dxa"/>
            <w:shd w:val="clear" w:color="auto" w:fill="C0504D" w:themeFill="accent2"/>
          </w:tcPr>
          <w:p w14:paraId="3DB37130"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Wild</w:t>
            </w:r>
          </w:p>
        </w:tc>
        <w:tc>
          <w:tcPr>
            <w:tcW w:w="1260" w:type="dxa"/>
            <w:shd w:val="clear" w:color="auto" w:fill="C0504D" w:themeFill="accent2"/>
          </w:tcPr>
          <w:p w14:paraId="280A0685"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Wild</w:t>
            </w:r>
          </w:p>
        </w:tc>
        <w:tc>
          <w:tcPr>
            <w:tcW w:w="1260" w:type="dxa"/>
            <w:shd w:val="clear" w:color="auto" w:fill="C0504D" w:themeFill="accent2"/>
          </w:tcPr>
          <w:p w14:paraId="23A8EC1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Wild</w:t>
            </w:r>
          </w:p>
        </w:tc>
      </w:tr>
      <w:tr w:rsidR="00C7691F" w:rsidRPr="004047E7" w14:paraId="3E713E81" w14:textId="77777777" w:rsidTr="00C7691F">
        <w:tc>
          <w:tcPr>
            <w:tcW w:w="1705" w:type="dxa"/>
          </w:tcPr>
          <w:p w14:paraId="4A35ECEE" w14:textId="77777777" w:rsidR="00C7691F" w:rsidRPr="004047E7" w:rsidRDefault="00C7691F" w:rsidP="00C7691F">
            <w:pPr>
              <w:rPr>
                <w:rFonts w:ascii="Times New Roman" w:hAnsi="Times New Roman" w:cs="Times New Roman"/>
                <w:b/>
                <w:sz w:val="20"/>
                <w:szCs w:val="20"/>
              </w:rPr>
            </w:pPr>
            <w:r w:rsidRPr="004047E7">
              <w:rPr>
                <w:rFonts w:ascii="Times New Roman" w:hAnsi="Times New Roman" w:cs="Times New Roman"/>
                <w:b/>
                <w:sz w:val="20"/>
                <w:szCs w:val="20"/>
              </w:rPr>
              <w:t>Discrepancies with Win-Loss</w:t>
            </w:r>
          </w:p>
        </w:tc>
        <w:tc>
          <w:tcPr>
            <w:tcW w:w="1260" w:type="dxa"/>
            <w:shd w:val="clear" w:color="auto" w:fill="auto"/>
          </w:tcPr>
          <w:p w14:paraId="11CF4F37"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0</w:t>
            </w:r>
          </w:p>
        </w:tc>
        <w:tc>
          <w:tcPr>
            <w:tcW w:w="1260" w:type="dxa"/>
            <w:shd w:val="clear" w:color="auto" w:fill="auto"/>
          </w:tcPr>
          <w:p w14:paraId="591EA1E8"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2</w:t>
            </w:r>
          </w:p>
        </w:tc>
        <w:tc>
          <w:tcPr>
            <w:tcW w:w="1350" w:type="dxa"/>
            <w:shd w:val="clear" w:color="auto" w:fill="auto"/>
          </w:tcPr>
          <w:p w14:paraId="0736329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1</w:t>
            </w:r>
          </w:p>
        </w:tc>
        <w:tc>
          <w:tcPr>
            <w:tcW w:w="1260" w:type="dxa"/>
            <w:shd w:val="clear" w:color="auto" w:fill="auto"/>
          </w:tcPr>
          <w:p w14:paraId="453EFD74"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2</w:t>
            </w:r>
          </w:p>
        </w:tc>
        <w:tc>
          <w:tcPr>
            <w:tcW w:w="1260" w:type="dxa"/>
            <w:shd w:val="clear" w:color="auto" w:fill="auto"/>
          </w:tcPr>
          <w:p w14:paraId="1C8E32FE"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2</w:t>
            </w:r>
          </w:p>
        </w:tc>
        <w:tc>
          <w:tcPr>
            <w:tcW w:w="1260" w:type="dxa"/>
            <w:shd w:val="clear" w:color="auto" w:fill="auto"/>
          </w:tcPr>
          <w:p w14:paraId="16470AAD" w14:textId="77777777" w:rsidR="00C7691F" w:rsidRPr="004047E7" w:rsidRDefault="00C7691F" w:rsidP="00C7691F">
            <w:pPr>
              <w:rPr>
                <w:rFonts w:ascii="Times New Roman" w:hAnsi="Times New Roman" w:cs="Times New Roman"/>
                <w:sz w:val="20"/>
                <w:szCs w:val="20"/>
              </w:rPr>
            </w:pPr>
            <w:r w:rsidRPr="004047E7">
              <w:rPr>
                <w:rFonts w:ascii="Times New Roman" w:hAnsi="Times New Roman" w:cs="Times New Roman"/>
                <w:sz w:val="20"/>
                <w:szCs w:val="20"/>
              </w:rPr>
              <w:t>1</w:t>
            </w:r>
          </w:p>
        </w:tc>
      </w:tr>
    </w:tbl>
    <w:p w14:paraId="1977A26C" w14:textId="77777777" w:rsidR="00C7691F" w:rsidRPr="004047E7" w:rsidRDefault="00C7691F" w:rsidP="00C7691F">
      <w:pPr>
        <w:jc w:val="center"/>
        <w:rPr>
          <w:sz w:val="20"/>
          <w:szCs w:val="20"/>
        </w:rPr>
      </w:pPr>
    </w:p>
    <w:p w14:paraId="164FF1A5" w14:textId="11EB6079" w:rsidR="00C7691F" w:rsidRPr="004047E7" w:rsidRDefault="00C7691F" w:rsidP="00C7691F">
      <w:pPr>
        <w:jc w:val="both"/>
        <w:rPr>
          <w:sz w:val="20"/>
          <w:szCs w:val="20"/>
        </w:rPr>
      </w:pPr>
      <w:r w:rsidRPr="004047E7">
        <w:rPr>
          <w:sz w:val="20"/>
          <w:szCs w:val="20"/>
        </w:rPr>
        <w:t xml:space="preserve">In the Eastern Conference, the only major discrepancy in the playoff picture occurred with the Detroit Red Wings and the Boston Bruins. In the current system, the Bruins and Red Wings both had the same number of points at 93 apiece.  The Bruins’ record in the current format was 42-31-9 (42-40) and the Red Wings’ record was 41-30-11 (41-41).  Using the current point system, the Red Wings made the playoffs and the Bruins did not make the playoffs, even though they had the same number of points (Bruins also had more wins).  This would not have occurred if Win-Loss Record, the 3-2-1-0 point system or the point system used before 1983 were used.  The most entertaining of these three point systems would arguably be the 3-2-1-0 point system.  The point system used before 1983 allows the game to end in a </w:t>
      </w:r>
      <w:r w:rsidRPr="004047E7">
        <w:rPr>
          <w:sz w:val="20"/>
          <w:szCs w:val="20"/>
        </w:rPr>
        <w:lastRenderedPageBreak/>
        <w:t xml:space="preserve">tie and divvies points accordingly, and the win-loss record point system does not take into account the change </w:t>
      </w:r>
      <w:r w:rsidR="001323E4" w:rsidRPr="004047E7">
        <w:rPr>
          <w:sz w:val="20"/>
          <w:szCs w:val="20"/>
        </w:rPr>
        <w:t xml:space="preserve">in structure of overtime play. </w:t>
      </w:r>
      <w:r w:rsidRPr="004047E7">
        <w:rPr>
          <w:sz w:val="20"/>
          <w:szCs w:val="20"/>
        </w:rPr>
        <w:t xml:space="preserve">In the Western Conference, the only major difference between win-loss record and all other point systems was whether the Colorado Avalanche or the Minnesota Wild took the second wildcard spot.  All other differences, highlighted in green, outlined changes in rankings for top of the division, which only influence seeding in the playoffs.  The Colorado Avalanche had a record of 39-39-4 (39-43) and the Minnesota Wild had a record of 38-33-11 (38-44).  The Colorado Avalanche would have made it if using win loss record alone, but they would not have made it using any of the other point systems.  The reason that the Wild made it in all but win-loss record alone is due to their much higher number of games ending in overtime.  They had 7 more games ending in overtime while only one win less than the Avalanche.  Essentially, the 7 overtime losses, which are close games that end regulation in a tie, are worth more than the 1 greater win in non-win percentage point systems.  </w:t>
      </w:r>
    </w:p>
    <w:p w14:paraId="13F5FB9E" w14:textId="77777777" w:rsidR="00C7691F" w:rsidRPr="004047E7" w:rsidRDefault="00C7691F" w:rsidP="00C7691F">
      <w:pPr>
        <w:tabs>
          <w:tab w:val="left" w:pos="2304"/>
        </w:tabs>
        <w:rPr>
          <w:b/>
          <w:sz w:val="20"/>
          <w:szCs w:val="20"/>
        </w:rPr>
      </w:pPr>
    </w:p>
    <w:p w14:paraId="6D12C822" w14:textId="6AF43368" w:rsidR="00C7691F" w:rsidRPr="004047E7" w:rsidRDefault="00BC1142" w:rsidP="00BC1142">
      <w:pPr>
        <w:pStyle w:val="ListParagraph"/>
        <w:numPr>
          <w:ilvl w:val="0"/>
          <w:numId w:val="12"/>
        </w:numPr>
        <w:jc w:val="both"/>
        <w:rPr>
          <w:rFonts w:ascii="Times New Roman" w:hAnsi="Times New Roman" w:cs="Times New Roman"/>
          <w:b/>
        </w:rPr>
      </w:pPr>
      <w:r w:rsidRPr="004047E7">
        <w:rPr>
          <w:rFonts w:ascii="Times New Roman" w:hAnsi="Times New Roman" w:cs="Times New Roman"/>
          <w:b/>
        </w:rPr>
        <w:t xml:space="preserve">Does the current NHL point system influence style of play?  </w:t>
      </w:r>
      <w:r w:rsidR="00C7691F" w:rsidRPr="004047E7">
        <w:rPr>
          <w:rFonts w:ascii="Times New Roman" w:hAnsi="Times New Roman" w:cs="Times New Roman"/>
          <w:b/>
        </w:rPr>
        <w:t>Statistical Analysis</w:t>
      </w:r>
    </w:p>
    <w:p w14:paraId="0494BAF0" w14:textId="77777777" w:rsidR="00C7691F" w:rsidRPr="004047E7" w:rsidRDefault="00C7691F" w:rsidP="00C7691F">
      <w:pPr>
        <w:jc w:val="both"/>
        <w:rPr>
          <w:b/>
          <w:sz w:val="20"/>
          <w:szCs w:val="20"/>
        </w:rPr>
      </w:pPr>
    </w:p>
    <w:p w14:paraId="58D442F5" w14:textId="768A8B22" w:rsidR="00C7691F" w:rsidRPr="004047E7" w:rsidRDefault="00C7691F" w:rsidP="00C7691F">
      <w:pPr>
        <w:jc w:val="both"/>
        <w:rPr>
          <w:sz w:val="20"/>
          <w:szCs w:val="20"/>
        </w:rPr>
      </w:pPr>
      <w:r w:rsidRPr="004047E7">
        <w:rPr>
          <w:sz w:val="20"/>
          <w:szCs w:val="20"/>
        </w:rPr>
        <w:t xml:space="preserve">Statistical analysis was used to determine if the point system impacts style of game play. To do so, per-minute shots, face-offs, penalties, hits and blocks are statistically compared in the first 55 minutes and last 5 minutes that has even-scored play.  Our hypothesis is that the point system impacts play of game because if the game is tied and it is close to the end of regulation (i.e., in the last 5 minutes of the game), many teams adopt a new strategy to the way that they play.  Specifically, both teams tend to be more defensive/passive to guarantee each team a point if regulation ends in a tie, with an additional point awarded to the winner of overtime. </w:t>
      </w:r>
    </w:p>
    <w:p w14:paraId="62198C91" w14:textId="77777777" w:rsidR="00C7691F" w:rsidRPr="004047E7" w:rsidRDefault="00C7691F" w:rsidP="00C7691F">
      <w:pPr>
        <w:jc w:val="both"/>
        <w:rPr>
          <w:sz w:val="20"/>
          <w:szCs w:val="20"/>
        </w:rPr>
      </w:pPr>
    </w:p>
    <w:p w14:paraId="09326F2B" w14:textId="7DC9DE29" w:rsidR="00C7691F" w:rsidRPr="004047E7" w:rsidRDefault="00C7691F" w:rsidP="00C7691F">
      <w:pPr>
        <w:jc w:val="both"/>
        <w:rPr>
          <w:sz w:val="20"/>
          <w:szCs w:val="20"/>
        </w:rPr>
      </w:pPr>
      <w:r w:rsidRPr="004047E7">
        <w:rPr>
          <w:sz w:val="20"/>
          <w:szCs w:val="20"/>
        </w:rPr>
        <w:t>Data from every game in the 2003-2004, 2005-2006, 2014-2015 and 2015-2016 seasons were collect</w:t>
      </w:r>
      <w:r w:rsidR="00E67E2A" w:rsidRPr="004047E7">
        <w:rPr>
          <w:sz w:val="20"/>
          <w:szCs w:val="20"/>
        </w:rPr>
        <w:t xml:space="preserve">ed and parsed. </w:t>
      </w:r>
      <w:r w:rsidRPr="004047E7">
        <w:rPr>
          <w:sz w:val="20"/>
          <w:szCs w:val="20"/>
        </w:rPr>
        <w:t>An R-package, called “</w:t>
      </w:r>
      <w:proofErr w:type="spellStart"/>
      <w:r w:rsidRPr="004047E7">
        <w:rPr>
          <w:sz w:val="20"/>
          <w:szCs w:val="20"/>
        </w:rPr>
        <w:t>nhlscrapr</w:t>
      </w:r>
      <w:proofErr w:type="spellEnd"/>
      <w:r w:rsidRPr="004047E7">
        <w:rPr>
          <w:sz w:val="20"/>
          <w:szCs w:val="20"/>
        </w:rPr>
        <w:t>,” was used to gather all the data in Excel spreadsheets, and the data was then parsed using C++.  Unfortunately, no data is available for th</w:t>
      </w:r>
      <w:r w:rsidR="00D44E3E" w:rsidRPr="004047E7">
        <w:rPr>
          <w:sz w:val="20"/>
          <w:szCs w:val="20"/>
        </w:rPr>
        <w:t>e time periods before 2002-2003; t</w:t>
      </w:r>
      <w:r w:rsidRPr="004047E7">
        <w:rPr>
          <w:sz w:val="20"/>
          <w:szCs w:val="20"/>
        </w:rPr>
        <w:t>hus, the play of game analysis cannot be directly compared to the point systems. One exception is the point system change between the 20</w:t>
      </w:r>
      <w:r w:rsidR="00D44E3E" w:rsidRPr="004047E7">
        <w:rPr>
          <w:sz w:val="20"/>
          <w:szCs w:val="20"/>
        </w:rPr>
        <w:t>03-2004 and 2005-2006 seasons, which a</w:t>
      </w:r>
      <w:r w:rsidRPr="004047E7">
        <w:rPr>
          <w:sz w:val="20"/>
          <w:szCs w:val="20"/>
        </w:rPr>
        <w:t>dd</w:t>
      </w:r>
      <w:r w:rsidR="00D44E3E" w:rsidRPr="004047E7">
        <w:rPr>
          <w:sz w:val="20"/>
          <w:szCs w:val="20"/>
        </w:rPr>
        <w:t xml:space="preserve">ed </w:t>
      </w:r>
      <w:r w:rsidRPr="004047E7">
        <w:rPr>
          <w:sz w:val="20"/>
          <w:szCs w:val="20"/>
        </w:rPr>
        <w:t>a shootout to the end of overtime, but this does not impact style of play in regulation significantly because it is only a minor change</w:t>
      </w:r>
      <w:r w:rsidR="00D44E3E" w:rsidRPr="004047E7">
        <w:rPr>
          <w:sz w:val="20"/>
          <w:szCs w:val="20"/>
        </w:rPr>
        <w:t xml:space="preserve"> to the structure of </w:t>
      </w:r>
      <w:r w:rsidR="003407D5" w:rsidRPr="004047E7">
        <w:rPr>
          <w:sz w:val="20"/>
          <w:szCs w:val="20"/>
        </w:rPr>
        <w:t>overtime</w:t>
      </w:r>
      <w:r w:rsidR="00D44E3E" w:rsidRPr="004047E7">
        <w:rPr>
          <w:sz w:val="20"/>
          <w:szCs w:val="20"/>
        </w:rPr>
        <w:t xml:space="preserve">. </w:t>
      </w:r>
      <w:r w:rsidRPr="004047E7">
        <w:rPr>
          <w:sz w:val="20"/>
          <w:szCs w:val="20"/>
        </w:rPr>
        <w:t xml:space="preserve">With the available data, per-minute shots, face-offs, penalties, hits and blocks were all assessed. Each data entry records a game with time in the first 55 minutes and last 5 minutes that has even-scored play. The duration of even play in these time periods is used to calculate the per minute value of each statistic. </w:t>
      </w:r>
      <w:r w:rsidR="00D44E3E" w:rsidRPr="004047E7">
        <w:rPr>
          <w:sz w:val="20"/>
          <w:szCs w:val="20"/>
        </w:rPr>
        <w:t>Two-tailed p</w:t>
      </w:r>
      <w:r w:rsidRPr="004047E7">
        <w:rPr>
          <w:sz w:val="20"/>
          <w:szCs w:val="20"/>
        </w:rPr>
        <w:t xml:space="preserve">aired z-tests using an </w:t>
      </w:r>
      <w:r w:rsidR="00E67E2A" w:rsidRPr="004047E7">
        <w:rPr>
          <w:sz w:val="20"/>
          <w:szCs w:val="20"/>
        </w:rPr>
        <w:t>α=</w:t>
      </w:r>
      <w:r w:rsidR="00D44E3E" w:rsidRPr="004047E7">
        <w:rPr>
          <w:sz w:val="20"/>
          <w:szCs w:val="20"/>
        </w:rPr>
        <w:t>0.10 assess</w:t>
      </w:r>
      <w:r w:rsidRPr="004047E7">
        <w:rPr>
          <w:sz w:val="20"/>
          <w:szCs w:val="20"/>
        </w:rPr>
        <w:t xml:space="preserve"> whether the means (per minute) for the first 55 minutes and last 5 minutes of each hockey game were statistically different.</w:t>
      </w:r>
    </w:p>
    <w:p w14:paraId="1D7EEA9B" w14:textId="77777777" w:rsidR="00C7691F" w:rsidRPr="004047E7" w:rsidRDefault="00C7691F" w:rsidP="00C7691F">
      <w:pPr>
        <w:rPr>
          <w:b/>
          <w:sz w:val="20"/>
          <w:szCs w:val="20"/>
        </w:rPr>
      </w:pPr>
    </w:p>
    <w:p w14:paraId="28FB01B2" w14:textId="2A457741" w:rsidR="00C7691F" w:rsidRPr="004047E7" w:rsidRDefault="00C7691F" w:rsidP="00C7691F">
      <w:pPr>
        <w:spacing w:after="160" w:line="259" w:lineRule="auto"/>
        <w:jc w:val="both"/>
        <w:rPr>
          <w:rFonts w:eastAsia="Calibri"/>
          <w:sz w:val="20"/>
          <w:szCs w:val="20"/>
        </w:rPr>
      </w:pPr>
      <w:r w:rsidRPr="004047E7">
        <w:rPr>
          <w:rFonts w:eastAsia="Calibri"/>
          <w:sz w:val="20"/>
          <w:szCs w:val="20"/>
        </w:rPr>
        <w:t xml:space="preserve">The total number of games played in a standard NHL season is 1230 ([30/2]*82 = 1230).  Each of the four seasons tested had between 337 and 364 of their games with time tied in both the first 55 minutes and last 5 minutes of play.  This is a little less than a third of the regular season games (27.3% to 29.6%).  The per minute means and variances used in the </w:t>
      </w:r>
      <w:r w:rsidR="00E67E2A" w:rsidRPr="004047E7">
        <w:rPr>
          <w:rFonts w:eastAsia="Calibri"/>
          <w:sz w:val="20"/>
          <w:szCs w:val="20"/>
        </w:rPr>
        <w:t xml:space="preserve">two-tailed </w:t>
      </w:r>
      <w:r w:rsidRPr="004047E7">
        <w:rPr>
          <w:rFonts w:eastAsia="Calibri"/>
          <w:sz w:val="20"/>
          <w:szCs w:val="20"/>
        </w:rPr>
        <w:t>paired Z-tests were calculated for each of the different hockey events and are shown in Table 3.</w:t>
      </w:r>
    </w:p>
    <w:p w14:paraId="407CC4C8" w14:textId="77777777" w:rsidR="00C7691F" w:rsidRPr="004047E7" w:rsidRDefault="00C7691F" w:rsidP="004047E7">
      <w:pPr>
        <w:spacing w:line="259" w:lineRule="auto"/>
        <w:jc w:val="center"/>
        <w:rPr>
          <w:rFonts w:eastAsia="Calibri"/>
          <w:sz w:val="20"/>
          <w:szCs w:val="20"/>
        </w:rPr>
      </w:pPr>
      <w:r w:rsidRPr="004047E7">
        <w:rPr>
          <w:rFonts w:eastAsia="Calibri"/>
          <w:sz w:val="20"/>
          <w:szCs w:val="20"/>
        </w:rPr>
        <w:t>Table 3: Per Minute Means and Variances from Data Collection</w:t>
      </w:r>
    </w:p>
    <w:tbl>
      <w:tblPr>
        <w:tblStyle w:val="TableGrid"/>
        <w:tblW w:w="0" w:type="auto"/>
        <w:jc w:val="center"/>
        <w:tblLayout w:type="fixed"/>
        <w:tblLook w:val="04A0" w:firstRow="1" w:lastRow="0" w:firstColumn="1" w:lastColumn="0" w:noHBand="0" w:noVBand="1"/>
      </w:tblPr>
      <w:tblGrid>
        <w:gridCol w:w="990"/>
        <w:gridCol w:w="1351"/>
        <w:gridCol w:w="1031"/>
        <w:gridCol w:w="993"/>
        <w:gridCol w:w="1274"/>
        <w:gridCol w:w="1167"/>
        <w:gridCol w:w="984"/>
        <w:gridCol w:w="9"/>
        <w:gridCol w:w="993"/>
      </w:tblGrid>
      <w:tr w:rsidR="00C7691F" w:rsidRPr="004047E7" w14:paraId="0B145F1E" w14:textId="77777777" w:rsidTr="00F12712">
        <w:trPr>
          <w:jc w:val="center"/>
        </w:trPr>
        <w:tc>
          <w:tcPr>
            <w:tcW w:w="990" w:type="dxa"/>
          </w:tcPr>
          <w:p w14:paraId="0D961290" w14:textId="77777777" w:rsidR="00C7691F" w:rsidRPr="004047E7" w:rsidRDefault="00C7691F" w:rsidP="00C7691F">
            <w:pPr>
              <w:rPr>
                <w:rFonts w:ascii="Times New Roman" w:eastAsia="Calibri" w:hAnsi="Times New Roman" w:cs="Times New Roman"/>
                <w:b/>
                <w:sz w:val="20"/>
                <w:szCs w:val="20"/>
              </w:rPr>
            </w:pPr>
            <w:r w:rsidRPr="004047E7">
              <w:rPr>
                <w:rFonts w:ascii="Times New Roman" w:eastAsia="Calibri" w:hAnsi="Times New Roman" w:cs="Times New Roman"/>
                <w:b/>
                <w:sz w:val="20"/>
                <w:szCs w:val="20"/>
              </w:rPr>
              <w:t>Season</w:t>
            </w:r>
          </w:p>
        </w:tc>
        <w:tc>
          <w:tcPr>
            <w:tcW w:w="1351" w:type="dxa"/>
          </w:tcPr>
          <w:p w14:paraId="5152D2FD" w14:textId="77777777" w:rsidR="00C7691F" w:rsidRPr="004047E7" w:rsidRDefault="004A2F33" w:rsidP="00C7691F">
            <w:pPr>
              <w:rPr>
                <w:rFonts w:ascii="Times New Roman" w:eastAsia="Calibri" w:hAnsi="Times New Roman" w:cs="Times New Roman"/>
                <w:b/>
                <w:sz w:val="20"/>
                <w:szCs w:val="20"/>
              </w:rPr>
            </w:pPr>
            <m:oMath>
              <m:sSub>
                <m:sSubPr>
                  <m:ctrlPr>
                    <w:rPr>
                      <w:rFonts w:ascii="Cambria Math" w:eastAsia="Calibri" w:hAnsi="Cambria Math" w:cs="Times New Roman"/>
                      <w:b/>
                      <w:i/>
                      <w:sz w:val="20"/>
                      <w:szCs w:val="20"/>
                    </w:rPr>
                  </m:ctrlPr>
                </m:sSubPr>
                <m:e>
                  <m:r>
                    <m:rPr>
                      <m:sty m:val="bi"/>
                    </m:rPr>
                    <w:rPr>
                      <w:rFonts w:ascii="Cambria Math" w:eastAsia="Calibri" w:hAnsi="Cambria Math" w:cs="Times New Roman"/>
                      <w:sz w:val="20"/>
                      <w:szCs w:val="20"/>
                    </w:rPr>
                    <m:t>n</m:t>
                  </m:r>
                </m:e>
                <m:sub>
                  <m:r>
                    <m:rPr>
                      <m:sty m:val="bi"/>
                    </m:rPr>
                    <w:rPr>
                      <w:rFonts w:ascii="Cambria Math" w:eastAsia="Calibri" w:hAnsi="Cambria Math" w:cs="Times New Roman"/>
                      <w:sz w:val="20"/>
                      <w:szCs w:val="20"/>
                    </w:rPr>
                    <m:t>F</m:t>
                  </m:r>
                  <m:r>
                    <m:rPr>
                      <m:sty m:val="bi"/>
                    </m:rPr>
                    <w:rPr>
                      <w:rFonts w:ascii="Cambria Math" w:eastAsia="Calibri" w:hAnsi="Cambria Math" w:cs="Times New Roman"/>
                      <w:sz w:val="20"/>
                      <w:szCs w:val="20"/>
                    </w:rPr>
                    <m:t>55</m:t>
                  </m:r>
                </m:sub>
              </m:sSub>
              <m:r>
                <m:rPr>
                  <m:sty m:val="bi"/>
                </m:rPr>
                <w:rPr>
                  <w:rFonts w:ascii="Cambria Math" w:eastAsia="Calibri" w:hAnsi="Cambria Math" w:cs="Times New Roman"/>
                  <w:sz w:val="20"/>
                  <w:szCs w:val="20"/>
                </w:rPr>
                <m:t>=</m:t>
              </m:r>
              <m:sSub>
                <m:sSubPr>
                  <m:ctrlPr>
                    <w:rPr>
                      <w:rFonts w:ascii="Cambria Math" w:hAnsi="Cambria Math" w:cs="Times New Roman"/>
                      <w:b/>
                      <w:i/>
                      <w:sz w:val="20"/>
                      <w:szCs w:val="20"/>
                    </w:rPr>
                  </m:ctrlPr>
                </m:sSubPr>
                <m:e>
                  <m:r>
                    <m:rPr>
                      <m:sty m:val="bi"/>
                    </m:rPr>
                    <w:rPr>
                      <w:rFonts w:ascii="Cambria Math" w:hAnsi="Cambria Math" w:cs="Times New Roman"/>
                      <w:sz w:val="20"/>
                      <w:szCs w:val="20"/>
                    </w:rPr>
                    <m:t>n</m:t>
                  </m:r>
                </m:e>
                <m:sub>
                  <m:r>
                    <m:rPr>
                      <m:sty m:val="bi"/>
                    </m:rPr>
                    <w:rPr>
                      <w:rFonts w:ascii="Cambria Math" w:hAnsi="Cambria Math" w:cs="Times New Roman"/>
                      <w:sz w:val="20"/>
                      <w:szCs w:val="20"/>
                    </w:rPr>
                    <m:t>L</m:t>
                  </m:r>
                  <m:r>
                    <m:rPr>
                      <m:sty m:val="bi"/>
                    </m:rPr>
                    <w:rPr>
                      <w:rFonts w:ascii="Cambria Math" w:hAnsi="Cambria Math" w:cs="Times New Roman"/>
                      <w:sz w:val="20"/>
                      <w:szCs w:val="20"/>
                    </w:rPr>
                    <m:t>5</m:t>
                  </m:r>
                </m:sub>
              </m:sSub>
            </m:oMath>
            <w:r w:rsidR="00C7691F" w:rsidRPr="004047E7">
              <w:rPr>
                <w:rFonts w:ascii="Times New Roman" w:hAnsi="Times New Roman" w:cs="Times New Roman"/>
                <w:b/>
                <w:sz w:val="20"/>
                <w:szCs w:val="20"/>
              </w:rPr>
              <w:t xml:space="preserve"> </w:t>
            </w:r>
          </w:p>
        </w:tc>
        <w:tc>
          <w:tcPr>
            <w:tcW w:w="1031" w:type="dxa"/>
          </w:tcPr>
          <w:p w14:paraId="717501FC" w14:textId="77777777" w:rsidR="00C7691F" w:rsidRPr="004047E7" w:rsidRDefault="00C7691F" w:rsidP="00C7691F">
            <w:pPr>
              <w:rPr>
                <w:rFonts w:ascii="Times New Roman" w:eastAsia="Calibri" w:hAnsi="Times New Roman" w:cs="Times New Roman"/>
                <w:b/>
                <w:sz w:val="20"/>
                <w:szCs w:val="20"/>
              </w:rPr>
            </w:pPr>
            <w:r w:rsidRPr="004047E7">
              <w:rPr>
                <w:rFonts w:ascii="Times New Roman" w:eastAsia="Calibri" w:hAnsi="Times New Roman" w:cs="Times New Roman"/>
                <w:b/>
                <w:sz w:val="20"/>
                <w:szCs w:val="20"/>
              </w:rPr>
              <w:t>Statistic</w:t>
            </w:r>
          </w:p>
        </w:tc>
        <w:tc>
          <w:tcPr>
            <w:tcW w:w="993" w:type="dxa"/>
          </w:tcPr>
          <w:p w14:paraId="30DA04BA" w14:textId="77777777" w:rsidR="00C7691F" w:rsidRPr="004047E7" w:rsidRDefault="00C7691F" w:rsidP="003E5471">
            <w:pPr>
              <w:jc w:val="right"/>
              <w:rPr>
                <w:rFonts w:ascii="Times New Roman" w:eastAsia="Calibri" w:hAnsi="Times New Roman" w:cs="Times New Roman"/>
                <w:b/>
                <w:sz w:val="20"/>
                <w:szCs w:val="20"/>
              </w:rPr>
            </w:pPr>
            <w:r w:rsidRPr="004047E7">
              <w:rPr>
                <w:rFonts w:ascii="Times New Roman" w:eastAsia="Calibri" w:hAnsi="Times New Roman" w:cs="Times New Roman"/>
                <w:b/>
                <w:sz w:val="20"/>
                <w:szCs w:val="20"/>
              </w:rPr>
              <w:t>Shots</w:t>
            </w:r>
          </w:p>
        </w:tc>
        <w:tc>
          <w:tcPr>
            <w:tcW w:w="1274" w:type="dxa"/>
          </w:tcPr>
          <w:p w14:paraId="36F427DE" w14:textId="77777777" w:rsidR="00C7691F" w:rsidRPr="004047E7" w:rsidRDefault="00C7691F" w:rsidP="003E5471">
            <w:pPr>
              <w:jc w:val="right"/>
              <w:rPr>
                <w:rFonts w:ascii="Times New Roman" w:eastAsia="Calibri" w:hAnsi="Times New Roman" w:cs="Times New Roman"/>
                <w:b/>
                <w:sz w:val="20"/>
                <w:szCs w:val="20"/>
              </w:rPr>
            </w:pPr>
            <w:r w:rsidRPr="004047E7">
              <w:rPr>
                <w:rFonts w:ascii="Times New Roman" w:eastAsia="Calibri" w:hAnsi="Times New Roman" w:cs="Times New Roman"/>
                <w:b/>
                <w:sz w:val="20"/>
                <w:szCs w:val="20"/>
              </w:rPr>
              <w:t>Face-offs</w:t>
            </w:r>
          </w:p>
        </w:tc>
        <w:tc>
          <w:tcPr>
            <w:tcW w:w="1167" w:type="dxa"/>
          </w:tcPr>
          <w:p w14:paraId="4FAA3063" w14:textId="77777777" w:rsidR="00C7691F" w:rsidRPr="004047E7" w:rsidRDefault="00C7691F" w:rsidP="003E5471">
            <w:pPr>
              <w:jc w:val="right"/>
              <w:rPr>
                <w:rFonts w:ascii="Times New Roman" w:eastAsia="Calibri" w:hAnsi="Times New Roman" w:cs="Times New Roman"/>
                <w:b/>
                <w:sz w:val="20"/>
                <w:szCs w:val="20"/>
              </w:rPr>
            </w:pPr>
            <w:r w:rsidRPr="004047E7">
              <w:rPr>
                <w:rFonts w:ascii="Times New Roman" w:eastAsia="Calibri" w:hAnsi="Times New Roman" w:cs="Times New Roman"/>
                <w:b/>
                <w:sz w:val="20"/>
                <w:szCs w:val="20"/>
              </w:rPr>
              <w:t>Penalties</w:t>
            </w:r>
          </w:p>
        </w:tc>
        <w:tc>
          <w:tcPr>
            <w:tcW w:w="984" w:type="dxa"/>
          </w:tcPr>
          <w:p w14:paraId="4F0F1D68" w14:textId="77777777" w:rsidR="00C7691F" w:rsidRPr="004047E7" w:rsidRDefault="00C7691F" w:rsidP="003E5471">
            <w:pPr>
              <w:jc w:val="right"/>
              <w:rPr>
                <w:rFonts w:ascii="Times New Roman" w:eastAsia="Calibri" w:hAnsi="Times New Roman" w:cs="Times New Roman"/>
                <w:b/>
                <w:sz w:val="20"/>
                <w:szCs w:val="20"/>
              </w:rPr>
            </w:pPr>
            <w:r w:rsidRPr="004047E7">
              <w:rPr>
                <w:rFonts w:ascii="Times New Roman" w:eastAsia="Calibri" w:hAnsi="Times New Roman" w:cs="Times New Roman"/>
                <w:b/>
                <w:sz w:val="20"/>
                <w:szCs w:val="20"/>
              </w:rPr>
              <w:t>Hits</w:t>
            </w:r>
          </w:p>
        </w:tc>
        <w:tc>
          <w:tcPr>
            <w:tcW w:w="1002" w:type="dxa"/>
            <w:gridSpan w:val="2"/>
          </w:tcPr>
          <w:p w14:paraId="11E7F7A6" w14:textId="77777777" w:rsidR="00C7691F" w:rsidRPr="004047E7" w:rsidRDefault="00C7691F" w:rsidP="003E5471">
            <w:pPr>
              <w:jc w:val="right"/>
              <w:rPr>
                <w:rFonts w:ascii="Times New Roman" w:eastAsia="Calibri" w:hAnsi="Times New Roman" w:cs="Times New Roman"/>
                <w:b/>
                <w:sz w:val="20"/>
                <w:szCs w:val="20"/>
              </w:rPr>
            </w:pPr>
            <w:r w:rsidRPr="004047E7">
              <w:rPr>
                <w:rFonts w:ascii="Times New Roman" w:eastAsia="Calibri" w:hAnsi="Times New Roman" w:cs="Times New Roman"/>
                <w:b/>
                <w:sz w:val="20"/>
                <w:szCs w:val="20"/>
              </w:rPr>
              <w:t>Blocks</w:t>
            </w:r>
          </w:p>
        </w:tc>
      </w:tr>
      <w:tr w:rsidR="00C7691F" w:rsidRPr="004047E7" w14:paraId="2F93ABF9" w14:textId="77777777" w:rsidTr="00F12712">
        <w:trPr>
          <w:trHeight w:val="144"/>
          <w:jc w:val="center"/>
        </w:trPr>
        <w:tc>
          <w:tcPr>
            <w:tcW w:w="990" w:type="dxa"/>
            <w:vMerge w:val="restart"/>
          </w:tcPr>
          <w:p w14:paraId="2791C423" w14:textId="77777777" w:rsidR="00C7691F" w:rsidRPr="004047E7" w:rsidRDefault="00C7691F" w:rsidP="00C7691F">
            <w:pPr>
              <w:jc w:val="center"/>
              <w:rPr>
                <w:rFonts w:ascii="Times New Roman" w:eastAsia="Calibri" w:hAnsi="Times New Roman" w:cs="Times New Roman"/>
                <w:b/>
                <w:sz w:val="20"/>
                <w:szCs w:val="20"/>
              </w:rPr>
            </w:pPr>
            <w:r w:rsidRPr="004047E7">
              <w:rPr>
                <w:rFonts w:ascii="Times New Roman" w:eastAsia="Calibri" w:hAnsi="Times New Roman" w:cs="Times New Roman"/>
                <w:b/>
                <w:sz w:val="20"/>
                <w:szCs w:val="20"/>
              </w:rPr>
              <w:t>2003-2004</w:t>
            </w:r>
          </w:p>
        </w:tc>
        <w:tc>
          <w:tcPr>
            <w:tcW w:w="1351" w:type="dxa"/>
            <w:vMerge w:val="restart"/>
          </w:tcPr>
          <w:p w14:paraId="1E1E3C12" w14:textId="77777777" w:rsidR="00C7691F" w:rsidRPr="004047E7" w:rsidRDefault="00C7691F" w:rsidP="00C7691F">
            <w:pPr>
              <w:jc w:val="center"/>
              <w:rPr>
                <w:rFonts w:ascii="Times New Roman" w:eastAsia="Calibri" w:hAnsi="Times New Roman" w:cs="Times New Roman"/>
                <w:sz w:val="20"/>
                <w:szCs w:val="20"/>
              </w:rPr>
            </w:pPr>
            <w:r w:rsidRPr="004047E7">
              <w:rPr>
                <w:rFonts w:ascii="Times New Roman" w:eastAsia="Calibri" w:hAnsi="Times New Roman" w:cs="Times New Roman"/>
                <w:sz w:val="20"/>
                <w:szCs w:val="20"/>
              </w:rPr>
              <w:t>364</w:t>
            </w:r>
          </w:p>
        </w:tc>
        <w:tc>
          <w:tcPr>
            <w:tcW w:w="1031" w:type="dxa"/>
          </w:tcPr>
          <w:p w14:paraId="08F351B7"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F55</m:t>
                    </m:r>
                  </m:sub>
                </m:sSub>
              </m:oMath>
            </m:oMathPara>
          </w:p>
        </w:tc>
        <w:tc>
          <w:tcPr>
            <w:tcW w:w="993" w:type="dxa"/>
          </w:tcPr>
          <w:p w14:paraId="79927E6B"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0.8702</w:t>
            </w:r>
          </w:p>
        </w:tc>
        <w:tc>
          <w:tcPr>
            <w:tcW w:w="1274" w:type="dxa"/>
          </w:tcPr>
          <w:p w14:paraId="0408BDC5"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1.046</w:t>
            </w:r>
          </w:p>
        </w:tc>
        <w:tc>
          <w:tcPr>
            <w:tcW w:w="1167" w:type="dxa"/>
          </w:tcPr>
          <w:p w14:paraId="5E64DB72"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0.1786</w:t>
            </w:r>
          </w:p>
        </w:tc>
        <w:tc>
          <w:tcPr>
            <w:tcW w:w="993" w:type="dxa"/>
            <w:gridSpan w:val="2"/>
          </w:tcPr>
          <w:p w14:paraId="5E439D0C"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c>
          <w:tcPr>
            <w:tcW w:w="993" w:type="dxa"/>
          </w:tcPr>
          <w:p w14:paraId="62ECC02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r>
      <w:tr w:rsidR="00C7691F" w:rsidRPr="004047E7" w14:paraId="0D2DF714" w14:textId="77777777" w:rsidTr="00F12712">
        <w:trPr>
          <w:trHeight w:val="144"/>
          <w:jc w:val="center"/>
        </w:trPr>
        <w:tc>
          <w:tcPr>
            <w:tcW w:w="990" w:type="dxa"/>
            <w:vMerge/>
          </w:tcPr>
          <w:p w14:paraId="4F393E35"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62144D6B" w14:textId="77777777" w:rsidR="00C7691F" w:rsidRPr="004047E7" w:rsidRDefault="00C7691F" w:rsidP="00C7691F">
            <w:pPr>
              <w:rPr>
                <w:rFonts w:ascii="Times New Roman" w:eastAsia="Calibri" w:hAnsi="Times New Roman" w:cs="Times New Roman"/>
                <w:sz w:val="20"/>
                <w:szCs w:val="20"/>
              </w:rPr>
            </w:pPr>
          </w:p>
        </w:tc>
        <w:tc>
          <w:tcPr>
            <w:tcW w:w="1031" w:type="dxa"/>
          </w:tcPr>
          <w:p w14:paraId="3FEAFDBA"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F55</m:t>
                    </m:r>
                  </m:sub>
                  <m:sup>
                    <m:r>
                      <w:rPr>
                        <w:rFonts w:ascii="Cambria Math" w:hAnsi="Cambria Math" w:cs="Times New Roman"/>
                        <w:sz w:val="20"/>
                        <w:szCs w:val="20"/>
                      </w:rPr>
                      <m:t>2</m:t>
                    </m:r>
                  </m:sup>
                </m:sSubSup>
              </m:oMath>
            </m:oMathPara>
          </w:p>
        </w:tc>
        <w:tc>
          <w:tcPr>
            <w:tcW w:w="993" w:type="dxa"/>
          </w:tcPr>
          <w:p w14:paraId="3514AC13"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0.07400</w:t>
            </w:r>
          </w:p>
        </w:tc>
        <w:tc>
          <w:tcPr>
            <w:tcW w:w="1274" w:type="dxa"/>
          </w:tcPr>
          <w:p w14:paraId="751A372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0.1057</w:t>
            </w:r>
          </w:p>
        </w:tc>
        <w:tc>
          <w:tcPr>
            <w:tcW w:w="1167" w:type="dxa"/>
          </w:tcPr>
          <w:p w14:paraId="09C1F237"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0.01451</w:t>
            </w:r>
          </w:p>
        </w:tc>
        <w:tc>
          <w:tcPr>
            <w:tcW w:w="993" w:type="dxa"/>
            <w:gridSpan w:val="2"/>
          </w:tcPr>
          <w:p w14:paraId="7075D9F4"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c>
          <w:tcPr>
            <w:tcW w:w="993" w:type="dxa"/>
          </w:tcPr>
          <w:p w14:paraId="74376BC2"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r>
      <w:tr w:rsidR="00C7691F" w:rsidRPr="004047E7" w14:paraId="76350EA9" w14:textId="77777777" w:rsidTr="00F12712">
        <w:trPr>
          <w:trHeight w:val="144"/>
          <w:jc w:val="center"/>
        </w:trPr>
        <w:tc>
          <w:tcPr>
            <w:tcW w:w="990" w:type="dxa"/>
            <w:vMerge/>
          </w:tcPr>
          <w:p w14:paraId="376C68A6"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54F76C7D" w14:textId="77777777" w:rsidR="00C7691F" w:rsidRPr="004047E7" w:rsidRDefault="00C7691F" w:rsidP="00C7691F">
            <w:pPr>
              <w:rPr>
                <w:rFonts w:ascii="Times New Roman" w:eastAsia="Calibri" w:hAnsi="Times New Roman" w:cs="Times New Roman"/>
                <w:sz w:val="20"/>
                <w:szCs w:val="20"/>
              </w:rPr>
            </w:pPr>
          </w:p>
        </w:tc>
        <w:tc>
          <w:tcPr>
            <w:tcW w:w="1031" w:type="dxa"/>
          </w:tcPr>
          <w:p w14:paraId="3309DC7D"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L5</m:t>
                    </m:r>
                  </m:sub>
                </m:sSub>
              </m:oMath>
            </m:oMathPara>
          </w:p>
        </w:tc>
        <w:tc>
          <w:tcPr>
            <w:tcW w:w="993" w:type="dxa"/>
          </w:tcPr>
          <w:p w14:paraId="1C5C8287"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0.7943</w:t>
            </w:r>
          </w:p>
        </w:tc>
        <w:tc>
          <w:tcPr>
            <w:tcW w:w="1274" w:type="dxa"/>
          </w:tcPr>
          <w:p w14:paraId="240823BA"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2.098</w:t>
            </w:r>
          </w:p>
        </w:tc>
        <w:tc>
          <w:tcPr>
            <w:tcW w:w="1167" w:type="dxa"/>
          </w:tcPr>
          <w:p w14:paraId="674F5043"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0.08495</w:t>
            </w:r>
          </w:p>
        </w:tc>
        <w:tc>
          <w:tcPr>
            <w:tcW w:w="993" w:type="dxa"/>
            <w:gridSpan w:val="2"/>
          </w:tcPr>
          <w:p w14:paraId="68C7154C"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c>
          <w:tcPr>
            <w:tcW w:w="993" w:type="dxa"/>
          </w:tcPr>
          <w:p w14:paraId="3888E139"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r>
      <w:tr w:rsidR="00C7691F" w:rsidRPr="004047E7" w14:paraId="0021F870" w14:textId="77777777" w:rsidTr="00F12712">
        <w:trPr>
          <w:trHeight w:val="144"/>
          <w:jc w:val="center"/>
        </w:trPr>
        <w:tc>
          <w:tcPr>
            <w:tcW w:w="990" w:type="dxa"/>
            <w:vMerge/>
          </w:tcPr>
          <w:p w14:paraId="6C806A1E"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15740380" w14:textId="77777777" w:rsidR="00C7691F" w:rsidRPr="004047E7" w:rsidRDefault="00C7691F" w:rsidP="00C7691F">
            <w:pPr>
              <w:rPr>
                <w:rFonts w:ascii="Times New Roman" w:eastAsia="Calibri" w:hAnsi="Times New Roman" w:cs="Times New Roman"/>
                <w:sz w:val="20"/>
                <w:szCs w:val="20"/>
              </w:rPr>
            </w:pPr>
          </w:p>
        </w:tc>
        <w:tc>
          <w:tcPr>
            <w:tcW w:w="1031" w:type="dxa"/>
          </w:tcPr>
          <w:p w14:paraId="1EB7100E"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L5</m:t>
                    </m:r>
                  </m:sub>
                  <m:sup>
                    <m:r>
                      <w:rPr>
                        <w:rFonts w:ascii="Cambria Math" w:hAnsi="Cambria Math" w:cs="Times New Roman"/>
                        <w:sz w:val="20"/>
                        <w:szCs w:val="20"/>
                      </w:rPr>
                      <m:t>2</m:t>
                    </m:r>
                  </m:sup>
                </m:sSubSup>
              </m:oMath>
            </m:oMathPara>
          </w:p>
        </w:tc>
        <w:tc>
          <w:tcPr>
            <w:tcW w:w="993" w:type="dxa"/>
          </w:tcPr>
          <w:p w14:paraId="6FEFB8A8"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0.6928</w:t>
            </w:r>
          </w:p>
        </w:tc>
        <w:tc>
          <w:tcPr>
            <w:tcW w:w="1274" w:type="dxa"/>
          </w:tcPr>
          <w:p w14:paraId="5A8C017C"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63.13</w:t>
            </w:r>
          </w:p>
        </w:tc>
        <w:tc>
          <w:tcPr>
            <w:tcW w:w="1167" w:type="dxa"/>
          </w:tcPr>
          <w:p w14:paraId="4821E702"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0.05210</w:t>
            </w:r>
          </w:p>
        </w:tc>
        <w:tc>
          <w:tcPr>
            <w:tcW w:w="993" w:type="dxa"/>
            <w:gridSpan w:val="2"/>
          </w:tcPr>
          <w:p w14:paraId="57A82652"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c>
          <w:tcPr>
            <w:tcW w:w="993" w:type="dxa"/>
          </w:tcPr>
          <w:p w14:paraId="68D2F586"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NA</w:t>
            </w:r>
          </w:p>
        </w:tc>
      </w:tr>
      <w:tr w:rsidR="00C7691F" w:rsidRPr="004047E7" w14:paraId="6B1A6AD8" w14:textId="77777777" w:rsidTr="00F12712">
        <w:trPr>
          <w:trHeight w:val="144"/>
          <w:jc w:val="center"/>
        </w:trPr>
        <w:tc>
          <w:tcPr>
            <w:tcW w:w="990" w:type="dxa"/>
            <w:vMerge w:val="restart"/>
          </w:tcPr>
          <w:p w14:paraId="3244A39A" w14:textId="77777777" w:rsidR="00C7691F" w:rsidRPr="004047E7" w:rsidRDefault="00C7691F" w:rsidP="00C7691F">
            <w:pPr>
              <w:jc w:val="center"/>
              <w:rPr>
                <w:rFonts w:ascii="Times New Roman" w:eastAsia="Calibri" w:hAnsi="Times New Roman" w:cs="Times New Roman"/>
                <w:b/>
                <w:sz w:val="20"/>
                <w:szCs w:val="20"/>
              </w:rPr>
            </w:pPr>
            <w:r w:rsidRPr="004047E7">
              <w:rPr>
                <w:rFonts w:ascii="Times New Roman" w:eastAsia="Calibri" w:hAnsi="Times New Roman" w:cs="Times New Roman"/>
                <w:b/>
                <w:sz w:val="20"/>
                <w:szCs w:val="20"/>
              </w:rPr>
              <w:t>2005-2006</w:t>
            </w:r>
          </w:p>
        </w:tc>
        <w:tc>
          <w:tcPr>
            <w:tcW w:w="1351" w:type="dxa"/>
            <w:vMerge w:val="restart"/>
          </w:tcPr>
          <w:p w14:paraId="0E45064B" w14:textId="77777777" w:rsidR="00C7691F" w:rsidRPr="004047E7" w:rsidRDefault="00C7691F" w:rsidP="00C7691F">
            <w:pPr>
              <w:jc w:val="center"/>
              <w:rPr>
                <w:rFonts w:ascii="Times New Roman" w:eastAsia="Calibri" w:hAnsi="Times New Roman" w:cs="Times New Roman"/>
                <w:sz w:val="20"/>
                <w:szCs w:val="20"/>
              </w:rPr>
            </w:pPr>
            <w:r w:rsidRPr="004047E7">
              <w:rPr>
                <w:rFonts w:ascii="Times New Roman" w:eastAsia="Calibri" w:hAnsi="Times New Roman" w:cs="Times New Roman"/>
                <w:sz w:val="20"/>
                <w:szCs w:val="20"/>
              </w:rPr>
              <w:t>364</w:t>
            </w:r>
          </w:p>
        </w:tc>
        <w:tc>
          <w:tcPr>
            <w:tcW w:w="1031" w:type="dxa"/>
          </w:tcPr>
          <w:p w14:paraId="090F27B8"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F55</m:t>
                    </m:r>
                  </m:sub>
                </m:sSub>
              </m:oMath>
            </m:oMathPara>
          </w:p>
        </w:tc>
        <w:tc>
          <w:tcPr>
            <w:tcW w:w="993" w:type="dxa"/>
          </w:tcPr>
          <w:p w14:paraId="2573615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0.9017</w:t>
            </w:r>
          </w:p>
        </w:tc>
        <w:tc>
          <w:tcPr>
            <w:tcW w:w="1274" w:type="dxa"/>
          </w:tcPr>
          <w:p w14:paraId="566AE402"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0.9529</w:t>
            </w:r>
          </w:p>
        </w:tc>
        <w:tc>
          <w:tcPr>
            <w:tcW w:w="1167" w:type="dxa"/>
          </w:tcPr>
          <w:p w14:paraId="5DB9F58B"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0.2097</w:t>
            </w:r>
          </w:p>
        </w:tc>
        <w:tc>
          <w:tcPr>
            <w:tcW w:w="993" w:type="dxa"/>
            <w:gridSpan w:val="2"/>
          </w:tcPr>
          <w:p w14:paraId="420DC703"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0.5736</w:t>
            </w:r>
          </w:p>
        </w:tc>
        <w:tc>
          <w:tcPr>
            <w:tcW w:w="993" w:type="dxa"/>
          </w:tcPr>
          <w:p w14:paraId="25989F0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0.4427</w:t>
            </w:r>
          </w:p>
        </w:tc>
      </w:tr>
      <w:tr w:rsidR="00C7691F" w:rsidRPr="004047E7" w14:paraId="0C27DBCE" w14:textId="77777777" w:rsidTr="00F12712">
        <w:trPr>
          <w:trHeight w:val="144"/>
          <w:jc w:val="center"/>
        </w:trPr>
        <w:tc>
          <w:tcPr>
            <w:tcW w:w="990" w:type="dxa"/>
            <w:vMerge/>
          </w:tcPr>
          <w:p w14:paraId="6F81D85A"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6355E682" w14:textId="77777777" w:rsidR="00C7691F" w:rsidRPr="004047E7" w:rsidRDefault="00C7691F" w:rsidP="00C7691F">
            <w:pPr>
              <w:rPr>
                <w:rFonts w:ascii="Times New Roman" w:eastAsia="Calibri" w:hAnsi="Times New Roman" w:cs="Times New Roman"/>
                <w:sz w:val="20"/>
                <w:szCs w:val="20"/>
              </w:rPr>
            </w:pPr>
          </w:p>
        </w:tc>
        <w:tc>
          <w:tcPr>
            <w:tcW w:w="1031" w:type="dxa"/>
          </w:tcPr>
          <w:p w14:paraId="71790621"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F55</m:t>
                    </m:r>
                  </m:sub>
                  <m:sup>
                    <m:r>
                      <w:rPr>
                        <w:rFonts w:ascii="Cambria Math" w:hAnsi="Cambria Math" w:cs="Times New Roman"/>
                        <w:sz w:val="20"/>
                        <w:szCs w:val="20"/>
                      </w:rPr>
                      <m:t>2</m:t>
                    </m:r>
                  </m:sup>
                </m:sSubSup>
              </m:oMath>
            </m:oMathPara>
          </w:p>
        </w:tc>
        <w:tc>
          <w:tcPr>
            <w:tcW w:w="993" w:type="dxa"/>
          </w:tcPr>
          <w:p w14:paraId="4AED1853"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0.05870</w:t>
            </w:r>
          </w:p>
        </w:tc>
        <w:tc>
          <w:tcPr>
            <w:tcW w:w="1274" w:type="dxa"/>
          </w:tcPr>
          <w:p w14:paraId="04CAF735"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0.04256</w:t>
            </w:r>
          </w:p>
        </w:tc>
        <w:tc>
          <w:tcPr>
            <w:tcW w:w="1167" w:type="dxa"/>
          </w:tcPr>
          <w:p w14:paraId="797A519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0.01281</w:t>
            </w:r>
          </w:p>
        </w:tc>
        <w:tc>
          <w:tcPr>
            <w:tcW w:w="993" w:type="dxa"/>
            <w:gridSpan w:val="2"/>
          </w:tcPr>
          <w:p w14:paraId="6498130C" w14:textId="16441FC9" w:rsidR="00C7691F" w:rsidRPr="004047E7" w:rsidRDefault="003E5471"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0.0738</w:t>
            </w:r>
          </w:p>
        </w:tc>
        <w:tc>
          <w:tcPr>
            <w:tcW w:w="993" w:type="dxa"/>
          </w:tcPr>
          <w:p w14:paraId="391F9870" w14:textId="3FD1516D" w:rsidR="00C7691F" w:rsidRPr="004047E7" w:rsidRDefault="003E5471"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0.0305</w:t>
            </w:r>
          </w:p>
        </w:tc>
      </w:tr>
      <w:tr w:rsidR="00C7691F" w:rsidRPr="004047E7" w14:paraId="772344FB" w14:textId="77777777" w:rsidTr="00F12712">
        <w:trPr>
          <w:trHeight w:val="144"/>
          <w:jc w:val="center"/>
        </w:trPr>
        <w:tc>
          <w:tcPr>
            <w:tcW w:w="990" w:type="dxa"/>
            <w:vMerge/>
          </w:tcPr>
          <w:p w14:paraId="70281C83"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4DDAD403" w14:textId="77777777" w:rsidR="00C7691F" w:rsidRPr="004047E7" w:rsidRDefault="00C7691F" w:rsidP="00C7691F">
            <w:pPr>
              <w:rPr>
                <w:rFonts w:ascii="Times New Roman" w:eastAsia="Calibri" w:hAnsi="Times New Roman" w:cs="Times New Roman"/>
                <w:sz w:val="20"/>
                <w:szCs w:val="20"/>
              </w:rPr>
            </w:pPr>
          </w:p>
        </w:tc>
        <w:tc>
          <w:tcPr>
            <w:tcW w:w="1031" w:type="dxa"/>
          </w:tcPr>
          <w:p w14:paraId="5F044BD5"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L5</m:t>
                    </m:r>
                  </m:sub>
                </m:sSub>
              </m:oMath>
            </m:oMathPara>
          </w:p>
        </w:tc>
        <w:tc>
          <w:tcPr>
            <w:tcW w:w="993" w:type="dxa"/>
          </w:tcPr>
          <w:p w14:paraId="42DE14E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0.7988</w:t>
            </w:r>
          </w:p>
        </w:tc>
        <w:tc>
          <w:tcPr>
            <w:tcW w:w="1274" w:type="dxa"/>
          </w:tcPr>
          <w:p w14:paraId="5CD5AD2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2.244</w:t>
            </w:r>
          </w:p>
        </w:tc>
        <w:tc>
          <w:tcPr>
            <w:tcW w:w="1167" w:type="dxa"/>
          </w:tcPr>
          <w:p w14:paraId="0C617277"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0.1289</w:t>
            </w:r>
          </w:p>
        </w:tc>
        <w:tc>
          <w:tcPr>
            <w:tcW w:w="993" w:type="dxa"/>
            <w:gridSpan w:val="2"/>
          </w:tcPr>
          <w:p w14:paraId="1170EDEA"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0.4378</w:t>
            </w:r>
          </w:p>
        </w:tc>
        <w:tc>
          <w:tcPr>
            <w:tcW w:w="993" w:type="dxa"/>
          </w:tcPr>
          <w:p w14:paraId="3463E3B4"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0.3855</w:t>
            </w:r>
          </w:p>
        </w:tc>
      </w:tr>
      <w:tr w:rsidR="00C7691F" w:rsidRPr="004047E7" w14:paraId="001BB236" w14:textId="77777777" w:rsidTr="00F12712">
        <w:trPr>
          <w:trHeight w:val="144"/>
          <w:jc w:val="center"/>
        </w:trPr>
        <w:tc>
          <w:tcPr>
            <w:tcW w:w="990" w:type="dxa"/>
            <w:vMerge/>
          </w:tcPr>
          <w:p w14:paraId="1F1A5429"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501B6FDA" w14:textId="77777777" w:rsidR="00C7691F" w:rsidRPr="004047E7" w:rsidRDefault="00C7691F" w:rsidP="00C7691F">
            <w:pPr>
              <w:rPr>
                <w:rFonts w:ascii="Times New Roman" w:eastAsia="Calibri" w:hAnsi="Times New Roman" w:cs="Times New Roman"/>
                <w:sz w:val="20"/>
                <w:szCs w:val="20"/>
              </w:rPr>
            </w:pPr>
          </w:p>
        </w:tc>
        <w:tc>
          <w:tcPr>
            <w:tcW w:w="1031" w:type="dxa"/>
          </w:tcPr>
          <w:p w14:paraId="479ED88F"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L5</m:t>
                    </m:r>
                  </m:sub>
                  <m:sup>
                    <m:r>
                      <w:rPr>
                        <w:rFonts w:ascii="Cambria Math" w:hAnsi="Cambria Math" w:cs="Times New Roman"/>
                        <w:sz w:val="20"/>
                        <w:szCs w:val="20"/>
                      </w:rPr>
                      <m:t>2</m:t>
                    </m:r>
                  </m:sup>
                </m:sSubSup>
              </m:oMath>
            </m:oMathPara>
          </w:p>
        </w:tc>
        <w:tc>
          <w:tcPr>
            <w:tcW w:w="993" w:type="dxa"/>
          </w:tcPr>
          <w:p w14:paraId="33E6C20A"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0.5009</w:t>
            </w:r>
          </w:p>
        </w:tc>
        <w:tc>
          <w:tcPr>
            <w:tcW w:w="1274" w:type="dxa"/>
          </w:tcPr>
          <w:p w14:paraId="36AEB62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93.80</w:t>
            </w:r>
          </w:p>
        </w:tc>
        <w:tc>
          <w:tcPr>
            <w:tcW w:w="1167" w:type="dxa"/>
          </w:tcPr>
          <w:p w14:paraId="678FAD3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0.07302</w:t>
            </w:r>
          </w:p>
        </w:tc>
        <w:tc>
          <w:tcPr>
            <w:tcW w:w="993" w:type="dxa"/>
            <w:gridSpan w:val="2"/>
          </w:tcPr>
          <w:p w14:paraId="0DF430A2"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0.2678</w:t>
            </w:r>
          </w:p>
        </w:tc>
        <w:tc>
          <w:tcPr>
            <w:tcW w:w="993" w:type="dxa"/>
          </w:tcPr>
          <w:p w14:paraId="6BFA65AE"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0.2090</w:t>
            </w:r>
          </w:p>
        </w:tc>
      </w:tr>
      <w:tr w:rsidR="00C7691F" w:rsidRPr="004047E7" w14:paraId="58473290" w14:textId="77777777" w:rsidTr="00F12712">
        <w:trPr>
          <w:trHeight w:val="144"/>
          <w:jc w:val="center"/>
        </w:trPr>
        <w:tc>
          <w:tcPr>
            <w:tcW w:w="990" w:type="dxa"/>
            <w:vMerge w:val="restart"/>
          </w:tcPr>
          <w:p w14:paraId="4190679B" w14:textId="77777777" w:rsidR="00C7691F" w:rsidRPr="004047E7" w:rsidRDefault="00C7691F" w:rsidP="00C7691F">
            <w:pPr>
              <w:jc w:val="center"/>
              <w:rPr>
                <w:rFonts w:ascii="Times New Roman" w:eastAsia="Calibri" w:hAnsi="Times New Roman" w:cs="Times New Roman"/>
                <w:b/>
                <w:sz w:val="20"/>
                <w:szCs w:val="20"/>
              </w:rPr>
            </w:pPr>
            <w:r w:rsidRPr="004047E7">
              <w:rPr>
                <w:rFonts w:ascii="Times New Roman" w:eastAsia="Calibri" w:hAnsi="Times New Roman" w:cs="Times New Roman"/>
                <w:b/>
                <w:sz w:val="20"/>
                <w:szCs w:val="20"/>
              </w:rPr>
              <w:t>2014-2015</w:t>
            </w:r>
          </w:p>
        </w:tc>
        <w:tc>
          <w:tcPr>
            <w:tcW w:w="1351" w:type="dxa"/>
            <w:vMerge w:val="restart"/>
          </w:tcPr>
          <w:p w14:paraId="5BE382AB" w14:textId="77777777" w:rsidR="00C7691F" w:rsidRPr="004047E7" w:rsidRDefault="00C7691F" w:rsidP="00C7691F">
            <w:pPr>
              <w:jc w:val="center"/>
              <w:rPr>
                <w:rFonts w:ascii="Times New Roman" w:eastAsia="Calibri" w:hAnsi="Times New Roman" w:cs="Times New Roman"/>
                <w:sz w:val="20"/>
                <w:szCs w:val="20"/>
              </w:rPr>
            </w:pPr>
            <w:r w:rsidRPr="004047E7">
              <w:rPr>
                <w:rFonts w:ascii="Times New Roman" w:eastAsia="Calibri" w:hAnsi="Times New Roman" w:cs="Times New Roman"/>
                <w:sz w:val="20"/>
                <w:szCs w:val="20"/>
              </w:rPr>
              <w:t>357</w:t>
            </w:r>
          </w:p>
        </w:tc>
        <w:tc>
          <w:tcPr>
            <w:tcW w:w="1031" w:type="dxa"/>
          </w:tcPr>
          <w:p w14:paraId="4218CEC9"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F55</m:t>
                    </m:r>
                  </m:sub>
                </m:sSub>
              </m:oMath>
            </m:oMathPara>
          </w:p>
        </w:tc>
        <w:tc>
          <w:tcPr>
            <w:tcW w:w="993" w:type="dxa"/>
          </w:tcPr>
          <w:p w14:paraId="4CC1C7B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0.8934</w:t>
            </w:r>
          </w:p>
        </w:tc>
        <w:tc>
          <w:tcPr>
            <w:tcW w:w="1274" w:type="dxa"/>
          </w:tcPr>
          <w:p w14:paraId="41188BE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0.9807</w:t>
            </w:r>
          </w:p>
        </w:tc>
        <w:tc>
          <w:tcPr>
            <w:tcW w:w="1167" w:type="dxa"/>
          </w:tcPr>
          <w:p w14:paraId="65BB17FE"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0.1250</w:t>
            </w:r>
          </w:p>
        </w:tc>
        <w:tc>
          <w:tcPr>
            <w:tcW w:w="993" w:type="dxa"/>
            <w:gridSpan w:val="2"/>
          </w:tcPr>
          <w:p w14:paraId="559462A2"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0.9016</w:t>
            </w:r>
          </w:p>
        </w:tc>
        <w:tc>
          <w:tcPr>
            <w:tcW w:w="993" w:type="dxa"/>
          </w:tcPr>
          <w:p w14:paraId="3898C84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0.4735</w:t>
            </w:r>
          </w:p>
        </w:tc>
      </w:tr>
      <w:tr w:rsidR="00C7691F" w:rsidRPr="004047E7" w14:paraId="2A7C6F07" w14:textId="77777777" w:rsidTr="00F12712">
        <w:trPr>
          <w:trHeight w:val="144"/>
          <w:jc w:val="center"/>
        </w:trPr>
        <w:tc>
          <w:tcPr>
            <w:tcW w:w="990" w:type="dxa"/>
            <w:vMerge/>
          </w:tcPr>
          <w:p w14:paraId="3E6BAD0F"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43DADDC2" w14:textId="77777777" w:rsidR="00C7691F" w:rsidRPr="004047E7" w:rsidRDefault="00C7691F" w:rsidP="00C7691F">
            <w:pPr>
              <w:rPr>
                <w:rFonts w:ascii="Times New Roman" w:eastAsia="Calibri" w:hAnsi="Times New Roman" w:cs="Times New Roman"/>
                <w:sz w:val="20"/>
                <w:szCs w:val="20"/>
              </w:rPr>
            </w:pPr>
          </w:p>
        </w:tc>
        <w:tc>
          <w:tcPr>
            <w:tcW w:w="1031" w:type="dxa"/>
          </w:tcPr>
          <w:p w14:paraId="3E7A35FE"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F55</m:t>
                    </m:r>
                  </m:sub>
                  <m:sup>
                    <m:r>
                      <w:rPr>
                        <w:rFonts w:ascii="Cambria Math" w:hAnsi="Cambria Math" w:cs="Times New Roman"/>
                        <w:sz w:val="20"/>
                        <w:szCs w:val="20"/>
                      </w:rPr>
                      <m:t>2</m:t>
                    </m:r>
                  </m:sup>
                </m:sSubSup>
              </m:oMath>
            </m:oMathPara>
          </w:p>
        </w:tc>
        <w:tc>
          <w:tcPr>
            <w:tcW w:w="993" w:type="dxa"/>
          </w:tcPr>
          <w:p w14:paraId="717614EE"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0.05877</w:t>
            </w:r>
          </w:p>
        </w:tc>
        <w:tc>
          <w:tcPr>
            <w:tcW w:w="1274" w:type="dxa"/>
          </w:tcPr>
          <w:p w14:paraId="5A0DEF7C"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0.05239</w:t>
            </w:r>
          </w:p>
        </w:tc>
        <w:tc>
          <w:tcPr>
            <w:tcW w:w="1167" w:type="dxa"/>
          </w:tcPr>
          <w:p w14:paraId="63A96028" w14:textId="0B137994" w:rsidR="00C7691F" w:rsidRPr="004047E7" w:rsidRDefault="003E5471"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0.00832</w:t>
            </w:r>
          </w:p>
        </w:tc>
        <w:tc>
          <w:tcPr>
            <w:tcW w:w="993" w:type="dxa"/>
            <w:gridSpan w:val="2"/>
          </w:tcPr>
          <w:p w14:paraId="73DABEE3"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0.1195</w:t>
            </w:r>
          </w:p>
        </w:tc>
        <w:tc>
          <w:tcPr>
            <w:tcW w:w="993" w:type="dxa"/>
          </w:tcPr>
          <w:p w14:paraId="29D9FAEF" w14:textId="5C2D8D99"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0.0299</w:t>
            </w:r>
          </w:p>
        </w:tc>
      </w:tr>
      <w:tr w:rsidR="00C7691F" w:rsidRPr="004047E7" w14:paraId="148FE850" w14:textId="77777777" w:rsidTr="00F12712">
        <w:trPr>
          <w:trHeight w:val="144"/>
          <w:jc w:val="center"/>
        </w:trPr>
        <w:tc>
          <w:tcPr>
            <w:tcW w:w="990" w:type="dxa"/>
            <w:vMerge/>
          </w:tcPr>
          <w:p w14:paraId="02BC2EF9"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0862A841" w14:textId="77777777" w:rsidR="00C7691F" w:rsidRPr="004047E7" w:rsidRDefault="00C7691F" w:rsidP="00C7691F">
            <w:pPr>
              <w:rPr>
                <w:rFonts w:ascii="Times New Roman" w:eastAsia="Calibri" w:hAnsi="Times New Roman" w:cs="Times New Roman"/>
                <w:sz w:val="20"/>
                <w:szCs w:val="20"/>
              </w:rPr>
            </w:pPr>
          </w:p>
        </w:tc>
        <w:tc>
          <w:tcPr>
            <w:tcW w:w="1031" w:type="dxa"/>
          </w:tcPr>
          <w:p w14:paraId="4BDD7605"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L5</m:t>
                    </m:r>
                  </m:sub>
                </m:sSub>
              </m:oMath>
            </m:oMathPara>
          </w:p>
        </w:tc>
        <w:tc>
          <w:tcPr>
            <w:tcW w:w="993" w:type="dxa"/>
          </w:tcPr>
          <w:p w14:paraId="0A057554"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0.8354</w:t>
            </w:r>
          </w:p>
        </w:tc>
        <w:tc>
          <w:tcPr>
            <w:tcW w:w="1274" w:type="dxa"/>
          </w:tcPr>
          <w:p w14:paraId="0E72C1B4"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1.113</w:t>
            </w:r>
          </w:p>
        </w:tc>
        <w:tc>
          <w:tcPr>
            <w:tcW w:w="1167" w:type="dxa"/>
          </w:tcPr>
          <w:p w14:paraId="637DD3FB"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0.09283</w:t>
            </w:r>
          </w:p>
        </w:tc>
        <w:tc>
          <w:tcPr>
            <w:tcW w:w="993" w:type="dxa"/>
            <w:gridSpan w:val="2"/>
          </w:tcPr>
          <w:p w14:paraId="6D3A29DC"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0.6803</w:t>
            </w:r>
          </w:p>
        </w:tc>
        <w:tc>
          <w:tcPr>
            <w:tcW w:w="993" w:type="dxa"/>
          </w:tcPr>
          <w:p w14:paraId="6B64C96A"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0.4417</w:t>
            </w:r>
          </w:p>
        </w:tc>
      </w:tr>
      <w:tr w:rsidR="00C7691F" w:rsidRPr="004047E7" w14:paraId="1AAD5275" w14:textId="77777777" w:rsidTr="00F12712">
        <w:trPr>
          <w:trHeight w:val="144"/>
          <w:jc w:val="center"/>
        </w:trPr>
        <w:tc>
          <w:tcPr>
            <w:tcW w:w="990" w:type="dxa"/>
            <w:vMerge/>
          </w:tcPr>
          <w:p w14:paraId="6FD001D4"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19E307C5" w14:textId="77777777" w:rsidR="00C7691F" w:rsidRPr="004047E7" w:rsidRDefault="00C7691F" w:rsidP="00C7691F">
            <w:pPr>
              <w:rPr>
                <w:rFonts w:ascii="Times New Roman" w:eastAsia="Calibri" w:hAnsi="Times New Roman" w:cs="Times New Roman"/>
                <w:sz w:val="20"/>
                <w:szCs w:val="20"/>
              </w:rPr>
            </w:pPr>
          </w:p>
        </w:tc>
        <w:tc>
          <w:tcPr>
            <w:tcW w:w="1031" w:type="dxa"/>
          </w:tcPr>
          <w:p w14:paraId="35ADDDD2"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L5</m:t>
                    </m:r>
                  </m:sub>
                  <m:sup>
                    <m:r>
                      <w:rPr>
                        <w:rFonts w:ascii="Cambria Math" w:hAnsi="Cambria Math" w:cs="Times New Roman"/>
                        <w:sz w:val="20"/>
                        <w:szCs w:val="20"/>
                      </w:rPr>
                      <m:t>2</m:t>
                    </m:r>
                  </m:sup>
                </m:sSubSup>
              </m:oMath>
            </m:oMathPara>
          </w:p>
        </w:tc>
        <w:tc>
          <w:tcPr>
            <w:tcW w:w="993" w:type="dxa"/>
          </w:tcPr>
          <w:p w14:paraId="6A237F2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0.4576</w:t>
            </w:r>
          </w:p>
        </w:tc>
        <w:tc>
          <w:tcPr>
            <w:tcW w:w="1274" w:type="dxa"/>
          </w:tcPr>
          <w:p w14:paraId="6ED2E2E5"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0.6864</w:t>
            </w:r>
          </w:p>
        </w:tc>
        <w:tc>
          <w:tcPr>
            <w:tcW w:w="1167" w:type="dxa"/>
          </w:tcPr>
          <w:p w14:paraId="2B576D9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0.06974</w:t>
            </w:r>
          </w:p>
        </w:tc>
        <w:tc>
          <w:tcPr>
            <w:tcW w:w="993" w:type="dxa"/>
            <w:gridSpan w:val="2"/>
          </w:tcPr>
          <w:p w14:paraId="54132F9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0.3151</w:t>
            </w:r>
          </w:p>
        </w:tc>
        <w:tc>
          <w:tcPr>
            <w:tcW w:w="993" w:type="dxa"/>
          </w:tcPr>
          <w:p w14:paraId="7F166F00"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0.2252</w:t>
            </w:r>
          </w:p>
        </w:tc>
      </w:tr>
      <w:tr w:rsidR="00C7691F" w:rsidRPr="004047E7" w14:paraId="5E29BE1C" w14:textId="77777777" w:rsidTr="00F12712">
        <w:trPr>
          <w:trHeight w:val="144"/>
          <w:jc w:val="center"/>
        </w:trPr>
        <w:tc>
          <w:tcPr>
            <w:tcW w:w="990" w:type="dxa"/>
            <w:vMerge w:val="restart"/>
          </w:tcPr>
          <w:p w14:paraId="064104EF" w14:textId="77777777" w:rsidR="00C7691F" w:rsidRPr="004047E7" w:rsidRDefault="00C7691F" w:rsidP="00C7691F">
            <w:pPr>
              <w:jc w:val="center"/>
              <w:rPr>
                <w:rFonts w:ascii="Times New Roman" w:eastAsia="Calibri" w:hAnsi="Times New Roman" w:cs="Times New Roman"/>
                <w:b/>
                <w:sz w:val="20"/>
                <w:szCs w:val="20"/>
              </w:rPr>
            </w:pPr>
            <w:r w:rsidRPr="004047E7">
              <w:rPr>
                <w:rFonts w:ascii="Times New Roman" w:eastAsia="Calibri" w:hAnsi="Times New Roman" w:cs="Times New Roman"/>
                <w:b/>
                <w:sz w:val="20"/>
                <w:szCs w:val="20"/>
              </w:rPr>
              <w:t>2015-2016</w:t>
            </w:r>
          </w:p>
        </w:tc>
        <w:tc>
          <w:tcPr>
            <w:tcW w:w="1351" w:type="dxa"/>
            <w:vMerge w:val="restart"/>
          </w:tcPr>
          <w:p w14:paraId="076701AB" w14:textId="77777777" w:rsidR="00C7691F" w:rsidRPr="004047E7" w:rsidRDefault="00C7691F" w:rsidP="00C7691F">
            <w:pPr>
              <w:jc w:val="center"/>
              <w:rPr>
                <w:rFonts w:ascii="Times New Roman" w:eastAsia="Calibri" w:hAnsi="Times New Roman" w:cs="Times New Roman"/>
                <w:sz w:val="20"/>
                <w:szCs w:val="20"/>
              </w:rPr>
            </w:pPr>
            <w:r w:rsidRPr="004047E7">
              <w:rPr>
                <w:rFonts w:ascii="Times New Roman" w:eastAsia="Calibri" w:hAnsi="Times New Roman" w:cs="Times New Roman"/>
                <w:sz w:val="20"/>
                <w:szCs w:val="20"/>
              </w:rPr>
              <w:t>337</w:t>
            </w:r>
          </w:p>
        </w:tc>
        <w:tc>
          <w:tcPr>
            <w:tcW w:w="1031" w:type="dxa"/>
          </w:tcPr>
          <w:p w14:paraId="15B7C37B"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F55</m:t>
                    </m:r>
                  </m:sub>
                </m:sSub>
              </m:oMath>
            </m:oMathPara>
          </w:p>
        </w:tc>
        <w:tc>
          <w:tcPr>
            <w:tcW w:w="993" w:type="dxa"/>
          </w:tcPr>
          <w:p w14:paraId="45D30EAA"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0.8631</w:t>
            </w:r>
          </w:p>
        </w:tc>
        <w:tc>
          <w:tcPr>
            <w:tcW w:w="1274" w:type="dxa"/>
          </w:tcPr>
          <w:p w14:paraId="4CE66673"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0.9307</w:t>
            </w:r>
          </w:p>
        </w:tc>
        <w:tc>
          <w:tcPr>
            <w:tcW w:w="1167" w:type="dxa"/>
          </w:tcPr>
          <w:p w14:paraId="3DF529B0"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0.1093</w:t>
            </w:r>
          </w:p>
        </w:tc>
        <w:tc>
          <w:tcPr>
            <w:tcW w:w="993" w:type="dxa"/>
            <w:gridSpan w:val="2"/>
          </w:tcPr>
          <w:p w14:paraId="014D0B99"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0.8385</w:t>
            </w:r>
          </w:p>
        </w:tc>
        <w:tc>
          <w:tcPr>
            <w:tcW w:w="993" w:type="dxa"/>
          </w:tcPr>
          <w:p w14:paraId="03C2AB14"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0.4610</w:t>
            </w:r>
          </w:p>
        </w:tc>
      </w:tr>
      <w:tr w:rsidR="00C7691F" w:rsidRPr="004047E7" w14:paraId="7E74AAB7" w14:textId="77777777" w:rsidTr="00F12712">
        <w:trPr>
          <w:trHeight w:val="144"/>
          <w:jc w:val="center"/>
        </w:trPr>
        <w:tc>
          <w:tcPr>
            <w:tcW w:w="990" w:type="dxa"/>
            <w:vMerge/>
          </w:tcPr>
          <w:p w14:paraId="026F2514"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7CEE2FE0" w14:textId="77777777" w:rsidR="00C7691F" w:rsidRPr="004047E7" w:rsidRDefault="00C7691F" w:rsidP="00C7691F">
            <w:pPr>
              <w:rPr>
                <w:rFonts w:ascii="Times New Roman" w:eastAsia="Calibri" w:hAnsi="Times New Roman" w:cs="Times New Roman"/>
                <w:sz w:val="20"/>
                <w:szCs w:val="20"/>
              </w:rPr>
            </w:pPr>
          </w:p>
        </w:tc>
        <w:tc>
          <w:tcPr>
            <w:tcW w:w="1031" w:type="dxa"/>
          </w:tcPr>
          <w:p w14:paraId="58AFACBF"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F55</m:t>
                    </m:r>
                  </m:sub>
                  <m:sup>
                    <m:r>
                      <w:rPr>
                        <w:rFonts w:ascii="Cambria Math" w:hAnsi="Cambria Math" w:cs="Times New Roman"/>
                        <w:sz w:val="20"/>
                        <w:szCs w:val="20"/>
                      </w:rPr>
                      <m:t>2</m:t>
                    </m:r>
                  </m:sup>
                </m:sSubSup>
              </m:oMath>
            </m:oMathPara>
          </w:p>
        </w:tc>
        <w:tc>
          <w:tcPr>
            <w:tcW w:w="993" w:type="dxa"/>
          </w:tcPr>
          <w:p w14:paraId="6682FC6B"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0.05875</w:t>
            </w:r>
          </w:p>
        </w:tc>
        <w:tc>
          <w:tcPr>
            <w:tcW w:w="1274" w:type="dxa"/>
          </w:tcPr>
          <w:p w14:paraId="4A1A7754"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0.04992</w:t>
            </w:r>
          </w:p>
        </w:tc>
        <w:tc>
          <w:tcPr>
            <w:tcW w:w="1167" w:type="dxa"/>
          </w:tcPr>
          <w:p w14:paraId="74609EEA" w14:textId="6C128461" w:rsidR="00C7691F" w:rsidRPr="004047E7" w:rsidRDefault="003E5471"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0.00688</w:t>
            </w:r>
          </w:p>
        </w:tc>
        <w:tc>
          <w:tcPr>
            <w:tcW w:w="993" w:type="dxa"/>
            <w:gridSpan w:val="2"/>
          </w:tcPr>
          <w:p w14:paraId="39BD6933" w14:textId="611B8339" w:rsidR="00C7691F" w:rsidRPr="004047E7" w:rsidRDefault="003E5471"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0.0940</w:t>
            </w:r>
          </w:p>
        </w:tc>
        <w:tc>
          <w:tcPr>
            <w:tcW w:w="993" w:type="dxa"/>
          </w:tcPr>
          <w:p w14:paraId="32799C79" w14:textId="7F3D2A75" w:rsidR="00C7691F" w:rsidRPr="004047E7" w:rsidRDefault="003E5471"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0.0353</w:t>
            </w:r>
          </w:p>
        </w:tc>
      </w:tr>
      <w:tr w:rsidR="00C7691F" w:rsidRPr="004047E7" w14:paraId="5B4BA0A4" w14:textId="77777777" w:rsidTr="00F12712">
        <w:trPr>
          <w:trHeight w:val="144"/>
          <w:jc w:val="center"/>
        </w:trPr>
        <w:tc>
          <w:tcPr>
            <w:tcW w:w="990" w:type="dxa"/>
            <w:vMerge/>
          </w:tcPr>
          <w:p w14:paraId="5CC629BC"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393C09DB" w14:textId="77777777" w:rsidR="00C7691F" w:rsidRPr="004047E7" w:rsidRDefault="00C7691F" w:rsidP="00C7691F">
            <w:pPr>
              <w:rPr>
                <w:rFonts w:ascii="Times New Roman" w:eastAsia="Calibri" w:hAnsi="Times New Roman" w:cs="Times New Roman"/>
                <w:sz w:val="20"/>
                <w:szCs w:val="20"/>
              </w:rPr>
            </w:pPr>
          </w:p>
        </w:tc>
        <w:tc>
          <w:tcPr>
            <w:tcW w:w="1031" w:type="dxa"/>
          </w:tcPr>
          <w:p w14:paraId="4F52FA5D" w14:textId="77777777" w:rsidR="00C7691F" w:rsidRPr="004047E7" w:rsidRDefault="004A2F33" w:rsidP="00C7691F">
            <w:pPr>
              <w:rPr>
                <w:rFonts w:ascii="Times New Roman" w:eastAsia="Calibri"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L5</m:t>
                    </m:r>
                  </m:sub>
                </m:sSub>
              </m:oMath>
            </m:oMathPara>
          </w:p>
        </w:tc>
        <w:tc>
          <w:tcPr>
            <w:tcW w:w="993" w:type="dxa"/>
          </w:tcPr>
          <w:p w14:paraId="3D5B9987"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0.8158</w:t>
            </w:r>
          </w:p>
        </w:tc>
        <w:tc>
          <w:tcPr>
            <w:tcW w:w="1274" w:type="dxa"/>
          </w:tcPr>
          <w:p w14:paraId="7E1D9E6A"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1.066</w:t>
            </w:r>
          </w:p>
        </w:tc>
        <w:tc>
          <w:tcPr>
            <w:tcW w:w="1167" w:type="dxa"/>
          </w:tcPr>
          <w:p w14:paraId="5153488F"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0.06389</w:t>
            </w:r>
          </w:p>
        </w:tc>
        <w:tc>
          <w:tcPr>
            <w:tcW w:w="993" w:type="dxa"/>
            <w:gridSpan w:val="2"/>
          </w:tcPr>
          <w:p w14:paraId="03138020"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0.6608</w:t>
            </w:r>
          </w:p>
        </w:tc>
        <w:tc>
          <w:tcPr>
            <w:tcW w:w="993" w:type="dxa"/>
          </w:tcPr>
          <w:p w14:paraId="1E270DDD"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0.4383</w:t>
            </w:r>
          </w:p>
        </w:tc>
      </w:tr>
      <w:tr w:rsidR="00C7691F" w:rsidRPr="004047E7" w14:paraId="7688EF9F" w14:textId="77777777" w:rsidTr="00F12712">
        <w:trPr>
          <w:trHeight w:val="144"/>
          <w:jc w:val="center"/>
        </w:trPr>
        <w:tc>
          <w:tcPr>
            <w:tcW w:w="990" w:type="dxa"/>
            <w:vMerge/>
          </w:tcPr>
          <w:p w14:paraId="7F5E9DBF" w14:textId="77777777" w:rsidR="00C7691F" w:rsidRPr="004047E7" w:rsidRDefault="00C7691F" w:rsidP="00C7691F">
            <w:pPr>
              <w:rPr>
                <w:rFonts w:ascii="Times New Roman" w:eastAsia="Calibri" w:hAnsi="Times New Roman" w:cs="Times New Roman"/>
                <w:b/>
                <w:sz w:val="20"/>
                <w:szCs w:val="20"/>
              </w:rPr>
            </w:pPr>
          </w:p>
        </w:tc>
        <w:tc>
          <w:tcPr>
            <w:tcW w:w="1351" w:type="dxa"/>
            <w:vMerge/>
          </w:tcPr>
          <w:p w14:paraId="6BD6B759" w14:textId="77777777" w:rsidR="00C7691F" w:rsidRPr="004047E7" w:rsidRDefault="00C7691F" w:rsidP="00C7691F">
            <w:pPr>
              <w:rPr>
                <w:rFonts w:ascii="Times New Roman" w:eastAsia="Calibri" w:hAnsi="Times New Roman" w:cs="Times New Roman"/>
                <w:sz w:val="20"/>
                <w:szCs w:val="20"/>
              </w:rPr>
            </w:pPr>
          </w:p>
        </w:tc>
        <w:tc>
          <w:tcPr>
            <w:tcW w:w="1031" w:type="dxa"/>
          </w:tcPr>
          <w:p w14:paraId="2744C10D" w14:textId="77777777" w:rsidR="00C7691F" w:rsidRPr="004047E7" w:rsidRDefault="004A2F33" w:rsidP="00C7691F">
            <w:pPr>
              <w:rPr>
                <w:rFonts w:ascii="Times New Roman" w:hAnsi="Times New Roman" w:cs="Times New Roman"/>
                <w:sz w:val="20"/>
                <w:szCs w:val="20"/>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L5</m:t>
                    </m:r>
                  </m:sub>
                  <m:sup>
                    <m:r>
                      <w:rPr>
                        <w:rFonts w:ascii="Cambria Math" w:hAnsi="Cambria Math" w:cs="Times New Roman"/>
                        <w:sz w:val="20"/>
                        <w:szCs w:val="20"/>
                      </w:rPr>
                      <m:t>2</m:t>
                    </m:r>
                  </m:sup>
                </m:sSubSup>
              </m:oMath>
            </m:oMathPara>
          </w:p>
        </w:tc>
        <w:tc>
          <w:tcPr>
            <w:tcW w:w="993" w:type="dxa"/>
          </w:tcPr>
          <w:p w14:paraId="13AEE2F9"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0.4917</w:t>
            </w:r>
          </w:p>
        </w:tc>
        <w:tc>
          <w:tcPr>
            <w:tcW w:w="1274" w:type="dxa"/>
          </w:tcPr>
          <w:p w14:paraId="3746165E"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0.6862</w:t>
            </w:r>
          </w:p>
        </w:tc>
        <w:tc>
          <w:tcPr>
            <w:tcW w:w="1167" w:type="dxa"/>
          </w:tcPr>
          <w:p w14:paraId="16D4D890"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0.01961</w:t>
            </w:r>
          </w:p>
        </w:tc>
        <w:tc>
          <w:tcPr>
            <w:tcW w:w="993" w:type="dxa"/>
            <w:gridSpan w:val="2"/>
          </w:tcPr>
          <w:p w14:paraId="7E84B991"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0.3957</w:t>
            </w:r>
          </w:p>
        </w:tc>
        <w:tc>
          <w:tcPr>
            <w:tcW w:w="993" w:type="dxa"/>
          </w:tcPr>
          <w:p w14:paraId="44CFE4CA" w14:textId="77777777" w:rsidR="00C7691F" w:rsidRPr="004047E7" w:rsidRDefault="00C7691F" w:rsidP="003E5471">
            <w:pPr>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0.1941</w:t>
            </w:r>
          </w:p>
        </w:tc>
      </w:tr>
    </w:tbl>
    <w:p w14:paraId="6A3FBF06" w14:textId="77777777" w:rsidR="00C7691F" w:rsidRPr="004047E7" w:rsidRDefault="00C7691F" w:rsidP="00C7691F">
      <w:pPr>
        <w:spacing w:after="160" w:line="259" w:lineRule="auto"/>
        <w:jc w:val="both"/>
        <w:rPr>
          <w:rFonts w:eastAsia="Calibri"/>
          <w:sz w:val="20"/>
          <w:szCs w:val="20"/>
        </w:rPr>
      </w:pPr>
      <w:r w:rsidRPr="004047E7">
        <w:rPr>
          <w:rFonts w:eastAsia="Calibri"/>
          <w:sz w:val="20"/>
          <w:szCs w:val="20"/>
        </w:rPr>
        <w:lastRenderedPageBreak/>
        <w:t xml:space="preserve">For each of the different hockey events measured, the hypothesis was tested as follows: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5130"/>
        <w:gridCol w:w="2065"/>
      </w:tblGrid>
      <w:tr w:rsidR="00C7691F" w:rsidRPr="004047E7" w14:paraId="4A18106A" w14:textId="77777777" w:rsidTr="00C7691F">
        <w:tc>
          <w:tcPr>
            <w:tcW w:w="2155" w:type="dxa"/>
          </w:tcPr>
          <w:p w14:paraId="2A9039CC" w14:textId="77777777" w:rsidR="00C7691F" w:rsidRPr="004047E7" w:rsidRDefault="00C7691F" w:rsidP="00C7691F">
            <w:pPr>
              <w:spacing w:after="160" w:line="259" w:lineRule="auto"/>
              <w:jc w:val="both"/>
              <w:rPr>
                <w:rFonts w:ascii="Times New Roman" w:eastAsia="Calibri" w:hAnsi="Times New Roman" w:cs="Times New Roman"/>
                <w:sz w:val="20"/>
                <w:szCs w:val="20"/>
              </w:rPr>
            </w:pPr>
          </w:p>
        </w:tc>
        <w:tc>
          <w:tcPr>
            <w:tcW w:w="5130" w:type="dxa"/>
          </w:tcPr>
          <w:p w14:paraId="7A06212C" w14:textId="77777777" w:rsidR="00C7691F" w:rsidRPr="004047E7" w:rsidRDefault="004A2F33" w:rsidP="00C7691F">
            <w:pPr>
              <w:spacing w:after="160" w:line="259" w:lineRule="auto"/>
              <w:jc w:val="center"/>
              <w:rPr>
                <w:rFonts w:ascii="Times New Roman" w:eastAsia="Times New Roman" w:hAnsi="Times New Roman" w:cs="Times New Roman"/>
                <w:sz w:val="20"/>
                <w:szCs w:val="20"/>
              </w:rPr>
            </w:pP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H</m:t>
                  </m:r>
                </m:e>
                <m:sub>
                  <m:r>
                    <w:rPr>
                      <w:rFonts w:ascii="Cambria Math" w:eastAsia="Times New Roman" w:hAnsi="Cambria Math" w:cs="Times New Roman"/>
                      <w:sz w:val="20"/>
                      <w:szCs w:val="20"/>
                    </w:rPr>
                    <m:t>0</m:t>
                  </m:r>
                </m:sub>
              </m:sSub>
            </m:oMath>
            <w:r w:rsidR="00C7691F" w:rsidRPr="004047E7">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F55</m:t>
                      </m:r>
                    </m:sub>
                  </m:sSub>
                  <m:r>
                    <w:rPr>
                      <w:rFonts w:ascii="Cambria Math" w:eastAsia="Times New Roman" w:hAnsi="Cambria Math" w:cs="Times New Roman"/>
                      <w:sz w:val="20"/>
                      <w:szCs w:val="20"/>
                    </w:rPr>
                    <m:t>=μ</m:t>
                  </m:r>
                </m:e>
                <m:sub>
                  <m:r>
                    <w:rPr>
                      <w:rFonts w:ascii="Cambria Math" w:eastAsia="Times New Roman" w:hAnsi="Cambria Math" w:cs="Times New Roman"/>
                      <w:sz w:val="20"/>
                      <w:szCs w:val="20"/>
                    </w:rPr>
                    <m:t>L5</m:t>
                  </m:r>
                </m:sub>
              </m:sSub>
            </m:oMath>
            <w:r w:rsidR="00C7691F" w:rsidRPr="004047E7">
              <w:rPr>
                <w:rFonts w:ascii="Times New Roman" w:eastAsia="Times New Roman" w:hAnsi="Times New Roman" w:cs="Times New Roman"/>
                <w:sz w:val="20"/>
                <w:szCs w:val="20"/>
              </w:rPr>
              <w:t xml:space="preserve">   vs.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H</m:t>
                  </m:r>
                </m:e>
                <m:sub>
                  <m:r>
                    <w:rPr>
                      <w:rFonts w:ascii="Cambria Math" w:eastAsia="Times New Roman" w:hAnsi="Cambria Math" w:cs="Times New Roman"/>
                      <w:sz w:val="20"/>
                      <w:szCs w:val="20"/>
                    </w:rPr>
                    <m:t>a</m:t>
                  </m:r>
                </m:sub>
              </m:sSub>
            </m:oMath>
            <w:r w:rsidR="00C7691F" w:rsidRPr="004047E7">
              <w:rPr>
                <w:rFonts w:ascii="Times New Roman" w:eastAsia="Times New Roman" w:hAnsi="Times New Roman" w:cs="Times New Roman"/>
                <w:sz w:val="20"/>
                <w:szCs w:val="20"/>
              </w:rPr>
              <w:t xml:space="preserve">: </w:t>
            </w:r>
            <m:oMath>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F55</m:t>
                      </m:r>
                    </m:sub>
                  </m:sSub>
                  <m:r>
                    <w:rPr>
                      <w:rFonts w:ascii="Cambria Math" w:eastAsia="Times New Roman" w:hAnsi="Cambria Math" w:cs="Times New Roman"/>
                      <w:sz w:val="20"/>
                      <w:szCs w:val="20"/>
                    </w:rPr>
                    <m:t>≠μ</m:t>
                  </m:r>
                </m:e>
                <m:sub>
                  <m:r>
                    <w:rPr>
                      <w:rFonts w:ascii="Cambria Math" w:eastAsia="Times New Roman" w:hAnsi="Cambria Math" w:cs="Times New Roman"/>
                      <w:sz w:val="20"/>
                      <w:szCs w:val="20"/>
                    </w:rPr>
                    <m:t>L5</m:t>
                  </m:r>
                </m:sub>
              </m:sSub>
            </m:oMath>
          </w:p>
        </w:tc>
        <w:tc>
          <w:tcPr>
            <w:tcW w:w="2065" w:type="dxa"/>
          </w:tcPr>
          <w:p w14:paraId="58337B8F" w14:textId="77175ACB" w:rsidR="00C7691F" w:rsidRPr="004047E7" w:rsidRDefault="00C7691F" w:rsidP="00491B0D">
            <w:pPr>
              <w:spacing w:after="160" w:line="259" w:lineRule="auto"/>
              <w:jc w:val="right"/>
              <w:rPr>
                <w:rFonts w:ascii="Times New Roman" w:eastAsia="Calibri" w:hAnsi="Times New Roman" w:cs="Times New Roman"/>
                <w:sz w:val="20"/>
                <w:szCs w:val="20"/>
              </w:rPr>
            </w:pPr>
            <w:r w:rsidRPr="004047E7">
              <w:rPr>
                <w:rFonts w:ascii="Times New Roman" w:eastAsia="Calibri" w:hAnsi="Times New Roman" w:cs="Times New Roman"/>
                <w:sz w:val="20"/>
                <w:szCs w:val="20"/>
              </w:rPr>
              <w:t>(</w:t>
            </w:r>
            <w:r w:rsidR="00491B0D" w:rsidRPr="004047E7">
              <w:rPr>
                <w:rFonts w:ascii="Times New Roman" w:eastAsia="Calibri" w:hAnsi="Times New Roman" w:cs="Times New Roman"/>
                <w:sz w:val="20"/>
                <w:szCs w:val="20"/>
              </w:rPr>
              <w:t>7</w:t>
            </w:r>
            <w:r w:rsidRPr="004047E7">
              <w:rPr>
                <w:rFonts w:ascii="Times New Roman" w:eastAsia="Calibri" w:hAnsi="Times New Roman" w:cs="Times New Roman"/>
                <w:sz w:val="20"/>
                <w:szCs w:val="20"/>
              </w:rPr>
              <w:t>)</w:t>
            </w:r>
          </w:p>
        </w:tc>
      </w:tr>
    </w:tbl>
    <w:p w14:paraId="2A30AFA4" w14:textId="16754DB2" w:rsidR="00C7691F" w:rsidRPr="004047E7" w:rsidRDefault="00E67E2A" w:rsidP="00C7691F">
      <w:pPr>
        <w:spacing w:after="160" w:line="259" w:lineRule="auto"/>
        <w:jc w:val="both"/>
        <w:rPr>
          <w:rFonts w:eastAsia="Calibri"/>
          <w:sz w:val="20"/>
          <w:szCs w:val="20"/>
        </w:rPr>
      </w:pPr>
      <w:r w:rsidRPr="004047E7">
        <w:rPr>
          <w:sz w:val="20"/>
          <w:szCs w:val="20"/>
        </w:rPr>
        <w:t xml:space="preserve">The results are presented in Table 4, which presents </w:t>
      </w:r>
      <w:r w:rsidR="00C7691F" w:rsidRPr="004047E7">
        <w:rPr>
          <w:rFonts w:eastAsia="Calibri"/>
          <w:sz w:val="20"/>
          <w:szCs w:val="20"/>
        </w:rPr>
        <w:t>the Z values</w:t>
      </w:r>
      <w:r w:rsidRPr="004047E7">
        <w:rPr>
          <w:rFonts w:eastAsia="Calibri"/>
          <w:sz w:val="20"/>
          <w:szCs w:val="20"/>
        </w:rPr>
        <w:t xml:space="preserve"> and </w:t>
      </w:r>
      <w:r w:rsidR="00C7691F" w:rsidRPr="004047E7">
        <w:rPr>
          <w:rFonts w:eastAsia="Calibri"/>
          <w:sz w:val="20"/>
          <w:szCs w:val="20"/>
        </w:rPr>
        <w:t>the corresponding p-values</w:t>
      </w:r>
      <w:r w:rsidRPr="004047E7">
        <w:rPr>
          <w:rFonts w:eastAsia="Calibri"/>
          <w:sz w:val="20"/>
          <w:szCs w:val="20"/>
        </w:rPr>
        <w:t xml:space="preserve">, for each of the statistics and seasons.  </w:t>
      </w:r>
      <w:r w:rsidR="00C7691F" w:rsidRPr="004047E7">
        <w:rPr>
          <w:rFonts w:eastAsia="Calibri"/>
          <w:sz w:val="20"/>
          <w:szCs w:val="20"/>
        </w:rPr>
        <w:t xml:space="preserve"> </w:t>
      </w:r>
    </w:p>
    <w:p w14:paraId="28CEFD92" w14:textId="77777777" w:rsidR="00C7691F" w:rsidRPr="004047E7" w:rsidRDefault="00C7691F" w:rsidP="004047E7">
      <w:pPr>
        <w:jc w:val="center"/>
        <w:rPr>
          <w:rFonts w:eastAsia="Calibri"/>
          <w:sz w:val="20"/>
          <w:szCs w:val="20"/>
        </w:rPr>
      </w:pPr>
      <w:r w:rsidRPr="004047E7">
        <w:rPr>
          <w:rFonts w:eastAsia="Calibri"/>
          <w:sz w:val="20"/>
          <w:szCs w:val="20"/>
        </w:rPr>
        <w:t>Table 4: Z-test Statistics and Corresponding P-Values for Each Hockey Event and Season</w:t>
      </w:r>
    </w:p>
    <w:tbl>
      <w:tblPr>
        <w:tblStyle w:val="GridTable1Light"/>
        <w:tblW w:w="0" w:type="auto"/>
        <w:tblLook w:val="04A0" w:firstRow="1" w:lastRow="0" w:firstColumn="1" w:lastColumn="0" w:noHBand="0" w:noVBand="1"/>
      </w:tblPr>
      <w:tblGrid>
        <w:gridCol w:w="859"/>
        <w:gridCol w:w="549"/>
        <w:gridCol w:w="590"/>
        <w:gridCol w:w="1024"/>
        <w:gridCol w:w="708"/>
        <w:gridCol w:w="883"/>
        <w:gridCol w:w="590"/>
        <w:gridCol w:w="990"/>
        <w:gridCol w:w="597"/>
        <w:gridCol w:w="945"/>
        <w:gridCol w:w="630"/>
        <w:gridCol w:w="985"/>
      </w:tblGrid>
      <w:tr w:rsidR="00C7691F" w:rsidRPr="004047E7" w14:paraId="3CFD3366" w14:textId="77777777" w:rsidTr="000C6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tcBorders>
              <w:top w:val="single" w:sz="4" w:space="0" w:color="auto"/>
              <w:left w:val="single" w:sz="4" w:space="0" w:color="auto"/>
              <w:bottom w:val="single" w:sz="4" w:space="0" w:color="auto"/>
              <w:right w:val="single" w:sz="4" w:space="0" w:color="auto"/>
            </w:tcBorders>
          </w:tcPr>
          <w:p w14:paraId="27E29F76" w14:textId="77777777" w:rsidR="00C7691F" w:rsidRPr="004047E7" w:rsidRDefault="00C7691F" w:rsidP="00C7691F">
            <w:pPr>
              <w:rPr>
                <w:rFonts w:eastAsia="Calibri"/>
                <w:b w:val="0"/>
                <w:sz w:val="20"/>
                <w:szCs w:val="20"/>
              </w:rPr>
            </w:pPr>
          </w:p>
        </w:tc>
        <w:tc>
          <w:tcPr>
            <w:tcW w:w="549" w:type="dxa"/>
            <w:tcBorders>
              <w:top w:val="single" w:sz="4" w:space="0" w:color="auto"/>
              <w:left w:val="single" w:sz="4" w:space="0" w:color="auto"/>
              <w:bottom w:val="single" w:sz="4" w:space="0" w:color="auto"/>
              <w:right w:val="single" w:sz="4" w:space="0" w:color="auto"/>
            </w:tcBorders>
          </w:tcPr>
          <w:p w14:paraId="3C0C280A" w14:textId="77777777" w:rsidR="00C7691F" w:rsidRPr="004047E7" w:rsidRDefault="00C7691F" w:rsidP="00C7691F">
            <w:pP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p>
        </w:tc>
        <w:tc>
          <w:tcPr>
            <w:tcW w:w="1614" w:type="dxa"/>
            <w:gridSpan w:val="2"/>
            <w:tcBorders>
              <w:top w:val="single" w:sz="4" w:space="0" w:color="auto"/>
              <w:left w:val="single" w:sz="4" w:space="0" w:color="auto"/>
              <w:bottom w:val="single" w:sz="4" w:space="0" w:color="auto"/>
              <w:right w:val="single" w:sz="4" w:space="0" w:color="auto"/>
            </w:tcBorders>
          </w:tcPr>
          <w:p w14:paraId="3968EDFC" w14:textId="77777777" w:rsidR="00C7691F" w:rsidRPr="004047E7"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4047E7">
              <w:rPr>
                <w:rFonts w:eastAsia="Calibri"/>
                <w:b w:val="0"/>
                <w:sz w:val="20"/>
                <w:szCs w:val="20"/>
              </w:rPr>
              <w:t>Shots</w:t>
            </w:r>
          </w:p>
        </w:tc>
        <w:tc>
          <w:tcPr>
            <w:tcW w:w="1591" w:type="dxa"/>
            <w:gridSpan w:val="2"/>
            <w:tcBorders>
              <w:top w:val="single" w:sz="4" w:space="0" w:color="auto"/>
              <w:left w:val="single" w:sz="4" w:space="0" w:color="auto"/>
              <w:bottom w:val="single" w:sz="4" w:space="0" w:color="auto"/>
              <w:right w:val="single" w:sz="4" w:space="0" w:color="auto"/>
            </w:tcBorders>
          </w:tcPr>
          <w:p w14:paraId="097EBB09" w14:textId="77777777" w:rsidR="00C7691F" w:rsidRPr="004047E7"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4047E7">
              <w:rPr>
                <w:rFonts w:eastAsia="Calibri"/>
                <w:b w:val="0"/>
                <w:sz w:val="20"/>
                <w:szCs w:val="20"/>
              </w:rPr>
              <w:t>Face-offs</w:t>
            </w:r>
          </w:p>
        </w:tc>
        <w:tc>
          <w:tcPr>
            <w:tcW w:w="1580" w:type="dxa"/>
            <w:gridSpan w:val="2"/>
            <w:tcBorders>
              <w:top w:val="single" w:sz="4" w:space="0" w:color="auto"/>
              <w:left w:val="single" w:sz="4" w:space="0" w:color="auto"/>
              <w:bottom w:val="single" w:sz="4" w:space="0" w:color="auto"/>
              <w:right w:val="single" w:sz="4" w:space="0" w:color="auto"/>
            </w:tcBorders>
          </w:tcPr>
          <w:p w14:paraId="5DD9FD9E" w14:textId="77777777" w:rsidR="00C7691F" w:rsidRPr="004047E7"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4047E7">
              <w:rPr>
                <w:rFonts w:eastAsia="Calibri"/>
                <w:b w:val="0"/>
                <w:sz w:val="20"/>
                <w:szCs w:val="20"/>
              </w:rPr>
              <w:t>Penalties</w:t>
            </w:r>
          </w:p>
        </w:tc>
        <w:tc>
          <w:tcPr>
            <w:tcW w:w="1542" w:type="dxa"/>
            <w:gridSpan w:val="2"/>
            <w:tcBorders>
              <w:top w:val="single" w:sz="4" w:space="0" w:color="auto"/>
              <w:left w:val="single" w:sz="4" w:space="0" w:color="auto"/>
              <w:bottom w:val="single" w:sz="4" w:space="0" w:color="auto"/>
              <w:right w:val="single" w:sz="4" w:space="0" w:color="auto"/>
            </w:tcBorders>
          </w:tcPr>
          <w:p w14:paraId="0EE37CD4" w14:textId="77777777" w:rsidR="00C7691F" w:rsidRPr="004047E7"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4047E7">
              <w:rPr>
                <w:rFonts w:eastAsia="Calibri"/>
                <w:b w:val="0"/>
                <w:sz w:val="20"/>
                <w:szCs w:val="20"/>
              </w:rPr>
              <w:t>Hits</w:t>
            </w:r>
          </w:p>
        </w:tc>
        <w:tc>
          <w:tcPr>
            <w:tcW w:w="1615" w:type="dxa"/>
            <w:gridSpan w:val="2"/>
            <w:tcBorders>
              <w:top w:val="single" w:sz="4" w:space="0" w:color="auto"/>
              <w:left w:val="single" w:sz="4" w:space="0" w:color="auto"/>
              <w:right w:val="single" w:sz="4" w:space="0" w:color="auto"/>
            </w:tcBorders>
          </w:tcPr>
          <w:p w14:paraId="4838901B" w14:textId="77777777" w:rsidR="00C7691F" w:rsidRPr="004047E7"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4047E7">
              <w:rPr>
                <w:rFonts w:eastAsia="Calibri"/>
                <w:b w:val="0"/>
                <w:sz w:val="20"/>
                <w:szCs w:val="20"/>
              </w:rPr>
              <w:t>Blocks</w:t>
            </w:r>
          </w:p>
        </w:tc>
      </w:tr>
      <w:tr w:rsidR="00C7691F" w:rsidRPr="004047E7" w14:paraId="5FFBE33C" w14:textId="77777777" w:rsidTr="000C64DC">
        <w:tc>
          <w:tcPr>
            <w:cnfStyle w:val="001000000000" w:firstRow="0" w:lastRow="0" w:firstColumn="1" w:lastColumn="0" w:oddVBand="0" w:evenVBand="0" w:oddHBand="0" w:evenHBand="0" w:firstRowFirstColumn="0" w:firstRowLastColumn="0" w:lastRowFirstColumn="0" w:lastRowLastColumn="0"/>
            <w:tcW w:w="859" w:type="dxa"/>
            <w:tcBorders>
              <w:top w:val="single" w:sz="4" w:space="0" w:color="auto"/>
              <w:left w:val="single" w:sz="4" w:space="0" w:color="auto"/>
              <w:right w:val="single" w:sz="4" w:space="0" w:color="auto"/>
            </w:tcBorders>
          </w:tcPr>
          <w:p w14:paraId="58A9B6DB" w14:textId="77777777" w:rsidR="00C7691F" w:rsidRPr="004047E7" w:rsidRDefault="00C7691F" w:rsidP="00C7691F">
            <w:pPr>
              <w:rPr>
                <w:rFonts w:eastAsia="Calibri"/>
                <w:b w:val="0"/>
                <w:sz w:val="20"/>
                <w:szCs w:val="20"/>
              </w:rPr>
            </w:pPr>
            <w:r w:rsidRPr="004047E7">
              <w:rPr>
                <w:rFonts w:eastAsia="Calibri"/>
                <w:b w:val="0"/>
                <w:sz w:val="20"/>
                <w:szCs w:val="20"/>
              </w:rPr>
              <w:t>Season</w:t>
            </w:r>
          </w:p>
        </w:tc>
        <w:tc>
          <w:tcPr>
            <w:tcW w:w="549" w:type="dxa"/>
            <w:tcBorders>
              <w:top w:val="single" w:sz="4" w:space="0" w:color="auto"/>
              <w:left w:val="single" w:sz="4" w:space="0" w:color="auto"/>
              <w:right w:val="single" w:sz="4" w:space="0" w:color="auto"/>
            </w:tcBorders>
          </w:tcPr>
          <w:p w14:paraId="01D8D17E"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N</w:t>
            </w:r>
          </w:p>
        </w:tc>
        <w:tc>
          <w:tcPr>
            <w:tcW w:w="590" w:type="dxa"/>
            <w:tcBorders>
              <w:top w:val="single" w:sz="4" w:space="0" w:color="auto"/>
              <w:left w:val="single" w:sz="4" w:space="0" w:color="auto"/>
              <w:right w:val="single" w:sz="4" w:space="0" w:color="auto"/>
            </w:tcBorders>
          </w:tcPr>
          <w:p w14:paraId="75E991C2"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Z</w:t>
            </w:r>
          </w:p>
        </w:tc>
        <w:tc>
          <w:tcPr>
            <w:tcW w:w="1024" w:type="dxa"/>
            <w:tcBorders>
              <w:top w:val="single" w:sz="4" w:space="0" w:color="auto"/>
              <w:left w:val="single" w:sz="4" w:space="0" w:color="auto"/>
              <w:right w:val="single" w:sz="4" w:space="0" w:color="auto"/>
            </w:tcBorders>
          </w:tcPr>
          <w:p w14:paraId="1C89A828"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p value</w:t>
            </w:r>
          </w:p>
        </w:tc>
        <w:tc>
          <w:tcPr>
            <w:tcW w:w="708" w:type="dxa"/>
            <w:tcBorders>
              <w:top w:val="single" w:sz="4" w:space="0" w:color="auto"/>
              <w:left w:val="single" w:sz="4" w:space="0" w:color="auto"/>
              <w:right w:val="single" w:sz="4" w:space="0" w:color="auto"/>
            </w:tcBorders>
          </w:tcPr>
          <w:p w14:paraId="6804C77E"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Z</w:t>
            </w:r>
          </w:p>
        </w:tc>
        <w:tc>
          <w:tcPr>
            <w:tcW w:w="883" w:type="dxa"/>
            <w:tcBorders>
              <w:top w:val="single" w:sz="4" w:space="0" w:color="auto"/>
              <w:left w:val="single" w:sz="4" w:space="0" w:color="auto"/>
              <w:right w:val="single" w:sz="4" w:space="0" w:color="auto"/>
            </w:tcBorders>
          </w:tcPr>
          <w:p w14:paraId="1A66191F"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p value</w:t>
            </w:r>
          </w:p>
        </w:tc>
        <w:tc>
          <w:tcPr>
            <w:tcW w:w="590" w:type="dxa"/>
            <w:tcBorders>
              <w:top w:val="single" w:sz="4" w:space="0" w:color="auto"/>
              <w:left w:val="single" w:sz="4" w:space="0" w:color="auto"/>
              <w:right w:val="single" w:sz="4" w:space="0" w:color="auto"/>
            </w:tcBorders>
          </w:tcPr>
          <w:p w14:paraId="59DE86C3"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Z</w:t>
            </w:r>
          </w:p>
        </w:tc>
        <w:tc>
          <w:tcPr>
            <w:tcW w:w="990" w:type="dxa"/>
            <w:tcBorders>
              <w:left w:val="single" w:sz="4" w:space="0" w:color="auto"/>
              <w:right w:val="single" w:sz="4" w:space="0" w:color="auto"/>
            </w:tcBorders>
          </w:tcPr>
          <w:p w14:paraId="48E4D223"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p value</w:t>
            </w:r>
          </w:p>
        </w:tc>
        <w:tc>
          <w:tcPr>
            <w:tcW w:w="597" w:type="dxa"/>
            <w:tcBorders>
              <w:left w:val="single" w:sz="4" w:space="0" w:color="auto"/>
              <w:right w:val="single" w:sz="4" w:space="0" w:color="auto"/>
            </w:tcBorders>
          </w:tcPr>
          <w:p w14:paraId="0D5E66C1"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Z</w:t>
            </w:r>
          </w:p>
        </w:tc>
        <w:tc>
          <w:tcPr>
            <w:tcW w:w="945" w:type="dxa"/>
            <w:tcBorders>
              <w:left w:val="single" w:sz="4" w:space="0" w:color="auto"/>
              <w:right w:val="single" w:sz="4" w:space="0" w:color="auto"/>
            </w:tcBorders>
          </w:tcPr>
          <w:p w14:paraId="7998AC03"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p value</w:t>
            </w:r>
          </w:p>
        </w:tc>
        <w:tc>
          <w:tcPr>
            <w:tcW w:w="630" w:type="dxa"/>
            <w:tcBorders>
              <w:left w:val="single" w:sz="4" w:space="0" w:color="auto"/>
              <w:right w:val="single" w:sz="4" w:space="0" w:color="auto"/>
            </w:tcBorders>
          </w:tcPr>
          <w:p w14:paraId="710BEE3E"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Z</w:t>
            </w:r>
          </w:p>
        </w:tc>
        <w:tc>
          <w:tcPr>
            <w:tcW w:w="985" w:type="dxa"/>
            <w:tcBorders>
              <w:left w:val="single" w:sz="4" w:space="0" w:color="auto"/>
              <w:right w:val="single" w:sz="4" w:space="0" w:color="auto"/>
            </w:tcBorders>
          </w:tcPr>
          <w:p w14:paraId="71BFA3CD" w14:textId="77777777" w:rsidR="00C7691F" w:rsidRPr="004047E7"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4047E7">
              <w:rPr>
                <w:rFonts w:eastAsia="Calibri"/>
                <w:b/>
                <w:sz w:val="20"/>
                <w:szCs w:val="20"/>
              </w:rPr>
              <w:t>p value</w:t>
            </w:r>
          </w:p>
        </w:tc>
      </w:tr>
      <w:tr w:rsidR="00C7691F" w:rsidRPr="004047E7" w14:paraId="3EB7CF67" w14:textId="77777777" w:rsidTr="000C64DC">
        <w:tc>
          <w:tcPr>
            <w:cnfStyle w:val="001000000000" w:firstRow="0" w:lastRow="0" w:firstColumn="1" w:lastColumn="0" w:oddVBand="0" w:evenVBand="0" w:oddHBand="0" w:evenHBand="0" w:firstRowFirstColumn="0" w:firstRowLastColumn="0" w:lastRowFirstColumn="0" w:lastRowLastColumn="0"/>
            <w:tcW w:w="859" w:type="dxa"/>
            <w:tcBorders>
              <w:left w:val="single" w:sz="4" w:space="0" w:color="auto"/>
              <w:right w:val="single" w:sz="4" w:space="0" w:color="auto"/>
            </w:tcBorders>
          </w:tcPr>
          <w:p w14:paraId="5D496710" w14:textId="77777777" w:rsidR="00C7691F" w:rsidRPr="004047E7" w:rsidRDefault="00C7691F" w:rsidP="00C7691F">
            <w:pPr>
              <w:rPr>
                <w:rFonts w:eastAsia="Calibri"/>
                <w:b w:val="0"/>
                <w:sz w:val="20"/>
                <w:szCs w:val="20"/>
              </w:rPr>
            </w:pPr>
            <w:r w:rsidRPr="004047E7">
              <w:rPr>
                <w:rFonts w:eastAsia="Calibri"/>
                <w:b w:val="0"/>
                <w:sz w:val="20"/>
                <w:szCs w:val="20"/>
              </w:rPr>
              <w:t>2003-2004</w:t>
            </w:r>
          </w:p>
        </w:tc>
        <w:tc>
          <w:tcPr>
            <w:tcW w:w="549" w:type="dxa"/>
            <w:tcBorders>
              <w:left w:val="single" w:sz="4" w:space="0" w:color="auto"/>
              <w:right w:val="single" w:sz="4" w:space="0" w:color="auto"/>
            </w:tcBorders>
          </w:tcPr>
          <w:p w14:paraId="6403AAB9"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364</w:t>
            </w:r>
          </w:p>
        </w:tc>
        <w:tc>
          <w:tcPr>
            <w:tcW w:w="590" w:type="dxa"/>
            <w:tcBorders>
              <w:left w:val="single" w:sz="4" w:space="0" w:color="auto"/>
              <w:right w:val="single" w:sz="4" w:space="0" w:color="auto"/>
            </w:tcBorders>
          </w:tcPr>
          <w:p w14:paraId="7BB97A35"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1.66</w:t>
            </w:r>
          </w:p>
        </w:tc>
        <w:tc>
          <w:tcPr>
            <w:tcW w:w="1024" w:type="dxa"/>
            <w:tcBorders>
              <w:left w:val="single" w:sz="4" w:space="0" w:color="auto"/>
              <w:right w:val="single" w:sz="4" w:space="0" w:color="auto"/>
            </w:tcBorders>
          </w:tcPr>
          <w:p w14:paraId="15923EE3"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.049</w:t>
            </w:r>
          </w:p>
        </w:tc>
        <w:tc>
          <w:tcPr>
            <w:tcW w:w="708" w:type="dxa"/>
            <w:tcBorders>
              <w:left w:val="single" w:sz="4" w:space="0" w:color="auto"/>
              <w:right w:val="single" w:sz="4" w:space="0" w:color="auto"/>
            </w:tcBorders>
          </w:tcPr>
          <w:p w14:paraId="26835937"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-2.53</w:t>
            </w:r>
          </w:p>
        </w:tc>
        <w:tc>
          <w:tcPr>
            <w:tcW w:w="883" w:type="dxa"/>
            <w:tcBorders>
              <w:left w:val="single" w:sz="4" w:space="0" w:color="auto"/>
              <w:right w:val="single" w:sz="4" w:space="0" w:color="auto"/>
            </w:tcBorders>
          </w:tcPr>
          <w:p w14:paraId="18026927"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.0058</w:t>
            </w:r>
          </w:p>
        </w:tc>
        <w:tc>
          <w:tcPr>
            <w:tcW w:w="590" w:type="dxa"/>
            <w:tcBorders>
              <w:left w:val="single" w:sz="4" w:space="0" w:color="auto"/>
              <w:right w:val="single" w:sz="4" w:space="0" w:color="auto"/>
            </w:tcBorders>
          </w:tcPr>
          <w:p w14:paraId="2F88AC4D"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6.93</w:t>
            </w:r>
          </w:p>
        </w:tc>
        <w:tc>
          <w:tcPr>
            <w:tcW w:w="990" w:type="dxa"/>
            <w:tcBorders>
              <w:left w:val="single" w:sz="4" w:space="0" w:color="auto"/>
              <w:right w:val="single" w:sz="4" w:space="0" w:color="auto"/>
            </w:tcBorders>
          </w:tcPr>
          <w:p w14:paraId="2946C31E"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&lt;.0001</w:t>
            </w:r>
          </w:p>
        </w:tc>
        <w:tc>
          <w:tcPr>
            <w:tcW w:w="597" w:type="dxa"/>
            <w:tcBorders>
              <w:left w:val="single" w:sz="4" w:space="0" w:color="auto"/>
              <w:right w:val="single" w:sz="4" w:space="0" w:color="auto"/>
            </w:tcBorders>
          </w:tcPr>
          <w:p w14:paraId="1AB811C5"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NA</w:t>
            </w:r>
          </w:p>
        </w:tc>
        <w:tc>
          <w:tcPr>
            <w:tcW w:w="945" w:type="dxa"/>
            <w:tcBorders>
              <w:left w:val="single" w:sz="4" w:space="0" w:color="auto"/>
              <w:right w:val="single" w:sz="4" w:space="0" w:color="auto"/>
            </w:tcBorders>
          </w:tcPr>
          <w:p w14:paraId="228E6B11"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NA</w:t>
            </w:r>
          </w:p>
        </w:tc>
        <w:tc>
          <w:tcPr>
            <w:tcW w:w="630" w:type="dxa"/>
            <w:tcBorders>
              <w:left w:val="single" w:sz="4" w:space="0" w:color="auto"/>
              <w:right w:val="single" w:sz="4" w:space="0" w:color="auto"/>
            </w:tcBorders>
          </w:tcPr>
          <w:p w14:paraId="4CAE1D01"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NA</w:t>
            </w:r>
          </w:p>
        </w:tc>
        <w:tc>
          <w:tcPr>
            <w:tcW w:w="985" w:type="dxa"/>
            <w:tcBorders>
              <w:left w:val="single" w:sz="4" w:space="0" w:color="auto"/>
              <w:right w:val="single" w:sz="4" w:space="0" w:color="auto"/>
            </w:tcBorders>
          </w:tcPr>
          <w:p w14:paraId="4E9B812F"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NA</w:t>
            </w:r>
          </w:p>
        </w:tc>
      </w:tr>
      <w:tr w:rsidR="00C7691F" w:rsidRPr="004047E7" w14:paraId="3BC08139" w14:textId="77777777" w:rsidTr="000C64DC">
        <w:tc>
          <w:tcPr>
            <w:cnfStyle w:val="001000000000" w:firstRow="0" w:lastRow="0" w:firstColumn="1" w:lastColumn="0" w:oddVBand="0" w:evenVBand="0" w:oddHBand="0" w:evenHBand="0" w:firstRowFirstColumn="0" w:firstRowLastColumn="0" w:lastRowFirstColumn="0" w:lastRowLastColumn="0"/>
            <w:tcW w:w="859" w:type="dxa"/>
            <w:tcBorders>
              <w:left w:val="single" w:sz="4" w:space="0" w:color="auto"/>
              <w:right w:val="single" w:sz="4" w:space="0" w:color="auto"/>
            </w:tcBorders>
          </w:tcPr>
          <w:p w14:paraId="2C9C6867" w14:textId="77777777" w:rsidR="00C7691F" w:rsidRPr="004047E7" w:rsidRDefault="00C7691F" w:rsidP="00C7691F">
            <w:pPr>
              <w:rPr>
                <w:rFonts w:eastAsia="Calibri"/>
                <w:b w:val="0"/>
                <w:sz w:val="20"/>
                <w:szCs w:val="20"/>
              </w:rPr>
            </w:pPr>
            <w:r w:rsidRPr="004047E7">
              <w:rPr>
                <w:rFonts w:eastAsia="Calibri"/>
                <w:b w:val="0"/>
                <w:sz w:val="20"/>
                <w:szCs w:val="20"/>
              </w:rPr>
              <w:t>2005-2006</w:t>
            </w:r>
          </w:p>
        </w:tc>
        <w:tc>
          <w:tcPr>
            <w:tcW w:w="549" w:type="dxa"/>
            <w:tcBorders>
              <w:left w:val="single" w:sz="4" w:space="0" w:color="auto"/>
              <w:right w:val="single" w:sz="4" w:space="0" w:color="auto"/>
            </w:tcBorders>
          </w:tcPr>
          <w:p w14:paraId="075E03EC"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364</w:t>
            </w:r>
          </w:p>
        </w:tc>
        <w:tc>
          <w:tcPr>
            <w:tcW w:w="590" w:type="dxa"/>
            <w:tcBorders>
              <w:left w:val="single" w:sz="4" w:space="0" w:color="auto"/>
              <w:right w:val="single" w:sz="4" w:space="0" w:color="auto"/>
            </w:tcBorders>
          </w:tcPr>
          <w:p w14:paraId="3CC939AB"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2.62</w:t>
            </w:r>
          </w:p>
        </w:tc>
        <w:tc>
          <w:tcPr>
            <w:tcW w:w="1024" w:type="dxa"/>
            <w:tcBorders>
              <w:left w:val="single" w:sz="4" w:space="0" w:color="auto"/>
              <w:right w:val="single" w:sz="4" w:space="0" w:color="auto"/>
            </w:tcBorders>
          </w:tcPr>
          <w:p w14:paraId="0EB63329"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.0043</w:t>
            </w:r>
          </w:p>
        </w:tc>
        <w:tc>
          <w:tcPr>
            <w:tcW w:w="708" w:type="dxa"/>
            <w:tcBorders>
              <w:left w:val="single" w:sz="4" w:space="0" w:color="auto"/>
              <w:right w:val="single" w:sz="4" w:space="0" w:color="auto"/>
            </w:tcBorders>
          </w:tcPr>
          <w:p w14:paraId="7ED55DCB"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-2.54</w:t>
            </w:r>
          </w:p>
        </w:tc>
        <w:tc>
          <w:tcPr>
            <w:tcW w:w="883" w:type="dxa"/>
            <w:tcBorders>
              <w:left w:val="single" w:sz="4" w:space="0" w:color="auto"/>
              <w:right w:val="single" w:sz="4" w:space="0" w:color="auto"/>
            </w:tcBorders>
          </w:tcPr>
          <w:p w14:paraId="5A7C33E6"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.0055</w:t>
            </w:r>
          </w:p>
        </w:tc>
        <w:tc>
          <w:tcPr>
            <w:tcW w:w="590" w:type="dxa"/>
            <w:tcBorders>
              <w:left w:val="single" w:sz="4" w:space="0" w:color="auto"/>
              <w:right w:val="single" w:sz="4" w:space="0" w:color="auto"/>
            </w:tcBorders>
          </w:tcPr>
          <w:p w14:paraId="69DFE1D5"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5.26</w:t>
            </w:r>
          </w:p>
        </w:tc>
        <w:tc>
          <w:tcPr>
            <w:tcW w:w="990" w:type="dxa"/>
            <w:tcBorders>
              <w:left w:val="single" w:sz="4" w:space="0" w:color="auto"/>
              <w:right w:val="single" w:sz="4" w:space="0" w:color="auto"/>
            </w:tcBorders>
          </w:tcPr>
          <w:p w14:paraId="4CE79C11"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&lt;.0001</w:t>
            </w:r>
          </w:p>
        </w:tc>
        <w:tc>
          <w:tcPr>
            <w:tcW w:w="597" w:type="dxa"/>
            <w:tcBorders>
              <w:left w:val="single" w:sz="4" w:space="0" w:color="auto"/>
              <w:right w:val="single" w:sz="4" w:space="0" w:color="auto"/>
            </w:tcBorders>
          </w:tcPr>
          <w:p w14:paraId="6C5B2365"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4.43</w:t>
            </w:r>
          </w:p>
        </w:tc>
        <w:tc>
          <w:tcPr>
            <w:tcW w:w="945" w:type="dxa"/>
            <w:tcBorders>
              <w:left w:val="single" w:sz="4" w:space="0" w:color="auto"/>
              <w:right w:val="single" w:sz="4" w:space="0" w:color="auto"/>
            </w:tcBorders>
          </w:tcPr>
          <w:p w14:paraId="7F69D71E"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&lt;.0001</w:t>
            </w:r>
          </w:p>
        </w:tc>
        <w:tc>
          <w:tcPr>
            <w:tcW w:w="630" w:type="dxa"/>
            <w:tcBorders>
              <w:left w:val="single" w:sz="4" w:space="0" w:color="auto"/>
              <w:right w:val="single" w:sz="4" w:space="0" w:color="auto"/>
            </w:tcBorders>
          </w:tcPr>
          <w:p w14:paraId="1A6E9CCD"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2.23</w:t>
            </w:r>
          </w:p>
        </w:tc>
        <w:tc>
          <w:tcPr>
            <w:tcW w:w="985" w:type="dxa"/>
            <w:tcBorders>
              <w:left w:val="single" w:sz="4" w:space="0" w:color="auto"/>
              <w:right w:val="single" w:sz="4" w:space="0" w:color="auto"/>
            </w:tcBorders>
          </w:tcPr>
          <w:p w14:paraId="2082248A"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.013</w:t>
            </w:r>
          </w:p>
        </w:tc>
      </w:tr>
      <w:tr w:rsidR="00C7691F" w:rsidRPr="004047E7" w14:paraId="2AF8BDC9" w14:textId="77777777" w:rsidTr="000C64DC">
        <w:tc>
          <w:tcPr>
            <w:cnfStyle w:val="001000000000" w:firstRow="0" w:lastRow="0" w:firstColumn="1" w:lastColumn="0" w:oddVBand="0" w:evenVBand="0" w:oddHBand="0" w:evenHBand="0" w:firstRowFirstColumn="0" w:firstRowLastColumn="0" w:lastRowFirstColumn="0" w:lastRowLastColumn="0"/>
            <w:tcW w:w="859" w:type="dxa"/>
            <w:tcBorders>
              <w:left w:val="single" w:sz="4" w:space="0" w:color="auto"/>
              <w:right w:val="single" w:sz="4" w:space="0" w:color="auto"/>
            </w:tcBorders>
          </w:tcPr>
          <w:p w14:paraId="632A3F4C" w14:textId="77777777" w:rsidR="00C7691F" w:rsidRPr="004047E7" w:rsidRDefault="00C7691F" w:rsidP="00C7691F">
            <w:pPr>
              <w:rPr>
                <w:rFonts w:eastAsia="Calibri"/>
                <w:b w:val="0"/>
                <w:sz w:val="20"/>
                <w:szCs w:val="20"/>
              </w:rPr>
            </w:pPr>
            <w:r w:rsidRPr="004047E7">
              <w:rPr>
                <w:rFonts w:eastAsia="Calibri"/>
                <w:b w:val="0"/>
                <w:sz w:val="20"/>
                <w:szCs w:val="20"/>
              </w:rPr>
              <w:t>2014-2015</w:t>
            </w:r>
          </w:p>
        </w:tc>
        <w:tc>
          <w:tcPr>
            <w:tcW w:w="549" w:type="dxa"/>
            <w:tcBorders>
              <w:left w:val="single" w:sz="4" w:space="0" w:color="auto"/>
              <w:right w:val="single" w:sz="4" w:space="0" w:color="auto"/>
            </w:tcBorders>
          </w:tcPr>
          <w:p w14:paraId="66CB2D69"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357</w:t>
            </w:r>
          </w:p>
        </w:tc>
        <w:tc>
          <w:tcPr>
            <w:tcW w:w="590" w:type="dxa"/>
            <w:tcBorders>
              <w:left w:val="single" w:sz="4" w:space="0" w:color="auto"/>
              <w:right w:val="single" w:sz="4" w:space="0" w:color="auto"/>
            </w:tcBorders>
          </w:tcPr>
          <w:p w14:paraId="1B99F714"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1.53</w:t>
            </w:r>
          </w:p>
        </w:tc>
        <w:tc>
          <w:tcPr>
            <w:tcW w:w="1024" w:type="dxa"/>
            <w:tcBorders>
              <w:left w:val="single" w:sz="4" w:space="0" w:color="auto"/>
              <w:right w:val="single" w:sz="4" w:space="0" w:color="auto"/>
            </w:tcBorders>
          </w:tcPr>
          <w:p w14:paraId="7CA87D40"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.064</w:t>
            </w:r>
          </w:p>
        </w:tc>
        <w:tc>
          <w:tcPr>
            <w:tcW w:w="708" w:type="dxa"/>
            <w:tcBorders>
              <w:left w:val="single" w:sz="4" w:space="0" w:color="auto"/>
              <w:right w:val="single" w:sz="4" w:space="0" w:color="auto"/>
            </w:tcBorders>
          </w:tcPr>
          <w:p w14:paraId="66D9E8EC"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-2.91</w:t>
            </w:r>
          </w:p>
        </w:tc>
        <w:tc>
          <w:tcPr>
            <w:tcW w:w="883" w:type="dxa"/>
            <w:tcBorders>
              <w:left w:val="single" w:sz="4" w:space="0" w:color="auto"/>
              <w:right w:val="single" w:sz="4" w:space="0" w:color="auto"/>
            </w:tcBorders>
          </w:tcPr>
          <w:p w14:paraId="50C99C7F"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.0018</w:t>
            </w:r>
          </w:p>
        </w:tc>
        <w:tc>
          <w:tcPr>
            <w:tcW w:w="590" w:type="dxa"/>
            <w:tcBorders>
              <w:left w:val="single" w:sz="4" w:space="0" w:color="auto"/>
              <w:right w:val="single" w:sz="4" w:space="0" w:color="auto"/>
            </w:tcBorders>
          </w:tcPr>
          <w:p w14:paraId="61858A27"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2.18</w:t>
            </w:r>
          </w:p>
        </w:tc>
        <w:tc>
          <w:tcPr>
            <w:tcW w:w="990" w:type="dxa"/>
            <w:tcBorders>
              <w:left w:val="single" w:sz="4" w:space="0" w:color="auto"/>
              <w:right w:val="single" w:sz="4" w:space="0" w:color="auto"/>
            </w:tcBorders>
          </w:tcPr>
          <w:p w14:paraId="5B11E816"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.0148</w:t>
            </w:r>
          </w:p>
        </w:tc>
        <w:tc>
          <w:tcPr>
            <w:tcW w:w="597" w:type="dxa"/>
            <w:tcBorders>
              <w:left w:val="single" w:sz="4" w:space="0" w:color="auto"/>
              <w:right w:val="single" w:sz="4" w:space="0" w:color="auto"/>
            </w:tcBorders>
          </w:tcPr>
          <w:p w14:paraId="59017FBD"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6.34</w:t>
            </w:r>
          </w:p>
        </w:tc>
        <w:tc>
          <w:tcPr>
            <w:tcW w:w="945" w:type="dxa"/>
            <w:tcBorders>
              <w:left w:val="single" w:sz="4" w:space="0" w:color="auto"/>
              <w:right w:val="single" w:sz="4" w:space="0" w:color="auto"/>
            </w:tcBorders>
          </w:tcPr>
          <w:p w14:paraId="298E5725"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&lt;.0001</w:t>
            </w:r>
          </w:p>
        </w:tc>
        <w:tc>
          <w:tcPr>
            <w:tcW w:w="630" w:type="dxa"/>
            <w:tcBorders>
              <w:left w:val="single" w:sz="4" w:space="0" w:color="auto"/>
              <w:right w:val="single" w:sz="4" w:space="0" w:color="auto"/>
            </w:tcBorders>
          </w:tcPr>
          <w:p w14:paraId="54B1E5FB"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1.19</w:t>
            </w:r>
          </w:p>
        </w:tc>
        <w:tc>
          <w:tcPr>
            <w:tcW w:w="985" w:type="dxa"/>
            <w:tcBorders>
              <w:left w:val="single" w:sz="4" w:space="0" w:color="auto"/>
              <w:right w:val="single" w:sz="4" w:space="0" w:color="auto"/>
            </w:tcBorders>
          </w:tcPr>
          <w:p w14:paraId="47D0A939"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.12</w:t>
            </w:r>
          </w:p>
        </w:tc>
      </w:tr>
      <w:tr w:rsidR="00C7691F" w:rsidRPr="004047E7" w14:paraId="6AE2114B" w14:textId="77777777" w:rsidTr="000C64DC">
        <w:tc>
          <w:tcPr>
            <w:cnfStyle w:val="001000000000" w:firstRow="0" w:lastRow="0" w:firstColumn="1" w:lastColumn="0" w:oddVBand="0" w:evenVBand="0" w:oddHBand="0" w:evenHBand="0" w:firstRowFirstColumn="0" w:firstRowLastColumn="0" w:lastRowFirstColumn="0" w:lastRowLastColumn="0"/>
            <w:tcW w:w="859" w:type="dxa"/>
            <w:tcBorders>
              <w:left w:val="single" w:sz="4" w:space="0" w:color="auto"/>
              <w:bottom w:val="single" w:sz="4" w:space="0" w:color="auto"/>
              <w:right w:val="single" w:sz="4" w:space="0" w:color="auto"/>
            </w:tcBorders>
          </w:tcPr>
          <w:p w14:paraId="239585D6" w14:textId="77777777" w:rsidR="00C7691F" w:rsidRPr="004047E7" w:rsidRDefault="00C7691F" w:rsidP="00C7691F">
            <w:pPr>
              <w:rPr>
                <w:rFonts w:eastAsia="Calibri"/>
                <w:b w:val="0"/>
                <w:sz w:val="20"/>
                <w:szCs w:val="20"/>
              </w:rPr>
            </w:pPr>
            <w:r w:rsidRPr="004047E7">
              <w:rPr>
                <w:rFonts w:eastAsia="Calibri"/>
                <w:b w:val="0"/>
                <w:sz w:val="20"/>
                <w:szCs w:val="20"/>
              </w:rPr>
              <w:t>2015-2016</w:t>
            </w:r>
          </w:p>
        </w:tc>
        <w:tc>
          <w:tcPr>
            <w:tcW w:w="549" w:type="dxa"/>
            <w:tcBorders>
              <w:left w:val="single" w:sz="4" w:space="0" w:color="auto"/>
              <w:bottom w:val="single" w:sz="4" w:space="0" w:color="auto"/>
              <w:right w:val="single" w:sz="4" w:space="0" w:color="auto"/>
            </w:tcBorders>
          </w:tcPr>
          <w:p w14:paraId="3A3C36F6"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337</w:t>
            </w:r>
          </w:p>
        </w:tc>
        <w:tc>
          <w:tcPr>
            <w:tcW w:w="590" w:type="dxa"/>
            <w:tcBorders>
              <w:left w:val="single" w:sz="4" w:space="0" w:color="auto"/>
              <w:bottom w:val="single" w:sz="4" w:space="0" w:color="auto"/>
              <w:right w:val="single" w:sz="4" w:space="0" w:color="auto"/>
            </w:tcBorders>
          </w:tcPr>
          <w:p w14:paraId="33155B80"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1.17</w:t>
            </w:r>
          </w:p>
        </w:tc>
        <w:tc>
          <w:tcPr>
            <w:tcW w:w="1024" w:type="dxa"/>
            <w:tcBorders>
              <w:left w:val="single" w:sz="4" w:space="0" w:color="auto"/>
              <w:bottom w:val="single" w:sz="4" w:space="0" w:color="auto"/>
              <w:right w:val="single" w:sz="4" w:space="0" w:color="auto"/>
            </w:tcBorders>
          </w:tcPr>
          <w:p w14:paraId="55641910"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.121</w:t>
            </w:r>
          </w:p>
        </w:tc>
        <w:tc>
          <w:tcPr>
            <w:tcW w:w="708" w:type="dxa"/>
            <w:tcBorders>
              <w:left w:val="single" w:sz="4" w:space="0" w:color="auto"/>
              <w:bottom w:val="single" w:sz="4" w:space="0" w:color="auto"/>
              <w:right w:val="single" w:sz="4" w:space="0" w:color="auto"/>
            </w:tcBorders>
          </w:tcPr>
          <w:p w14:paraId="7C22534D"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-2.89</w:t>
            </w:r>
          </w:p>
        </w:tc>
        <w:tc>
          <w:tcPr>
            <w:tcW w:w="883" w:type="dxa"/>
            <w:tcBorders>
              <w:left w:val="single" w:sz="4" w:space="0" w:color="auto"/>
              <w:bottom w:val="single" w:sz="4" w:space="0" w:color="auto"/>
              <w:right w:val="single" w:sz="4" w:space="0" w:color="auto"/>
            </w:tcBorders>
          </w:tcPr>
          <w:p w14:paraId="4BE29EAB"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.0019</w:t>
            </w:r>
          </w:p>
        </w:tc>
        <w:tc>
          <w:tcPr>
            <w:tcW w:w="590" w:type="dxa"/>
            <w:tcBorders>
              <w:left w:val="single" w:sz="4" w:space="0" w:color="auto"/>
              <w:bottom w:val="single" w:sz="4" w:space="0" w:color="auto"/>
              <w:right w:val="single" w:sz="4" w:space="0" w:color="auto"/>
            </w:tcBorders>
          </w:tcPr>
          <w:p w14:paraId="4FEDDCF6"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5.12</w:t>
            </w:r>
          </w:p>
        </w:tc>
        <w:tc>
          <w:tcPr>
            <w:tcW w:w="990" w:type="dxa"/>
            <w:tcBorders>
              <w:left w:val="single" w:sz="4" w:space="0" w:color="auto"/>
              <w:bottom w:val="single" w:sz="4" w:space="0" w:color="auto"/>
              <w:right w:val="single" w:sz="4" w:space="0" w:color="auto"/>
            </w:tcBorders>
          </w:tcPr>
          <w:p w14:paraId="7342B736"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&lt;.0001</w:t>
            </w:r>
          </w:p>
        </w:tc>
        <w:tc>
          <w:tcPr>
            <w:tcW w:w="597" w:type="dxa"/>
            <w:tcBorders>
              <w:left w:val="single" w:sz="4" w:space="0" w:color="auto"/>
              <w:bottom w:val="single" w:sz="4" w:space="0" w:color="auto"/>
              <w:right w:val="single" w:sz="4" w:space="0" w:color="auto"/>
            </w:tcBorders>
          </w:tcPr>
          <w:p w14:paraId="617B7765"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4.66</w:t>
            </w:r>
          </w:p>
        </w:tc>
        <w:tc>
          <w:tcPr>
            <w:tcW w:w="945" w:type="dxa"/>
            <w:tcBorders>
              <w:left w:val="single" w:sz="4" w:space="0" w:color="auto"/>
              <w:bottom w:val="single" w:sz="4" w:space="0" w:color="auto"/>
              <w:right w:val="single" w:sz="4" w:space="0" w:color="auto"/>
            </w:tcBorders>
          </w:tcPr>
          <w:p w14:paraId="58A0435E"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&lt;.0001</w:t>
            </w:r>
          </w:p>
        </w:tc>
        <w:tc>
          <w:tcPr>
            <w:tcW w:w="630" w:type="dxa"/>
            <w:tcBorders>
              <w:left w:val="single" w:sz="4" w:space="0" w:color="auto"/>
              <w:bottom w:val="single" w:sz="4" w:space="0" w:color="auto"/>
              <w:right w:val="single" w:sz="4" w:space="0" w:color="auto"/>
            </w:tcBorders>
          </w:tcPr>
          <w:p w14:paraId="174559A6"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.809</w:t>
            </w:r>
          </w:p>
        </w:tc>
        <w:tc>
          <w:tcPr>
            <w:tcW w:w="985" w:type="dxa"/>
            <w:tcBorders>
              <w:left w:val="single" w:sz="4" w:space="0" w:color="auto"/>
              <w:bottom w:val="single" w:sz="4" w:space="0" w:color="auto"/>
              <w:right w:val="single" w:sz="4" w:space="0" w:color="auto"/>
            </w:tcBorders>
          </w:tcPr>
          <w:p w14:paraId="5A8CE961" w14:textId="77777777" w:rsidR="00C7691F" w:rsidRPr="004047E7"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4047E7">
              <w:rPr>
                <w:rFonts w:eastAsia="Calibri"/>
                <w:sz w:val="20"/>
                <w:szCs w:val="20"/>
              </w:rPr>
              <w:t>.19</w:t>
            </w:r>
          </w:p>
        </w:tc>
      </w:tr>
    </w:tbl>
    <w:p w14:paraId="64929988" w14:textId="77777777" w:rsidR="00D44E3E" w:rsidRPr="004047E7" w:rsidRDefault="00D44E3E" w:rsidP="00D44E3E">
      <w:pPr>
        <w:spacing w:line="259" w:lineRule="auto"/>
        <w:jc w:val="both"/>
        <w:rPr>
          <w:rFonts w:eastAsia="Calibri"/>
          <w:sz w:val="20"/>
          <w:szCs w:val="20"/>
        </w:rPr>
      </w:pPr>
    </w:p>
    <w:p w14:paraId="08048935" w14:textId="5072C718" w:rsidR="00C7691F" w:rsidRPr="004047E7" w:rsidRDefault="00C7691F" w:rsidP="00C7691F">
      <w:pPr>
        <w:spacing w:after="160" w:line="259" w:lineRule="auto"/>
        <w:jc w:val="both"/>
        <w:rPr>
          <w:rFonts w:eastAsia="Calibri"/>
          <w:sz w:val="20"/>
          <w:szCs w:val="20"/>
        </w:rPr>
      </w:pPr>
      <w:r w:rsidRPr="004047E7">
        <w:rPr>
          <w:rFonts w:eastAsia="Calibri"/>
          <w:sz w:val="20"/>
          <w:szCs w:val="20"/>
        </w:rPr>
        <w:t xml:space="preserve">The test </w:t>
      </w:r>
      <w:r w:rsidR="00491B0D" w:rsidRPr="004047E7">
        <w:rPr>
          <w:rFonts w:eastAsia="Calibri"/>
          <w:sz w:val="20"/>
          <w:szCs w:val="20"/>
        </w:rPr>
        <w:t>of the hypothesis in equation (7</w:t>
      </w:r>
      <w:r w:rsidRPr="004047E7">
        <w:rPr>
          <w:rFonts w:eastAsia="Calibri"/>
          <w:sz w:val="20"/>
          <w:szCs w:val="20"/>
        </w:rPr>
        <w:t>) for the different events strongly indicate more passive play in the last five minutes than in the first fifty-five.  They indicate that both per minute penalties and hits are much higher in the first 55 than in the last 5 minutes for all sampled seasons.  Face-offs are found to be statistically higher in the last five minutes. Face-offs occur due to goals, icing, off-sides, penalties, a hand pass, the puck going out of play and the goalie holding the puck.  Of these, goals, penalties and possibly off-sides would indicate aggressive play, increasing the number of face-offs.  The z-tests indicate that penalties are statistically less significant in the last five minutes, so they do not contribute to the significantly higher rate of face-offs in the first 55 than in the last 5.  Since face-offs are significantly higher per minute in the last five minutes than the first fifty-five, this measure indicates more passive play in the last five minutes (icing and goalie holding the puck).</w:t>
      </w:r>
    </w:p>
    <w:p w14:paraId="31106CE1" w14:textId="445CC4F4" w:rsidR="00C7691F" w:rsidRPr="004047E7" w:rsidRDefault="00C7691F" w:rsidP="00C7691F">
      <w:pPr>
        <w:spacing w:after="160" w:line="259" w:lineRule="auto"/>
        <w:jc w:val="both"/>
        <w:rPr>
          <w:rFonts w:eastAsia="Calibri"/>
          <w:sz w:val="20"/>
          <w:szCs w:val="20"/>
        </w:rPr>
      </w:pPr>
      <w:r w:rsidRPr="004047E7">
        <w:rPr>
          <w:rFonts w:eastAsia="Calibri"/>
          <w:sz w:val="20"/>
          <w:szCs w:val="20"/>
        </w:rPr>
        <w:t xml:space="preserve">Blocks are higher in the first 55 per minute than in the last 5 per minute, but this is not at a statistically significant level.  Blocks do indicate a more aggressive level of play, but they are reactionary to what the other team is doing.  At the 90% confidence level, shots per minute in the first 55 minutes with even play were higher (with statistical significance) than shots per minute in the last five minutes up until the most recent season (the 2015-2016).  Although shots per minute were higher in the first 55 than in the last 5, they were not higher at confidence level of 90%.  A major factor that likely influenced this change was the modification of the overtime format between the 2014-2015 and 2015-2016 seasons.  The format change from 4 on 4 hockey to 3 on 3 hockey, which likely contributed to </w:t>
      </w:r>
      <w:r w:rsidR="003407D5" w:rsidRPr="004047E7">
        <w:rPr>
          <w:rFonts w:eastAsia="Calibri"/>
          <w:sz w:val="20"/>
          <w:szCs w:val="20"/>
        </w:rPr>
        <w:t xml:space="preserve">a potential </w:t>
      </w:r>
      <w:r w:rsidRPr="004047E7">
        <w:rPr>
          <w:rFonts w:eastAsia="Calibri"/>
          <w:sz w:val="20"/>
          <w:szCs w:val="20"/>
        </w:rPr>
        <w:t>change in strategy for games that were approaching the end of regulation with a tie score.</w:t>
      </w:r>
    </w:p>
    <w:p w14:paraId="5E2DB72C" w14:textId="77777777" w:rsidR="00C7691F" w:rsidRPr="004047E7" w:rsidRDefault="00C7691F" w:rsidP="00C7691F">
      <w:pPr>
        <w:spacing w:after="160" w:line="259" w:lineRule="auto"/>
        <w:jc w:val="both"/>
        <w:rPr>
          <w:rFonts w:eastAsia="Calibri"/>
          <w:b/>
          <w:sz w:val="20"/>
          <w:szCs w:val="20"/>
        </w:rPr>
      </w:pPr>
      <w:r w:rsidRPr="004047E7">
        <w:rPr>
          <w:rFonts w:eastAsia="Calibri"/>
          <w:sz w:val="20"/>
          <w:szCs w:val="20"/>
        </w:rPr>
        <w:t>The change in strategy for the 4 on 4 to 3 on 3 could likely have changed teams’ strategies of play when the game theoretically will end in a tie based on their understanding of their teams’ skill set.  A team with a more uneven spread of players (i.e., some all-stars and some below-average players) would likely be less aggressive and more willing to end regulation in a tie because of confidence in winning the game in overtime, whereas a team with a more even spread of talent would likely be more aggressive in the end of regulation because they are less likely to win in overtime.  This topic will likely be explored with further research.</w:t>
      </w:r>
    </w:p>
    <w:p w14:paraId="6FE3D1FE" w14:textId="77777777" w:rsidR="00C7691F" w:rsidRPr="0095242A" w:rsidRDefault="00C7691F" w:rsidP="00C7691F">
      <w:pPr>
        <w:pStyle w:val="ListParagraph"/>
        <w:numPr>
          <w:ilvl w:val="0"/>
          <w:numId w:val="12"/>
        </w:numPr>
        <w:tabs>
          <w:tab w:val="left" w:pos="2304"/>
        </w:tabs>
        <w:rPr>
          <w:rFonts w:ascii="Times New Roman" w:hAnsi="Times New Roman" w:cs="Times New Roman"/>
          <w:b/>
          <w:szCs w:val="20"/>
        </w:rPr>
      </w:pPr>
      <w:r w:rsidRPr="0095242A">
        <w:rPr>
          <w:rFonts w:ascii="Times New Roman" w:hAnsi="Times New Roman" w:cs="Times New Roman"/>
          <w:b/>
          <w:szCs w:val="20"/>
        </w:rPr>
        <w:t>Conclusion</w:t>
      </w:r>
    </w:p>
    <w:p w14:paraId="11FBED85" w14:textId="77777777" w:rsidR="00C7691F" w:rsidRPr="004047E7" w:rsidRDefault="00C7691F" w:rsidP="00C7691F">
      <w:pPr>
        <w:tabs>
          <w:tab w:val="left" w:pos="2304"/>
        </w:tabs>
        <w:rPr>
          <w:sz w:val="20"/>
          <w:szCs w:val="20"/>
        </w:rPr>
      </w:pPr>
    </w:p>
    <w:p w14:paraId="08D3BEB1" w14:textId="1EA38E3E" w:rsidR="00C7691F" w:rsidRPr="004047E7" w:rsidRDefault="00C7691F" w:rsidP="00C7691F">
      <w:pPr>
        <w:tabs>
          <w:tab w:val="left" w:pos="2304"/>
        </w:tabs>
        <w:jc w:val="both"/>
        <w:rPr>
          <w:sz w:val="20"/>
          <w:szCs w:val="20"/>
        </w:rPr>
      </w:pPr>
      <w:r w:rsidRPr="004047E7">
        <w:rPr>
          <w:sz w:val="20"/>
          <w:szCs w:val="20"/>
        </w:rPr>
        <w:t xml:space="preserve">This work analyzed a professional sporting league, the NHL, through an operations research and statistical analysis lens.  Doing so, </w:t>
      </w:r>
      <w:r w:rsidR="003407D5" w:rsidRPr="004047E7">
        <w:rPr>
          <w:sz w:val="20"/>
          <w:szCs w:val="20"/>
        </w:rPr>
        <w:t xml:space="preserve">we </w:t>
      </w:r>
      <w:r w:rsidRPr="004047E7">
        <w:rPr>
          <w:sz w:val="20"/>
          <w:szCs w:val="20"/>
        </w:rPr>
        <w:t>identified some inconsistencies with the current point system. Specifically, the current point system rewards games ending in regulation and overtime in an attempt to address fairness that using win-loss record alone would not. The current system, however, simultaneously results in statistically more passive play in the last five minutes of regulation for an even-score game than the first fifty-five because both teams want to ensure at least one point. The “3-2-1-0” point system minimizes discrepancies with win-loss record, and does not compromise the competitiveness and entertainment of the game and should be used.</w:t>
      </w:r>
    </w:p>
    <w:p w14:paraId="3E4748B2" w14:textId="77777777" w:rsidR="00C7691F" w:rsidRPr="004047E7" w:rsidRDefault="00C7691F" w:rsidP="00C7691F">
      <w:pPr>
        <w:tabs>
          <w:tab w:val="left" w:pos="2304"/>
        </w:tabs>
        <w:jc w:val="both"/>
        <w:rPr>
          <w:sz w:val="20"/>
          <w:szCs w:val="20"/>
        </w:rPr>
      </w:pPr>
    </w:p>
    <w:p w14:paraId="4FBC9793" w14:textId="0394A011" w:rsidR="00C7691F" w:rsidRPr="004047E7" w:rsidRDefault="00C7691F" w:rsidP="00C7691F">
      <w:pPr>
        <w:tabs>
          <w:tab w:val="left" w:pos="2304"/>
        </w:tabs>
        <w:jc w:val="both"/>
        <w:rPr>
          <w:sz w:val="20"/>
          <w:szCs w:val="20"/>
        </w:rPr>
      </w:pPr>
      <w:r w:rsidRPr="004047E7">
        <w:rPr>
          <w:sz w:val="20"/>
          <w:szCs w:val="20"/>
        </w:rPr>
        <w:lastRenderedPageBreak/>
        <w:t xml:space="preserve">This work provides statistical evidence to advocate for a change to the NHL point system.  There have been many changes to the system in the NHL in the past ten years that addressed current problems it was having, such as the introduction of shootouts in the 2005-2006 season (because roughly 14% of games in the previous season ended in ties) and the change of overtime play from 4-on-4 to 3-on-3 this past season (because too many games were ending in shootouts rather than versus hockey). Given a change to the “3-2-1-0” point system is found to be fair, as measured by discrepancies with the win-loss system, and would not encourage more passive play, therefore, such a change would be highly beneficial with few downsides.   </w:t>
      </w:r>
    </w:p>
    <w:p w14:paraId="110FC41D" w14:textId="77777777" w:rsidR="00C7691F" w:rsidRPr="004047E7" w:rsidRDefault="00C7691F" w:rsidP="00C7691F">
      <w:pPr>
        <w:rPr>
          <w:b/>
          <w:sz w:val="20"/>
          <w:szCs w:val="20"/>
        </w:rPr>
      </w:pPr>
    </w:p>
    <w:p w14:paraId="3C4C8E13" w14:textId="77777777" w:rsidR="00C7691F" w:rsidRPr="004047E7" w:rsidRDefault="00C7691F" w:rsidP="00C7691F">
      <w:pPr>
        <w:tabs>
          <w:tab w:val="left" w:pos="2304"/>
        </w:tabs>
        <w:jc w:val="both"/>
        <w:rPr>
          <w:b/>
          <w:sz w:val="20"/>
          <w:szCs w:val="20"/>
        </w:rPr>
      </w:pPr>
      <w:r w:rsidRPr="004047E7">
        <w:rPr>
          <w:b/>
          <w:sz w:val="20"/>
          <w:szCs w:val="20"/>
        </w:rPr>
        <w:t>References</w:t>
      </w:r>
    </w:p>
    <w:p w14:paraId="11A24510" w14:textId="3035DF6B" w:rsidR="00C7691F" w:rsidRPr="004047E7" w:rsidRDefault="00C7691F" w:rsidP="00C7691F">
      <w:pPr>
        <w:rPr>
          <w:sz w:val="20"/>
          <w:szCs w:val="20"/>
        </w:rPr>
      </w:pPr>
      <w:r w:rsidRPr="004047E7">
        <w:rPr>
          <w:sz w:val="20"/>
          <w:szCs w:val="20"/>
        </w:rPr>
        <w:t>[1] Chan, Timothy C. Y.</w:t>
      </w:r>
      <w:r w:rsidR="00EE226A">
        <w:rPr>
          <w:sz w:val="20"/>
          <w:szCs w:val="20"/>
        </w:rPr>
        <w:t>, Cho, Justin A.,</w:t>
      </w:r>
      <w:r w:rsidRPr="004047E7">
        <w:rPr>
          <w:sz w:val="20"/>
          <w:szCs w:val="20"/>
        </w:rPr>
        <w:t xml:space="preserve"> </w:t>
      </w:r>
      <w:proofErr w:type="spellStart"/>
      <w:r w:rsidRPr="004047E7">
        <w:rPr>
          <w:sz w:val="20"/>
          <w:szCs w:val="20"/>
        </w:rPr>
        <w:t>Novati</w:t>
      </w:r>
      <w:proofErr w:type="spellEnd"/>
      <w:r w:rsidRPr="004047E7">
        <w:rPr>
          <w:sz w:val="20"/>
          <w:szCs w:val="20"/>
        </w:rPr>
        <w:t>, David C.</w:t>
      </w:r>
      <w:r w:rsidR="00EE226A">
        <w:rPr>
          <w:sz w:val="20"/>
          <w:szCs w:val="20"/>
        </w:rPr>
        <w:t xml:space="preserve">, </w:t>
      </w:r>
      <w:r w:rsidRPr="004047E7">
        <w:rPr>
          <w:sz w:val="20"/>
          <w:szCs w:val="20"/>
        </w:rPr>
        <w:t>2012</w:t>
      </w:r>
      <w:r w:rsidR="00EE226A">
        <w:rPr>
          <w:sz w:val="20"/>
          <w:szCs w:val="20"/>
        </w:rPr>
        <w:t>,</w:t>
      </w:r>
      <w:r w:rsidRPr="004047E7">
        <w:rPr>
          <w:sz w:val="20"/>
          <w:szCs w:val="20"/>
        </w:rPr>
        <w:t xml:space="preserve"> “Quantifying the Contribution of NHL Player Types to Team Performance.” Interfaces 42(2)</w:t>
      </w:r>
      <w:r w:rsidR="00EE226A">
        <w:rPr>
          <w:sz w:val="20"/>
          <w:szCs w:val="20"/>
        </w:rPr>
        <w:t>,</w:t>
      </w:r>
      <w:r w:rsidRPr="004047E7">
        <w:rPr>
          <w:sz w:val="20"/>
          <w:szCs w:val="20"/>
        </w:rPr>
        <w:t xml:space="preserve">131-145. </w:t>
      </w:r>
    </w:p>
    <w:p w14:paraId="19403395" w14:textId="1DC8E88F" w:rsidR="00C7691F" w:rsidRDefault="00C7691F" w:rsidP="00C7691F">
      <w:pPr>
        <w:autoSpaceDE w:val="0"/>
        <w:autoSpaceDN w:val="0"/>
        <w:adjustRightInd w:val="0"/>
        <w:rPr>
          <w:rFonts w:eastAsia="DGMetaScience"/>
          <w:sz w:val="20"/>
          <w:szCs w:val="20"/>
        </w:rPr>
      </w:pPr>
      <w:r w:rsidRPr="004047E7">
        <w:rPr>
          <w:sz w:val="20"/>
          <w:szCs w:val="20"/>
        </w:rPr>
        <w:t xml:space="preserve">[2] </w:t>
      </w:r>
      <w:proofErr w:type="spellStart"/>
      <w:r w:rsidRPr="004047E7">
        <w:rPr>
          <w:sz w:val="20"/>
          <w:szCs w:val="20"/>
        </w:rPr>
        <w:t>Raack</w:t>
      </w:r>
      <w:proofErr w:type="spellEnd"/>
      <w:r w:rsidRPr="004047E7">
        <w:rPr>
          <w:sz w:val="20"/>
          <w:szCs w:val="20"/>
        </w:rPr>
        <w:t xml:space="preserve">, </w:t>
      </w:r>
      <w:r w:rsidR="00EE226A">
        <w:rPr>
          <w:rFonts w:eastAsia="DGMetaScience"/>
          <w:sz w:val="20"/>
          <w:szCs w:val="20"/>
        </w:rPr>
        <w:t>Christian,</w:t>
      </w:r>
      <w:r w:rsidRPr="004047E7">
        <w:rPr>
          <w:rFonts w:eastAsia="DGMetaScience"/>
          <w:sz w:val="20"/>
          <w:szCs w:val="20"/>
        </w:rPr>
        <w:t xml:space="preserve"> Raymond, Annie</w:t>
      </w:r>
      <w:r w:rsidR="00EE226A">
        <w:rPr>
          <w:rFonts w:eastAsia="DGMetaScience"/>
          <w:sz w:val="20"/>
          <w:szCs w:val="20"/>
        </w:rPr>
        <w:t xml:space="preserve">, </w:t>
      </w:r>
      <w:proofErr w:type="spellStart"/>
      <w:r w:rsidR="00EE226A">
        <w:rPr>
          <w:rFonts w:eastAsia="DGMetaScience"/>
          <w:sz w:val="20"/>
          <w:szCs w:val="20"/>
        </w:rPr>
        <w:t>Schlechte</w:t>
      </w:r>
      <w:proofErr w:type="spellEnd"/>
      <w:r w:rsidR="00EE226A">
        <w:rPr>
          <w:rFonts w:eastAsia="DGMetaScience"/>
          <w:sz w:val="20"/>
          <w:szCs w:val="20"/>
        </w:rPr>
        <w:t>, Thomas,</w:t>
      </w:r>
      <w:r w:rsidRPr="004047E7">
        <w:rPr>
          <w:rFonts w:eastAsia="DGMetaScience"/>
          <w:sz w:val="20"/>
          <w:szCs w:val="20"/>
        </w:rPr>
        <w:t xml:space="preserve"> and Werner, Axel</w:t>
      </w:r>
      <w:r w:rsidR="00EE226A">
        <w:rPr>
          <w:rFonts w:eastAsia="DGMetaScience"/>
          <w:sz w:val="20"/>
          <w:szCs w:val="20"/>
        </w:rPr>
        <w:t>,</w:t>
      </w:r>
      <w:r w:rsidRPr="004047E7">
        <w:rPr>
          <w:rFonts w:eastAsia="DGMetaScience"/>
          <w:sz w:val="20"/>
          <w:szCs w:val="20"/>
        </w:rPr>
        <w:t xml:space="preserve"> 2014</w:t>
      </w:r>
      <w:r w:rsidR="00EE226A">
        <w:rPr>
          <w:rFonts w:eastAsia="DGMetaScience"/>
          <w:sz w:val="20"/>
          <w:szCs w:val="20"/>
        </w:rPr>
        <w:t>,</w:t>
      </w:r>
      <w:r w:rsidRPr="004047E7">
        <w:rPr>
          <w:rFonts w:eastAsia="DGMetaScience"/>
          <w:sz w:val="20"/>
          <w:szCs w:val="20"/>
        </w:rPr>
        <w:t xml:space="preserve"> “Standings in sports competitions using integer programming,” Journal of Quantitative Analysis in Sports, 10(2)</w:t>
      </w:r>
      <w:r w:rsidR="00EE226A">
        <w:rPr>
          <w:rFonts w:eastAsia="DGMetaScience"/>
          <w:sz w:val="20"/>
          <w:szCs w:val="20"/>
        </w:rPr>
        <w:t>,</w:t>
      </w:r>
      <w:r w:rsidRPr="004047E7">
        <w:rPr>
          <w:rFonts w:eastAsia="DGMetaScience"/>
          <w:sz w:val="20"/>
          <w:szCs w:val="20"/>
        </w:rPr>
        <w:t xml:space="preserve"> 131-137.  </w:t>
      </w:r>
    </w:p>
    <w:p w14:paraId="3635ED41" w14:textId="405796B4" w:rsidR="00BE1916" w:rsidRPr="00BE1916" w:rsidRDefault="00BE1916" w:rsidP="00BE1916">
      <w:pPr>
        <w:rPr>
          <w:color w:val="auto"/>
        </w:rPr>
      </w:pPr>
      <w:r w:rsidRPr="00BE1916">
        <w:rPr>
          <w:rFonts w:eastAsia="DGMetaScience"/>
          <w:color w:val="auto"/>
          <w:sz w:val="20"/>
          <w:szCs w:val="20"/>
        </w:rPr>
        <w:t xml:space="preserve">[3] </w:t>
      </w:r>
      <w:proofErr w:type="spellStart"/>
      <w:r w:rsidRPr="00BE1916">
        <w:rPr>
          <w:color w:val="auto"/>
          <w:sz w:val="20"/>
          <w:szCs w:val="20"/>
          <w:shd w:val="clear" w:color="auto" w:fill="FFFFFF"/>
        </w:rPr>
        <w:t>Leard</w:t>
      </w:r>
      <w:proofErr w:type="spellEnd"/>
      <w:r w:rsidRPr="00BE1916">
        <w:rPr>
          <w:color w:val="auto"/>
          <w:sz w:val="20"/>
          <w:szCs w:val="20"/>
          <w:shd w:val="clear" w:color="auto" w:fill="FFFFFF"/>
        </w:rPr>
        <w:t>, B. and Doyle, J.M., 2011. The effect of home advantage, momentum, and fighting on winning in the National Hockey League. </w:t>
      </w:r>
      <w:r w:rsidRPr="00BE1916">
        <w:rPr>
          <w:i/>
          <w:iCs/>
          <w:color w:val="auto"/>
          <w:sz w:val="20"/>
          <w:szCs w:val="20"/>
          <w:shd w:val="clear" w:color="auto" w:fill="FFFFFF"/>
        </w:rPr>
        <w:t>Journal of Sports Economics</w:t>
      </w:r>
      <w:r w:rsidRPr="00BE1916">
        <w:rPr>
          <w:color w:val="auto"/>
          <w:sz w:val="20"/>
          <w:szCs w:val="20"/>
          <w:shd w:val="clear" w:color="auto" w:fill="FFFFFF"/>
        </w:rPr>
        <w:t>, </w:t>
      </w:r>
      <w:r w:rsidRPr="00BE1916">
        <w:rPr>
          <w:i/>
          <w:iCs/>
          <w:color w:val="auto"/>
          <w:sz w:val="20"/>
          <w:szCs w:val="20"/>
          <w:shd w:val="clear" w:color="auto" w:fill="FFFFFF"/>
        </w:rPr>
        <w:t>12</w:t>
      </w:r>
      <w:r w:rsidRPr="00BE1916">
        <w:rPr>
          <w:color w:val="auto"/>
          <w:sz w:val="20"/>
          <w:szCs w:val="20"/>
          <w:shd w:val="clear" w:color="auto" w:fill="FFFFFF"/>
        </w:rPr>
        <w:t>(5), 538-560.</w:t>
      </w:r>
    </w:p>
    <w:p w14:paraId="07B76B57" w14:textId="5DE2D455" w:rsidR="00D11828" w:rsidRPr="004047E7" w:rsidRDefault="00BE1916" w:rsidP="001C7B38">
      <w:pPr>
        <w:tabs>
          <w:tab w:val="left" w:pos="2304"/>
        </w:tabs>
        <w:jc w:val="both"/>
        <w:rPr>
          <w:sz w:val="22"/>
        </w:rPr>
      </w:pPr>
      <w:r>
        <w:rPr>
          <w:sz w:val="20"/>
          <w:szCs w:val="20"/>
        </w:rPr>
        <w:t>[4</w:t>
      </w:r>
      <w:r w:rsidR="00C7691F" w:rsidRPr="004047E7">
        <w:rPr>
          <w:sz w:val="20"/>
          <w:szCs w:val="20"/>
        </w:rPr>
        <w:t xml:space="preserve">] </w:t>
      </w:r>
      <w:proofErr w:type="spellStart"/>
      <w:r w:rsidR="00C7691F" w:rsidRPr="004047E7">
        <w:rPr>
          <w:sz w:val="20"/>
          <w:szCs w:val="20"/>
        </w:rPr>
        <w:t>Reiff</w:t>
      </w:r>
      <w:proofErr w:type="spellEnd"/>
      <w:r w:rsidR="00C7691F" w:rsidRPr="004047E7">
        <w:rPr>
          <w:sz w:val="20"/>
          <w:szCs w:val="20"/>
        </w:rPr>
        <w:t>, Cody</w:t>
      </w:r>
      <w:r w:rsidR="00EE226A">
        <w:rPr>
          <w:sz w:val="20"/>
          <w:szCs w:val="20"/>
        </w:rPr>
        <w:t xml:space="preserve">, 2016, </w:t>
      </w:r>
      <w:r w:rsidR="00C7691F" w:rsidRPr="004047E7">
        <w:rPr>
          <w:sz w:val="20"/>
          <w:szCs w:val="20"/>
        </w:rPr>
        <w:t xml:space="preserve">“The NHL’s Point System Is Flawed.” </w:t>
      </w:r>
      <w:r w:rsidR="00C7691F" w:rsidRPr="004047E7">
        <w:rPr>
          <w:i/>
          <w:sz w:val="20"/>
          <w:szCs w:val="20"/>
        </w:rPr>
        <w:t>The Hockey Writers.</w:t>
      </w:r>
      <w:r w:rsidR="00EE226A">
        <w:rPr>
          <w:sz w:val="20"/>
          <w:szCs w:val="20"/>
        </w:rPr>
        <w:t xml:space="preserve"> USA Today Sports, 14 July 2016</w:t>
      </w:r>
      <w:r w:rsidR="00C7691F" w:rsidRPr="004047E7">
        <w:rPr>
          <w:sz w:val="20"/>
          <w:szCs w:val="20"/>
        </w:rPr>
        <w:t>.</w:t>
      </w:r>
    </w:p>
    <w:sectPr w:rsidR="00D11828" w:rsidRPr="004047E7">
      <w:headerReference w:type="default" r:id="rId10"/>
      <w:headerReference w:type="first" r:id="rId11"/>
      <w:pgSz w:w="12240" w:h="15840"/>
      <w:pgMar w:top="1440" w:right="1440" w:bottom="1440" w:left="1440" w:header="1080" w:footer="10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4AB370" w14:textId="77777777" w:rsidR="004A2F33" w:rsidRDefault="004A2F33">
      <w:r>
        <w:separator/>
      </w:r>
    </w:p>
  </w:endnote>
  <w:endnote w:type="continuationSeparator" w:id="0">
    <w:p w14:paraId="2A17B938" w14:textId="77777777" w:rsidR="004A2F33" w:rsidRDefault="004A2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DGMetaScience">
    <w:altName w:val="MS Gothic"/>
    <w:panose1 w:val="00000000000000000000"/>
    <w:charset w:val="80"/>
    <w:family w:val="swiss"/>
    <w:notTrueType/>
    <w:pitch w:val="default"/>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9C13B" w14:textId="77777777" w:rsidR="004A2F33" w:rsidRDefault="004A2F33">
      <w:r>
        <w:separator/>
      </w:r>
    </w:p>
  </w:footnote>
  <w:footnote w:type="continuationSeparator" w:id="0">
    <w:p w14:paraId="57BD93DC" w14:textId="77777777" w:rsidR="004A2F33" w:rsidRDefault="004A2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BAE05" w14:textId="61CB8945" w:rsidR="00F12712" w:rsidRDefault="00F12712">
    <w:pPr>
      <w:jc w:val="center"/>
      <w:rPr>
        <w:sz w:val="20"/>
        <w:szCs w:val="20"/>
      </w:rPr>
    </w:pPr>
    <w:r>
      <w:rPr>
        <w:i/>
        <w:sz w:val="20"/>
        <w:szCs w:val="20"/>
      </w:rPr>
      <w:t>Shearin and Pazour, 2018</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E1B27" w14:textId="77777777" w:rsidR="00F12712" w:rsidRDefault="00F12712">
    <w:pPr>
      <w:rPr>
        <w:sz w:val="20"/>
        <w:szCs w:val="20"/>
      </w:rPr>
    </w:pPr>
    <w:r>
      <w:rPr>
        <w:i/>
        <w:sz w:val="20"/>
        <w:szCs w:val="20"/>
      </w:rPr>
      <w:t>Proceedings of the 2018 IISE Annual Conference</w:t>
    </w:r>
  </w:p>
  <w:p w14:paraId="18D45746" w14:textId="77777777" w:rsidR="00F12712" w:rsidRDefault="00F12712">
    <w:pPr>
      <w:rPr>
        <w:sz w:val="20"/>
        <w:szCs w:val="20"/>
      </w:rPr>
    </w:pPr>
    <w:r>
      <w:rPr>
        <w:i/>
        <w:sz w:val="20"/>
        <w:szCs w:val="20"/>
      </w:rPr>
      <w:t>K. Barker, D. Berry, C. Rainwater, eds.</w:t>
    </w:r>
  </w:p>
  <w:p w14:paraId="2524E36F" w14:textId="77777777" w:rsidR="00F12712" w:rsidRDefault="00F12712">
    <w:pP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721D"/>
    <w:multiLevelType w:val="multilevel"/>
    <w:tmpl w:val="4330E920"/>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98A3205"/>
    <w:multiLevelType w:val="multilevel"/>
    <w:tmpl w:val="67B631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9A36B6"/>
    <w:multiLevelType w:val="multilevel"/>
    <w:tmpl w:val="319C780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9C8410D"/>
    <w:multiLevelType w:val="hybridMultilevel"/>
    <w:tmpl w:val="2D021370"/>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DB521D"/>
    <w:multiLevelType w:val="multilevel"/>
    <w:tmpl w:val="B31A67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A64587C"/>
    <w:multiLevelType w:val="hybridMultilevel"/>
    <w:tmpl w:val="526AF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922A6"/>
    <w:multiLevelType w:val="multilevel"/>
    <w:tmpl w:val="D3C6D2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9D77777"/>
    <w:multiLevelType w:val="multilevel"/>
    <w:tmpl w:val="D5BABB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595424C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46487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34148C"/>
    <w:multiLevelType w:val="multilevel"/>
    <w:tmpl w:val="07EADF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664C35BA"/>
    <w:multiLevelType w:val="hybridMultilevel"/>
    <w:tmpl w:val="C95C49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95EB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CAC5E3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810C7D"/>
    <w:multiLevelType w:val="multilevel"/>
    <w:tmpl w:val="8140E46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B0B2811"/>
    <w:multiLevelType w:val="hybridMultilevel"/>
    <w:tmpl w:val="C3C84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2"/>
  </w:num>
  <w:num w:numId="4">
    <w:abstractNumId w:val="7"/>
  </w:num>
  <w:num w:numId="5">
    <w:abstractNumId w:val="0"/>
  </w:num>
  <w:num w:numId="6">
    <w:abstractNumId w:val="14"/>
  </w:num>
  <w:num w:numId="7">
    <w:abstractNumId w:val="9"/>
  </w:num>
  <w:num w:numId="8">
    <w:abstractNumId w:val="5"/>
  </w:num>
  <w:num w:numId="9">
    <w:abstractNumId w:val="12"/>
  </w:num>
  <w:num w:numId="10">
    <w:abstractNumId w:val="8"/>
  </w:num>
  <w:num w:numId="11">
    <w:abstractNumId w:val="13"/>
  </w:num>
  <w:num w:numId="12">
    <w:abstractNumId w:val="3"/>
  </w:num>
  <w:num w:numId="13">
    <w:abstractNumId w:val="1"/>
  </w:num>
  <w:num w:numId="14">
    <w:abstractNumId w:val="4"/>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828"/>
    <w:rsid w:val="00013634"/>
    <w:rsid w:val="000775A1"/>
    <w:rsid w:val="00091B71"/>
    <w:rsid w:val="000C64DC"/>
    <w:rsid w:val="001035D0"/>
    <w:rsid w:val="001323E4"/>
    <w:rsid w:val="00181966"/>
    <w:rsid w:val="001B4902"/>
    <w:rsid w:val="001C7B38"/>
    <w:rsid w:val="0022360C"/>
    <w:rsid w:val="00264A07"/>
    <w:rsid w:val="00270A13"/>
    <w:rsid w:val="00270DB7"/>
    <w:rsid w:val="00281D10"/>
    <w:rsid w:val="002A43CE"/>
    <w:rsid w:val="002C1D0E"/>
    <w:rsid w:val="0033385D"/>
    <w:rsid w:val="003407D5"/>
    <w:rsid w:val="003E5471"/>
    <w:rsid w:val="004047E7"/>
    <w:rsid w:val="00404A51"/>
    <w:rsid w:val="0042183E"/>
    <w:rsid w:val="00423105"/>
    <w:rsid w:val="00452598"/>
    <w:rsid w:val="0046101C"/>
    <w:rsid w:val="0046754D"/>
    <w:rsid w:val="00491B0D"/>
    <w:rsid w:val="0049580B"/>
    <w:rsid w:val="004A2F33"/>
    <w:rsid w:val="004D1E51"/>
    <w:rsid w:val="005B28EF"/>
    <w:rsid w:val="005B3A8A"/>
    <w:rsid w:val="005C287A"/>
    <w:rsid w:val="006030A2"/>
    <w:rsid w:val="006B6421"/>
    <w:rsid w:val="006F79AD"/>
    <w:rsid w:val="007032A7"/>
    <w:rsid w:val="00745216"/>
    <w:rsid w:val="0074556D"/>
    <w:rsid w:val="00762C43"/>
    <w:rsid w:val="007666F7"/>
    <w:rsid w:val="0077339D"/>
    <w:rsid w:val="00785EAF"/>
    <w:rsid w:val="00831D51"/>
    <w:rsid w:val="00845A40"/>
    <w:rsid w:val="0087426A"/>
    <w:rsid w:val="008C0A3F"/>
    <w:rsid w:val="008F4F1F"/>
    <w:rsid w:val="00904F9A"/>
    <w:rsid w:val="00930B25"/>
    <w:rsid w:val="0095242A"/>
    <w:rsid w:val="00955C68"/>
    <w:rsid w:val="009A0914"/>
    <w:rsid w:val="009D61B8"/>
    <w:rsid w:val="00A04B28"/>
    <w:rsid w:val="00A526F9"/>
    <w:rsid w:val="00AF6F0F"/>
    <w:rsid w:val="00B31402"/>
    <w:rsid w:val="00B3321D"/>
    <w:rsid w:val="00B76C50"/>
    <w:rsid w:val="00B8327D"/>
    <w:rsid w:val="00BA1747"/>
    <w:rsid w:val="00BB32A4"/>
    <w:rsid w:val="00BC1142"/>
    <w:rsid w:val="00BD6192"/>
    <w:rsid w:val="00BE1916"/>
    <w:rsid w:val="00C124FE"/>
    <w:rsid w:val="00C7691F"/>
    <w:rsid w:val="00C86528"/>
    <w:rsid w:val="00CD3299"/>
    <w:rsid w:val="00CE161D"/>
    <w:rsid w:val="00D11828"/>
    <w:rsid w:val="00D33AD9"/>
    <w:rsid w:val="00D44E3E"/>
    <w:rsid w:val="00D7511B"/>
    <w:rsid w:val="00E02A36"/>
    <w:rsid w:val="00E16217"/>
    <w:rsid w:val="00E3732C"/>
    <w:rsid w:val="00E67E2A"/>
    <w:rsid w:val="00EA7FAC"/>
    <w:rsid w:val="00EC025E"/>
    <w:rsid w:val="00ED5F51"/>
    <w:rsid w:val="00EE226A"/>
    <w:rsid w:val="00EF198E"/>
    <w:rsid w:val="00F12712"/>
    <w:rsid w:val="00F73ED8"/>
    <w:rsid w:val="00F95C06"/>
    <w:rsid w:val="00FC7206"/>
    <w:rsid w:val="00FD5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48F9"/>
  <w15:docId w15:val="{37D9E184-B729-4CAF-8A62-7920D4D8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outlineLvl w:val="1"/>
    </w:pPr>
    <w:rPr>
      <w:rFonts w:ascii="Century Gothic" w:eastAsia="Century Gothic" w:hAnsi="Century Gothic" w:cs="Century Gothic"/>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widowControl w:val="0"/>
      <w:spacing w:line="360" w:lineRule="auto"/>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C7691F"/>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C7691F"/>
    <w:rPr>
      <w:rFonts w:asciiTheme="minorHAnsi" w:eastAsiaTheme="minorHAnsi" w:hAnsiTheme="minorHAnsi" w:cstheme="minorBidi"/>
      <w:color w:val="auto"/>
    </w:rPr>
  </w:style>
  <w:style w:type="paragraph" w:styleId="Footer">
    <w:name w:val="footer"/>
    <w:basedOn w:val="Normal"/>
    <w:link w:val="FooterChar"/>
    <w:uiPriority w:val="99"/>
    <w:unhideWhenUsed/>
    <w:rsid w:val="00C7691F"/>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C7691F"/>
    <w:rPr>
      <w:rFonts w:asciiTheme="minorHAnsi" w:eastAsiaTheme="minorHAnsi" w:hAnsiTheme="minorHAnsi" w:cstheme="minorBidi"/>
      <w:color w:val="auto"/>
    </w:rPr>
  </w:style>
  <w:style w:type="paragraph" w:styleId="ListParagraph">
    <w:name w:val="List Paragraph"/>
    <w:basedOn w:val="Normal"/>
    <w:uiPriority w:val="34"/>
    <w:qFormat/>
    <w:rsid w:val="00C7691F"/>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91F"/>
    <w:rPr>
      <w:color w:val="0000FF" w:themeColor="hyperlink"/>
      <w:u w:val="single"/>
    </w:rPr>
  </w:style>
  <w:style w:type="paragraph" w:styleId="FootnoteText">
    <w:name w:val="footnote text"/>
    <w:basedOn w:val="Normal"/>
    <w:link w:val="FootnoteTextChar"/>
    <w:uiPriority w:val="99"/>
    <w:unhideWhenUsed/>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rPr>
  </w:style>
  <w:style w:type="character" w:customStyle="1" w:styleId="FootnoteTextChar">
    <w:name w:val="Footnote Text Char"/>
    <w:basedOn w:val="DefaultParagraphFont"/>
    <w:link w:val="FootnoteText"/>
    <w:uiPriority w:val="99"/>
    <w:rsid w:val="00C7691F"/>
    <w:rPr>
      <w:rFonts w:asciiTheme="minorHAnsi" w:eastAsiaTheme="minorHAnsi" w:hAnsiTheme="minorHAnsi" w:cstheme="minorBidi"/>
      <w:color w:val="auto"/>
    </w:rPr>
  </w:style>
  <w:style w:type="character" w:styleId="FootnoteReference">
    <w:name w:val="footnote reference"/>
    <w:basedOn w:val="DefaultParagraphFont"/>
    <w:uiPriority w:val="99"/>
    <w:unhideWhenUsed/>
    <w:rsid w:val="00C7691F"/>
    <w:rPr>
      <w:vertAlign w:val="superscript"/>
    </w:rPr>
  </w:style>
  <w:style w:type="character" w:styleId="FollowedHyperlink">
    <w:name w:val="FollowedHyperlink"/>
    <w:basedOn w:val="DefaultParagraphFont"/>
    <w:uiPriority w:val="99"/>
    <w:semiHidden/>
    <w:unhideWhenUsed/>
    <w:rsid w:val="00C7691F"/>
    <w:rPr>
      <w:color w:val="800080" w:themeColor="followedHyperlink"/>
      <w:u w:val="single"/>
    </w:rPr>
  </w:style>
  <w:style w:type="character" w:customStyle="1" w:styleId="BalloonTextChar">
    <w:name w:val="Balloon Text Char"/>
    <w:basedOn w:val="DefaultParagraphFont"/>
    <w:link w:val="BalloonText"/>
    <w:uiPriority w:val="99"/>
    <w:semiHidden/>
    <w:rsid w:val="00C7691F"/>
    <w:rPr>
      <w:rFonts w:ascii="Lucida Grande" w:eastAsiaTheme="minorHAnsi" w:hAnsi="Lucida Grande" w:cs="Lucida Grande"/>
      <w:color w:val="auto"/>
      <w:sz w:val="18"/>
      <w:szCs w:val="18"/>
    </w:rPr>
  </w:style>
  <w:style w:type="paragraph" w:styleId="BalloonText">
    <w:name w:val="Balloon Text"/>
    <w:basedOn w:val="Normal"/>
    <w:link w:val="BalloonTextChar"/>
    <w:uiPriority w:val="99"/>
    <w:semiHidden/>
    <w:unhideWhenUsed/>
    <w:rsid w:val="00C7691F"/>
    <w:pPr>
      <w:pBdr>
        <w:top w:val="none" w:sz="0" w:space="0" w:color="auto"/>
        <w:left w:val="none" w:sz="0" w:space="0" w:color="auto"/>
        <w:bottom w:val="none" w:sz="0" w:space="0" w:color="auto"/>
        <w:right w:val="none" w:sz="0" w:space="0" w:color="auto"/>
        <w:between w:val="none" w:sz="0" w:space="0" w:color="auto"/>
      </w:pBdr>
    </w:pPr>
    <w:rPr>
      <w:rFonts w:ascii="Lucida Grande" w:eastAsiaTheme="minorHAnsi" w:hAnsi="Lucida Grande" w:cs="Lucida Grande"/>
      <w:color w:val="auto"/>
      <w:sz w:val="18"/>
      <w:szCs w:val="18"/>
    </w:rPr>
  </w:style>
  <w:style w:type="table" w:customStyle="1" w:styleId="TableGrid1">
    <w:name w:val="Table Grid1"/>
    <w:basedOn w:val="TableNormal"/>
    <w:next w:val="TableGrid"/>
    <w:uiPriority w:val="39"/>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C7691F"/>
    <w:rPr>
      <w:rFonts w:asciiTheme="minorHAnsi" w:eastAsiaTheme="minorHAnsi" w:hAnsiTheme="minorHAnsi" w:cstheme="minorBidi"/>
      <w:color w:val="auto"/>
      <w:sz w:val="20"/>
      <w:szCs w:val="20"/>
    </w:rPr>
  </w:style>
  <w:style w:type="paragraph" w:styleId="CommentText">
    <w:name w:val="annotation text"/>
    <w:basedOn w:val="Normal"/>
    <w:link w:val="CommentTextChar"/>
    <w:uiPriority w:val="99"/>
    <w:semiHidden/>
    <w:unhideWhenUsed/>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sz w:val="20"/>
      <w:szCs w:val="20"/>
    </w:rPr>
  </w:style>
  <w:style w:type="character" w:customStyle="1" w:styleId="CommentSubjectChar">
    <w:name w:val="Comment Subject Char"/>
    <w:basedOn w:val="CommentTextChar"/>
    <w:link w:val="CommentSubject"/>
    <w:uiPriority w:val="99"/>
    <w:semiHidden/>
    <w:rsid w:val="00C7691F"/>
    <w:rPr>
      <w:rFonts w:asciiTheme="minorHAnsi" w:eastAsiaTheme="minorHAnsi" w:hAnsiTheme="minorHAnsi" w:cstheme="minorBidi"/>
      <w:b/>
      <w:bCs/>
      <w:color w:val="auto"/>
      <w:sz w:val="20"/>
      <w:szCs w:val="20"/>
    </w:rPr>
  </w:style>
  <w:style w:type="paragraph" w:styleId="CommentSubject">
    <w:name w:val="annotation subject"/>
    <w:basedOn w:val="CommentText"/>
    <w:next w:val="CommentText"/>
    <w:link w:val="CommentSubjectChar"/>
    <w:uiPriority w:val="99"/>
    <w:semiHidden/>
    <w:unhideWhenUsed/>
    <w:rsid w:val="00C7691F"/>
    <w:rPr>
      <w:b/>
      <w:bCs/>
    </w:rPr>
  </w:style>
  <w:style w:type="table" w:styleId="GridTable1Light">
    <w:name w:val="Grid Table 1 Light"/>
    <w:basedOn w:val="TableNormal"/>
    <w:uiPriority w:val="46"/>
    <w:rsid w:val="00E67E2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845A4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zouj@rpi.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hearz@rpi.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zshearin\Documents\Hockey_Project\Sloan%20Paper%20Materials\Optimization%20Model\Current%20Data%20-%20OR%20Point%20System.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Sheet1!$Q$8</c:f>
              <c:strCache>
                <c:ptCount val="1"/>
                <c:pt idx="0">
                  <c:v>Red</c:v>
                </c:pt>
              </c:strCache>
            </c:strRef>
          </c:tx>
          <c:spPr>
            <a:solidFill>
              <a:srgbClr val="FF0000"/>
            </a:solidFill>
            <a:ln>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Sheet1!$R$7:$V$7</c:f>
              <c:strCache>
                <c:ptCount val="5"/>
                <c:pt idx="0">
                  <c:v>Actual</c:v>
                </c:pt>
                <c:pt idx="1">
                  <c:v>3-2-1-0</c:v>
                </c:pt>
                <c:pt idx="2">
                  <c:v>00-04</c:v>
                </c:pt>
                <c:pt idx="3">
                  <c:v>84-99</c:v>
                </c:pt>
                <c:pt idx="4">
                  <c:v>Pre-83</c:v>
                </c:pt>
              </c:strCache>
            </c:strRef>
          </c:cat>
          <c:val>
            <c:numRef>
              <c:f>Sheet1!$R$8:$V$8</c:f>
              <c:numCache>
                <c:formatCode>General</c:formatCode>
                <c:ptCount val="5"/>
                <c:pt idx="0">
                  <c:v>7</c:v>
                </c:pt>
                <c:pt idx="1">
                  <c:v>8</c:v>
                </c:pt>
                <c:pt idx="2">
                  <c:v>8</c:v>
                </c:pt>
                <c:pt idx="3">
                  <c:v>9</c:v>
                </c:pt>
                <c:pt idx="4">
                  <c:v>12</c:v>
                </c:pt>
              </c:numCache>
            </c:numRef>
          </c:val>
          <c:extLst>
            <c:ext xmlns:c16="http://schemas.microsoft.com/office/drawing/2014/chart" uri="{C3380CC4-5D6E-409C-BE32-E72D297353CC}">
              <c16:uniqueId val="{00000000-1714-41E6-B17C-955AD8F8D97E}"/>
            </c:ext>
          </c:extLst>
        </c:ser>
        <c:ser>
          <c:idx val="1"/>
          <c:order val="1"/>
          <c:tx>
            <c:strRef>
              <c:f>Sheet1!$Q$9</c:f>
              <c:strCache>
                <c:ptCount val="1"/>
                <c:pt idx="0">
                  <c:v>Orange</c:v>
                </c:pt>
              </c:strCache>
            </c:strRef>
          </c:tx>
          <c:spPr>
            <a:solidFill>
              <a:schemeClr val="accent2"/>
            </a:solidFill>
            <a:ln>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Sheet1!$R$7:$V$7</c:f>
              <c:strCache>
                <c:ptCount val="5"/>
                <c:pt idx="0">
                  <c:v>Actual</c:v>
                </c:pt>
                <c:pt idx="1">
                  <c:v>3-2-1-0</c:v>
                </c:pt>
                <c:pt idx="2">
                  <c:v>00-04</c:v>
                </c:pt>
                <c:pt idx="3">
                  <c:v>84-99</c:v>
                </c:pt>
                <c:pt idx="4">
                  <c:v>Pre-83</c:v>
                </c:pt>
              </c:strCache>
            </c:strRef>
          </c:cat>
          <c:val>
            <c:numRef>
              <c:f>Sheet1!$R$9:$V$9</c:f>
              <c:numCache>
                <c:formatCode>General</c:formatCode>
                <c:ptCount val="5"/>
                <c:pt idx="0">
                  <c:v>23</c:v>
                </c:pt>
                <c:pt idx="1">
                  <c:v>20</c:v>
                </c:pt>
                <c:pt idx="2">
                  <c:v>26</c:v>
                </c:pt>
                <c:pt idx="3">
                  <c:v>25</c:v>
                </c:pt>
                <c:pt idx="4">
                  <c:v>24</c:v>
                </c:pt>
              </c:numCache>
            </c:numRef>
          </c:val>
          <c:extLst>
            <c:ext xmlns:c16="http://schemas.microsoft.com/office/drawing/2014/chart" uri="{C3380CC4-5D6E-409C-BE32-E72D297353CC}">
              <c16:uniqueId val="{00000001-1714-41E6-B17C-955AD8F8D97E}"/>
            </c:ext>
          </c:extLst>
        </c:ser>
        <c:ser>
          <c:idx val="2"/>
          <c:order val="2"/>
          <c:tx>
            <c:strRef>
              <c:f>Sheet1!$Q$10</c:f>
              <c:strCache>
                <c:ptCount val="1"/>
                <c:pt idx="0">
                  <c:v>Yellow</c:v>
                </c:pt>
              </c:strCache>
            </c:strRef>
          </c:tx>
          <c:spPr>
            <a:solidFill>
              <a:srgbClr val="F3F670"/>
            </a:solidFill>
            <a:ln>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Sheet1!$R$7:$V$7</c:f>
              <c:strCache>
                <c:ptCount val="5"/>
                <c:pt idx="0">
                  <c:v>Actual</c:v>
                </c:pt>
                <c:pt idx="1">
                  <c:v>3-2-1-0</c:v>
                </c:pt>
                <c:pt idx="2">
                  <c:v>00-04</c:v>
                </c:pt>
                <c:pt idx="3">
                  <c:v>84-99</c:v>
                </c:pt>
                <c:pt idx="4">
                  <c:v>Pre-83</c:v>
                </c:pt>
              </c:strCache>
            </c:strRef>
          </c:cat>
          <c:val>
            <c:numRef>
              <c:f>Sheet1!$R$10:$V$10</c:f>
              <c:numCache>
                <c:formatCode>General</c:formatCode>
                <c:ptCount val="5"/>
                <c:pt idx="0">
                  <c:v>11</c:v>
                </c:pt>
                <c:pt idx="1">
                  <c:v>12</c:v>
                </c:pt>
                <c:pt idx="2">
                  <c:v>16</c:v>
                </c:pt>
                <c:pt idx="3">
                  <c:v>15</c:v>
                </c:pt>
                <c:pt idx="4">
                  <c:v>20</c:v>
                </c:pt>
              </c:numCache>
            </c:numRef>
          </c:val>
          <c:extLst>
            <c:ext xmlns:c16="http://schemas.microsoft.com/office/drawing/2014/chart" uri="{C3380CC4-5D6E-409C-BE32-E72D297353CC}">
              <c16:uniqueId val="{00000002-1714-41E6-B17C-955AD8F8D97E}"/>
            </c:ext>
          </c:extLst>
        </c:ser>
        <c:dLbls>
          <c:showLegendKey val="0"/>
          <c:showVal val="0"/>
          <c:showCatName val="0"/>
          <c:showSerName val="0"/>
          <c:showPercent val="0"/>
          <c:showBubbleSize val="0"/>
        </c:dLbls>
        <c:gapWidth val="150"/>
        <c:overlap val="100"/>
        <c:axId val="247175128"/>
        <c:axId val="247174736"/>
      </c:barChart>
      <c:catAx>
        <c:axId val="247175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Point</a:t>
                </a:r>
                <a:r>
                  <a:rPr lang="en-US" baseline="0">
                    <a:latin typeface="Times New Roman" panose="02020603050405020304" pitchFamily="18" charset="0"/>
                    <a:cs typeface="Times New Roman" panose="02020603050405020304" pitchFamily="18" charset="0"/>
                  </a:rPr>
                  <a:t> System Name</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47174736"/>
        <c:crosses val="autoZero"/>
        <c:auto val="1"/>
        <c:lblAlgn val="ctr"/>
        <c:lblOffset val="100"/>
        <c:noMultiLvlLbl val="0"/>
      </c:catAx>
      <c:valAx>
        <c:axId val="247174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Number</a:t>
                </a:r>
                <a:r>
                  <a:rPr lang="en-US" baseline="0">
                    <a:latin typeface="Times New Roman" panose="02020603050405020304" pitchFamily="18" charset="0"/>
                    <a:cs typeface="Times New Roman" panose="02020603050405020304" pitchFamily="18" charset="0"/>
                  </a:rPr>
                  <a:t> of Discrepancies</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47175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3462</Words>
  <Characters>19737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Bill Gibbs</dc:creator>
  <cp:lastModifiedBy>zshearin</cp:lastModifiedBy>
  <cp:revision>2</cp:revision>
  <cp:lastPrinted>2018-03-05T15:07:00Z</cp:lastPrinted>
  <dcterms:created xsi:type="dcterms:W3CDTF">2018-03-07T00:10:00Z</dcterms:created>
  <dcterms:modified xsi:type="dcterms:W3CDTF">2018-03-07T00:10:00Z</dcterms:modified>
</cp:coreProperties>
</file>