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动态心电分析软件ES-5000D-A单元测试报告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center"/>
      </w:pPr>
      <w:r>
        <w:rPr>
          <w:rFonts w:eastAsia="等线" w:ascii="Arial" w:cs="Arial" w:hAnsi="Arial"/>
          <w:b w:val="true"/>
          <w:sz w:val="22"/>
        </w:rPr>
        <w:t>动态心电分析软件单元测试报告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center"/>
      </w:pPr>
      <w:r>
        <w:rPr>
          <w:rFonts w:eastAsia="等线" w:ascii="Arial" w:cs="Arial" w:hAnsi="Arial"/>
          <w:sz w:val="22"/>
        </w:rPr>
        <w:t>验证部门：客户端组</w:t>
      </w:r>
    </w:p>
    <w:p>
      <w:pPr>
        <w:spacing w:before="120" w:after="120" w:line="288" w:lineRule="auto"/>
        <w:ind w:left="0" w:firstLine="420"/>
        <w:jc w:val="center"/>
      </w:pPr>
      <w:r>
        <w:rPr>
          <w:rFonts w:eastAsia="等线" w:ascii="Arial" w:cs="Arial" w:hAnsi="Arial"/>
          <w:sz w:val="22"/>
        </w:rPr>
        <w:t>验证人员：谢小新</w:t>
      </w:r>
    </w:p>
    <w:p>
      <w:pPr>
        <w:spacing w:before="120" w:after="120" w:line="288" w:lineRule="auto"/>
        <w:ind w:left="0" w:firstLine="420"/>
        <w:jc w:val="center"/>
      </w:pPr>
      <w:r>
        <w:rPr>
          <w:rFonts w:eastAsia="等线" w:ascii="Arial" w:cs="Arial" w:hAnsi="Arial"/>
          <w:sz w:val="22"/>
        </w:rPr>
        <w:t>验证日期：2023.7.13—7.27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验证对象3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验证目的3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验证范围3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人员职责3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5. 实施前提条件4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6. 验证过程4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7. 结论与再验证周期13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验证对象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本次测试的验证对象为动态心电分析</w:t>
      </w:r>
      <w:r>
        <w:rPr>
          <w:rFonts w:eastAsia="等线" w:ascii="Arial" w:cs="Arial" w:hAnsi="Arial"/>
          <w:b w:val="true"/>
          <w:sz w:val="22"/>
        </w:rPr>
        <w:t>软件中的源代码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验证目的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验证动态心电分析</w:t>
      </w:r>
      <w:r>
        <w:rPr>
          <w:rFonts w:eastAsia="等线" w:ascii="Arial" w:cs="Arial" w:hAnsi="Arial"/>
          <w:b w:val="true"/>
          <w:sz w:val="22"/>
        </w:rPr>
        <w:t>软件</w:t>
      </w:r>
      <w:r>
        <w:rPr>
          <w:rFonts w:eastAsia="等线" w:ascii="Arial" w:cs="Arial" w:hAnsi="Arial"/>
          <w:sz w:val="22"/>
        </w:rPr>
        <w:t>功能是否满足技术要求，代码是否覆盖设计方案及流程图，功能是否满足产品使用需求。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验证</w:t>
      </w:r>
      <w:r>
        <w:rPr>
          <w:rFonts w:eastAsia="等线" w:ascii="Arial" w:cs="Arial" w:hAnsi="Arial"/>
          <w:sz w:val="22"/>
        </w:rPr>
        <w:t>内部的各子模块源代码的逻辑功能，是否达到了各子模块的设计要求。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验证范围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本次验证主要是针对动态心电分析软件中的</w:t>
      </w:r>
      <w:r>
        <w:rPr>
          <w:rFonts w:eastAsia="等线" w:ascii="Arial" w:cs="Arial" w:hAnsi="Arial"/>
          <w:b w:val="true"/>
          <w:sz w:val="22"/>
        </w:rPr>
        <w:t>所有</w:t>
      </w:r>
      <w:r>
        <w:rPr>
          <w:rFonts w:eastAsia="等线" w:ascii="Arial" w:cs="Arial" w:hAnsi="Arial"/>
          <w:sz w:val="22"/>
        </w:rPr>
        <w:t>模块的全部源代码，在算法设计方案、技术要求等范围内进行验证。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人员职责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部门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职位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开发主管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负责验证方案的起草，组织验证的相关培训；负责对验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证方案修订或补充提出申请。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执行并确认验证方案中的内容，并对实施过程中出现的结果进行分析；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质量中心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执行验证软件的版本配置控制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实施前提条件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验证人员应进行软件设计方案、软件技术要求的学习，深刻领会软件的主要功能和流程图。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验证人员应在本地电脑上安装VS2019以及Qt 5.11.2,并能成功打开动态心电分析4.0</w:t>
      </w:r>
      <w:r>
        <w:rPr>
          <w:rFonts w:eastAsia="等线" w:ascii="Arial" w:cs="Arial" w:hAnsi="Arial"/>
          <w:b w:val="true"/>
          <w:sz w:val="22"/>
        </w:rPr>
        <w:t>软件</w:t>
      </w:r>
      <w:r>
        <w:rPr>
          <w:rFonts w:eastAsia="等线" w:ascii="Arial" w:cs="Arial" w:hAnsi="Arial"/>
          <w:sz w:val="22"/>
        </w:rPr>
        <w:t>的源程序。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验证过程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接口功能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代码验证过程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具体情况描述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是否满足设计需求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配置文件读取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1、原型：CustomSettingsInfoV4* readSettingsInfo(QString fileName, int iback)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2、参数介绍：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2.1Filename:配置文件路径；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2.2Iback：当前显示风格：深色/浅色；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2.3返回类型：配置文件的具体信息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3、验证过程：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3.1输入正确的配置文件路径返回对应的配置信息；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3.2输入错误的配置文件路径返回默认配置信息；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3.3输入错误的颜色模式默认返回深色配置。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接口函数主要用于获取当前配置信息，其中软件自动获取配置文件路径以及当前的颜色模式。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配置文件保存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原型：int saveSettingsInfo(CustomSettingsInfoV4* csi,QString fileName);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CustomSettingsInfoV4* csi：当前详细配置信息；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QString filename ：配置文件路径；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返回：-1表示失败，0表示成功。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3.验证过程：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输入正确的配置文件信息，正确的配置文件路径写入成功返回0；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输入空指针，正确的文件路径，返回-1；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输入正确的配置文件信息，错误的配置文件路径，返回-1.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接口函数主要用于设置的修改，配置信息从设置界面自动获取，配置文件路径也由软件自动获取。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读取原始文件用户信息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原型int readEcgHeadInfo(QString filePath, EcgHeadInfo *ehi)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QString filePath：原始文件路径；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EcgHeadInfo *ehi：获取的文件头信息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返回值：0成功，-1失败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验证过程：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输入正确文件路径，初始化过的头指针，返回0，ehi能读取到当前文件头信息；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输入错误文件路径，初始化过的头指针，返回-1；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输入正确文件路径，未经初始化的ehi指针，返回-1；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 输入错误文件路径，未经初始化的ehi指针，返回-1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该接口主要获取原始文件头部中记录的用户信息包括用户名，性别，年龄，导联信息，监测长度等。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报告打印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原型：void printReport(QPrinter* printerPixmap, int minpage = 0, int maxpage = 20000);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QPrinter* printerPixmap打印信息；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int minpage打印开始页码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int maxpage打印页数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验证过程：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输入正确参数打印成功。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打印页码超过实际打印页数，无法打印；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打印页码设置小于等于0，无法打印；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打印调用本地打印机，需要提前安装好可用的打印驱动。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导出pdf报告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原型：dealwithExportPDF();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无。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3、验证过程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正常调用函数就能生产报告。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需要有基本的打印驱动。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保存中间分析结果信息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原型：bool saveAnalysisIntermediateFile(CaseInfoV4 *ci, AnalysisIntermediateFile *aif);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CaseInfoV4 *ci 文件基本信息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AnalysisIntermediateFile *aif 中间文件基本信息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2.3返回值，true表示成功，false表示失败。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3、验证过程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输入正确的ci和aif值，中间文件生成成功返回true；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输入正确的ci错误的aif，返回false，不会生成中间文件；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输入错误的ci，正确的aif，返回false，不会生成中间文件；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 输入错误的ci，错误的aif，返回false，不会生成中间文件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该接口主要为了保存分析结果，医生审核的时候可以直接打开上个医生分析的结果。Ci和aif参数由软件自动获取。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读取中间文件信息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原型：bool readAnalysisIntermediateFile(CaseInfoV4 *ci, AnalysisIntermediateFile *aif);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CaseInfoV4 *ci用户基本信息；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AnalysisIntermediateFile *aif出参，读取中间文件分析结果。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2.3返回true表示成功，false表示失败。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3、验证过程：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3.1输入正确的ci，初始化过的aif，返回true，aif能获取到正确的分析结果；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输入正确的ci，未经初始化过的aif，返回false；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输入错误的ci，未经初始化过的aif，返回false；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3.4输入错误的ci，初始化过的aif，返回false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该接口主要为了获取上次分析结果，ci信息由软件对当前打开的文件自动获取，如果中间文件获取失败则自动打开原始文件进行分析。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修改心搏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接口：int resetHeartBeatType(QList&lt;HeartBeatInfoV4*&gt;* hbi, HeartTypeEnumV4 type);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原型介绍：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QList&lt;HeartBeatInfoV4*&gt;* hbi要修改的心搏信息；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HeartTypeEnumV4 type目标类型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返回值：0表示成功；-1表示失败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验证过程：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输入正确hbi，正确type，返回0，心搏修改成功；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输入错误hbi，正确type，返回-1；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3.3输入正确hbi，错误type，返回-1；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该接口主要为了修改心搏得类型，心搏信息和类型由用户操作的时候指定，软件自动获取。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心搏时间排序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原型：int heartBeatInfoV4SortTime(QList&lt;HeartBeatInfoV4*&gt;* hbi);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QList&lt;HeartBeatInfoV4*&gt;* hbi需要排序的心搏列表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返回值：0表示成功；-1表示失败。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3、验证过程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输入正确的hbi，返回0，心搏按时间排序成功；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输入无效的hbi，返回-1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心搏排序需要选择多个心搏然后点击按时间排序功能，软件自动获取选中的心搏生成hbi信息。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干扰波删除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原型：int delQrsinterfer(CaseInfoV4* ci, QList&lt;HeartBeatInfoV4*&gt;* hbi, int startTime, int endTime);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CaseInfoV4* ci文件基本信息；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QList&lt;HeartBeatInfoV4*&gt;* hbi需要删除的心搏信息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int startTime 删除开始相对时间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 int endTime删除结束相对时间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 返回：0表示成功，-1表示失败。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验证过程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输入正确的参数，成功删除干扰波；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输入一个错误的参数，其它参数正确，返回-1；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干扰波删除支持单个或多个波形的删除，选中心搏之后选择删除，软件自动获取删除的心搏信息以及时间等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连续心搏节律齐判断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原型：int MaxHrCalRhythm(int* RRarray, int RRnum, float key);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int* RRarray心搏原始数据；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int RRnum心搏间期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float key阈值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 返回0表示连续心搏节律齐；返回-1表示连续心搏节律不齐；返回-2表示参数错误。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验证过程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3.1典型连续心搏节律齐的数据，获取原始数据输入，返回0；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输入无效的RRarray或者rrnum返回-2；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3.3典型连续心搏节律不齐的数据，获取原始数据输入，返回-1；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某些判断需要配合该功能，自动获取该段原始数据带入公式计算。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判断是否为真实的停搏或长间期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原型：int LongRRjudg(double* ecg, int nData, int nFreq);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double* ecg心电原始数据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int nData数据长度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int nFreq采样率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 返回值：0表示确定为停博或者长间期；-1表示不是停博或者长间期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验证过程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输入正确的停博数据，返回0；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输入正确的长间期数据，返回0；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输入正确的导联脱落数据，返回-1；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 输入空指针，返回-1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统计遇到停博和长间期数据为了进一步保证真确性，代入数据进一步判断，数据由软件自动判定获取。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打开文件分析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原型：void dealtwithOpenEcgFile(CaseInfoV4 *ci, CustomSettingsInfoV4* info);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CaseInfoV4 *ci用户基本信息；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CustomSettingsInfoV4* info配置信息；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返回值通过信号槽的方式通知软件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验证过程：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输入正确的信息，成功打开文件生成报告；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ci设置为空指针，info正常；提示分析失败；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info设置为空指针，ci正常，提示分析失败；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 info和ci都设置成空指针，提示分析失败。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用户手动从文件管理模块打开原始文件分析；分析结果通过信号槽的方式返回。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原型：void dealtwithStatisticalAlgorithm(int percent, CaseInfoV4* ci, float* ecgWaveData, QList&lt;HeartBeatInfoV4*&gt;* hbi, int state);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int percent分析进度；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CaseInfoV4* ci文件基本信息；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float* ecgWaveData心电原始数据；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 QList&lt;HeartBeatInfoV4*&gt;* hbi心搏数据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 int state 状态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 统计结果会保存到ci里面，进度和统计结果信号槽通知出去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验证过程：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输入正确的参数，返回正确统计结果；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输入空指针，返回失败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根据分析结果，对心搏数据做进一步统计，统计出最高最低心率，各种事件，qtc数据等等。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绘制波形图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原型：void loadPath(QVector&lt;ItemPensPath&gt;&amp; vec);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QVector&lt;ItemPensPath&gt;&amp; vec波形数据组合；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验证过程：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输入正确的信息，成功显示波形；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输入空的数组，无波形显示；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波形数据由程序自动获取。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加载波形数据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原型：void loadEcgData(int starttime, int ntime);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参数介绍：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int starttime开始时间；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int ntime结束时间；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验证过程：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输入数据范围内正确的开始结束时间；波形能正常显示；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输入数据范围外的开始结束时间，波形无法显示；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输入开始时间大于结束时间，波形无法显示；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数据时间由程序计算输入。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结论与再验证周期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7.1 综上所述，动态心电分析4.0软件的模块源代码均覆盖了设计方案和软件技术要求，对流程图上的功能全部验证通过。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7.2 当软件版本发生重大变更时应进行再验证。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7.3 当软件的开发人员或开发环境发生重大变更时应进行再验证。（再验证要求根据实际情况确定）。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410962">
    <w:lvl>
      <w:start w:val="1"/>
      <w:numFmt w:val="decimal"/>
      <w:suff w:val="tab"/>
      <w:lvlText w:val="%1."/>
      <w:rPr>
        <w:color w:val="3370ff"/>
      </w:rPr>
    </w:lvl>
  </w:abstractNum>
  <w:abstractNum w:abstractNumId="2410963">
    <w:lvl>
      <w:start w:val="2"/>
      <w:numFmt w:val="lowerLetter"/>
      <w:suff w:val="tab"/>
      <w:lvlText w:val="%1."/>
      <w:rPr>
        <w:color w:val="3370ff"/>
      </w:rPr>
    </w:lvl>
  </w:abstractNum>
  <w:abstractNum w:abstractNumId="2410964">
    <w:lvl>
      <w:start w:val="1"/>
      <w:numFmt w:val="decimal"/>
      <w:suff w:val="tab"/>
      <w:lvlText w:val="%1."/>
      <w:rPr>
        <w:color w:val="3370ff"/>
      </w:rPr>
    </w:lvl>
  </w:abstractNum>
  <w:abstractNum w:abstractNumId="2410965">
    <w:lvl>
      <w:start w:val="2"/>
      <w:numFmt w:val="decimal"/>
      <w:suff w:val="tab"/>
      <w:lvlText w:val="%1."/>
      <w:rPr>
        <w:color w:val="3370ff"/>
      </w:rPr>
    </w:lvl>
  </w:abstractNum>
  <w:abstractNum w:abstractNumId="2410966">
    <w:lvl>
      <w:start w:val="3"/>
      <w:numFmt w:val="decimal"/>
      <w:suff w:val="tab"/>
      <w:lvlText w:val="%1."/>
      <w:rPr>
        <w:color w:val="3370ff"/>
      </w:rPr>
    </w:lvl>
  </w:abstractNum>
  <w:abstractNum w:abstractNumId="2410967">
    <w:lvl>
      <w:start w:val="1"/>
      <w:numFmt w:val="decimal"/>
      <w:suff w:val="tab"/>
      <w:lvlText w:val="%1."/>
      <w:rPr>
        <w:color w:val="3370ff"/>
      </w:rPr>
    </w:lvl>
  </w:abstractNum>
  <w:abstractNum w:abstractNumId="2410968">
    <w:lvl>
      <w:start w:val="2"/>
      <w:numFmt w:val="decimal"/>
      <w:suff w:val="tab"/>
      <w:lvlText w:val="%1."/>
      <w:rPr>
        <w:color w:val="3370ff"/>
      </w:rPr>
    </w:lvl>
  </w:abstractNum>
  <w:abstractNum w:abstractNumId="2410969">
    <w:lvl>
      <w:start w:val="1"/>
      <w:numFmt w:val="decimal"/>
      <w:suff w:val="tab"/>
      <w:lvlText w:val="%1."/>
      <w:rPr>
        <w:color w:val="3370ff"/>
      </w:rPr>
    </w:lvl>
  </w:abstractNum>
  <w:abstractNum w:abstractNumId="2410970">
    <w:lvl>
      <w:start w:val="2"/>
      <w:numFmt w:val="decimal"/>
      <w:suff w:val="tab"/>
      <w:lvlText w:val="%1."/>
      <w:rPr>
        <w:color w:val="3370ff"/>
      </w:rPr>
    </w:lvl>
  </w:abstractNum>
  <w:abstractNum w:abstractNumId="2410971">
    <w:lvl>
      <w:start w:val="1"/>
      <w:numFmt w:val="decimal"/>
      <w:suff w:val="tab"/>
      <w:lvlText w:val="%1."/>
      <w:rPr>
        <w:color w:val="3370ff"/>
      </w:rPr>
    </w:lvl>
  </w:abstractNum>
  <w:abstractNum w:abstractNumId="2410972">
    <w:lvl>
      <w:start w:val="2"/>
      <w:numFmt w:val="decimal"/>
      <w:suff w:val="tab"/>
      <w:lvlText w:val="%1."/>
      <w:rPr>
        <w:color w:val="3370ff"/>
      </w:rPr>
    </w:lvl>
  </w:abstractNum>
  <w:abstractNum w:abstractNumId="2410973">
    <w:lvl>
      <w:start w:val="1"/>
      <w:numFmt w:val="decimal"/>
      <w:suff w:val="tab"/>
      <w:lvlText w:val="%1."/>
      <w:rPr>
        <w:color w:val="3370ff"/>
      </w:rPr>
    </w:lvl>
  </w:abstractNum>
  <w:abstractNum w:abstractNumId="2410974">
    <w:lvl>
      <w:start w:val="2"/>
      <w:numFmt w:val="decimal"/>
      <w:suff w:val="tab"/>
      <w:lvlText w:val="%1."/>
      <w:rPr>
        <w:color w:val="3370ff"/>
      </w:rPr>
    </w:lvl>
  </w:abstractNum>
  <w:abstractNum w:abstractNumId="2410975">
    <w:lvl>
      <w:start w:val="1"/>
      <w:numFmt w:val="decimal"/>
      <w:suff w:val="tab"/>
      <w:lvlText w:val="%1."/>
      <w:rPr>
        <w:color w:val="3370ff"/>
      </w:rPr>
    </w:lvl>
  </w:abstractNum>
  <w:abstractNum w:abstractNumId="2410976">
    <w:lvl>
      <w:start w:val="2"/>
      <w:numFmt w:val="decimal"/>
      <w:suff w:val="tab"/>
      <w:lvlText w:val="%1."/>
      <w:rPr>
        <w:color w:val="3370ff"/>
      </w:rPr>
    </w:lvl>
  </w:abstractNum>
  <w:abstractNum w:abstractNumId="2410977">
    <w:lvl>
      <w:start w:val="1"/>
      <w:numFmt w:val="decimal"/>
      <w:suff w:val="tab"/>
      <w:lvlText w:val="%1."/>
      <w:rPr>
        <w:color w:val="3370ff"/>
      </w:rPr>
    </w:lvl>
  </w:abstractNum>
  <w:abstractNum w:abstractNumId="2410978">
    <w:lvl>
      <w:start w:val="2"/>
      <w:numFmt w:val="decimal"/>
      <w:suff w:val="tab"/>
      <w:lvlText w:val="%1."/>
      <w:rPr>
        <w:color w:val="3370ff"/>
      </w:rPr>
    </w:lvl>
  </w:abstractNum>
  <w:abstractNum w:abstractNumId="2410979">
    <w:lvl>
      <w:start w:val="1"/>
      <w:numFmt w:val="decimal"/>
      <w:suff w:val="tab"/>
      <w:lvlText w:val="%1."/>
      <w:rPr>
        <w:color w:val="3370ff"/>
      </w:rPr>
    </w:lvl>
  </w:abstractNum>
  <w:abstractNum w:abstractNumId="2410980">
    <w:lvl>
      <w:start w:val="2"/>
      <w:numFmt w:val="decimal"/>
      <w:suff w:val="tab"/>
      <w:lvlText w:val="%1."/>
      <w:rPr>
        <w:color w:val="3370ff"/>
      </w:rPr>
    </w:lvl>
  </w:abstractNum>
  <w:abstractNum w:abstractNumId="2410981">
    <w:lvl>
      <w:start w:val="3"/>
      <w:numFmt w:val="decimal"/>
      <w:suff w:val="tab"/>
      <w:lvlText w:val="%1."/>
      <w:rPr>
        <w:color w:val="3370ff"/>
      </w:rPr>
    </w:lvl>
  </w:abstractNum>
  <w:abstractNum w:abstractNumId="2410982">
    <w:lvl>
      <w:start w:val="1"/>
      <w:numFmt w:val="decimal"/>
      <w:suff w:val="tab"/>
      <w:lvlText w:val="%1."/>
      <w:rPr>
        <w:color w:val="3370ff"/>
      </w:rPr>
    </w:lvl>
  </w:abstractNum>
  <w:abstractNum w:abstractNumId="2410983">
    <w:lvl>
      <w:start w:val="2"/>
      <w:numFmt w:val="decimal"/>
      <w:suff w:val="tab"/>
      <w:lvlText w:val="%1."/>
      <w:rPr>
        <w:color w:val="3370ff"/>
      </w:rPr>
    </w:lvl>
  </w:abstractNum>
  <w:abstractNum w:abstractNumId="2410984">
    <w:lvl>
      <w:start w:val="3"/>
      <w:numFmt w:val="decimal"/>
      <w:suff w:val="tab"/>
      <w:lvlText w:val="%1."/>
      <w:rPr>
        <w:color w:val="3370ff"/>
      </w:rPr>
    </w:lvl>
  </w:abstractNum>
  <w:abstractNum w:abstractNumId="2410985">
    <w:lvl>
      <w:start w:val="1"/>
      <w:numFmt w:val="decimal"/>
      <w:suff w:val="tab"/>
      <w:lvlText w:val="%1."/>
      <w:rPr>
        <w:color w:val="3370ff"/>
      </w:rPr>
    </w:lvl>
  </w:abstractNum>
  <w:abstractNum w:abstractNumId="2410986">
    <w:lvl>
      <w:start w:val="2"/>
      <w:numFmt w:val="decimal"/>
      <w:suff w:val="tab"/>
      <w:lvlText w:val="%1."/>
      <w:rPr>
        <w:color w:val="3370ff"/>
      </w:rPr>
    </w:lvl>
  </w:abstractNum>
  <w:abstractNum w:abstractNumId="2410987">
    <w:lvl>
      <w:start w:val="3"/>
      <w:numFmt w:val="decimal"/>
      <w:suff w:val="tab"/>
      <w:lvlText w:val="%1."/>
      <w:rPr>
        <w:color w:val="3370ff"/>
      </w:rPr>
    </w:lvl>
  </w:abstractNum>
  <w:abstractNum w:abstractNumId="2410988">
    <w:lvl>
      <w:start w:val="1"/>
      <w:numFmt w:val="decimal"/>
      <w:suff w:val="tab"/>
      <w:lvlText w:val="%1."/>
      <w:rPr>
        <w:color w:val="3370ff"/>
      </w:rPr>
    </w:lvl>
  </w:abstractNum>
  <w:abstractNum w:abstractNumId="2410989">
    <w:lvl>
      <w:start w:val="2"/>
      <w:numFmt w:val="decimal"/>
      <w:suff w:val="tab"/>
      <w:lvlText w:val="%1."/>
      <w:rPr>
        <w:color w:val="3370ff"/>
      </w:rPr>
    </w:lvl>
  </w:abstractNum>
  <w:abstractNum w:abstractNumId="2410990">
    <w:lvl>
      <w:start w:val="3"/>
      <w:numFmt w:val="decimal"/>
      <w:suff w:val="tab"/>
      <w:lvlText w:val="%1."/>
      <w:rPr>
        <w:color w:val="3370ff"/>
      </w:rPr>
    </w:lvl>
  </w:abstractNum>
  <w:abstractNum w:abstractNumId="2410991">
    <w:lvl>
      <w:start w:val="1"/>
      <w:numFmt w:val="decimal"/>
      <w:suff w:val="tab"/>
      <w:lvlText w:val="%1."/>
      <w:rPr>
        <w:color w:val="3370ff"/>
      </w:rPr>
    </w:lvl>
  </w:abstractNum>
  <w:abstractNum w:abstractNumId="2410992">
    <w:lvl>
      <w:start w:val="2"/>
      <w:numFmt w:val="decimal"/>
      <w:suff w:val="tab"/>
      <w:lvlText w:val="%1."/>
      <w:rPr>
        <w:color w:val="3370ff"/>
      </w:rPr>
    </w:lvl>
  </w:abstractNum>
  <w:abstractNum w:abstractNumId="2410993">
    <w:lvl>
      <w:start w:val="3"/>
      <w:numFmt w:val="decimal"/>
      <w:suff w:val="tab"/>
      <w:lvlText w:val="%1."/>
      <w:rPr>
        <w:color w:val="3370ff"/>
      </w:rPr>
    </w:lvl>
  </w:abstractNum>
  <w:abstractNum w:abstractNumId="2410994">
    <w:lvl>
      <w:start w:val="1"/>
      <w:numFmt w:val="decimal"/>
      <w:suff w:val="tab"/>
      <w:lvlText w:val="%1."/>
      <w:rPr>
        <w:color w:val="3370ff"/>
      </w:rPr>
    </w:lvl>
  </w:abstractNum>
  <w:abstractNum w:abstractNumId="2410995">
    <w:lvl>
      <w:start w:val="2"/>
      <w:numFmt w:val="decimal"/>
      <w:suff w:val="tab"/>
      <w:lvlText w:val="%1."/>
      <w:rPr>
        <w:color w:val="3370ff"/>
      </w:rPr>
    </w:lvl>
  </w:abstractNum>
  <w:abstractNum w:abstractNumId="2410996">
    <w:lvl>
      <w:start w:val="3"/>
      <w:numFmt w:val="decimal"/>
      <w:suff w:val="tab"/>
      <w:lvlText w:val="%1."/>
      <w:rPr>
        <w:color w:val="3370ff"/>
      </w:rPr>
    </w:lvl>
  </w:abstractNum>
  <w:abstractNum w:abstractNumId="2410997">
    <w:lvl>
      <w:start w:val="1"/>
      <w:numFmt w:val="decimal"/>
      <w:suff w:val="tab"/>
      <w:lvlText w:val="%1."/>
      <w:rPr>
        <w:color w:val="3370ff"/>
      </w:rPr>
    </w:lvl>
  </w:abstractNum>
  <w:abstractNum w:abstractNumId="2410998">
    <w:lvl>
      <w:start w:val="2"/>
      <w:numFmt w:val="decimal"/>
      <w:suff w:val="tab"/>
      <w:lvlText w:val="%1."/>
      <w:rPr>
        <w:color w:val="3370ff"/>
      </w:rPr>
    </w:lvl>
  </w:abstractNum>
  <w:abstractNum w:abstractNumId="241099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410962"/>
  </w:num>
  <w:num w:numId="2">
    <w:abstractNumId w:val="2410963"/>
  </w:num>
  <w:num w:numId="3">
    <w:abstractNumId w:val="2410964"/>
  </w:num>
  <w:num w:numId="4">
    <w:abstractNumId w:val="2410965"/>
  </w:num>
  <w:num w:numId="5">
    <w:abstractNumId w:val="2410966"/>
  </w:num>
  <w:num w:numId="6">
    <w:abstractNumId w:val="2410967"/>
  </w:num>
  <w:num w:numId="7">
    <w:abstractNumId w:val="2410968"/>
  </w:num>
  <w:num w:numId="8">
    <w:abstractNumId w:val="2410969"/>
  </w:num>
  <w:num w:numId="9">
    <w:abstractNumId w:val="2410970"/>
  </w:num>
  <w:num w:numId="10">
    <w:abstractNumId w:val="2410971"/>
  </w:num>
  <w:num w:numId="11">
    <w:abstractNumId w:val="2410972"/>
  </w:num>
  <w:num w:numId="12">
    <w:abstractNumId w:val="2410973"/>
  </w:num>
  <w:num w:numId="13">
    <w:abstractNumId w:val="2410974"/>
  </w:num>
  <w:num w:numId="14">
    <w:abstractNumId w:val="2410975"/>
  </w:num>
  <w:num w:numId="15">
    <w:abstractNumId w:val="2410976"/>
  </w:num>
  <w:num w:numId="16">
    <w:abstractNumId w:val="2410977"/>
  </w:num>
  <w:num w:numId="17">
    <w:abstractNumId w:val="2410978"/>
  </w:num>
  <w:num w:numId="18">
    <w:abstractNumId w:val="2410979"/>
  </w:num>
  <w:num w:numId="19">
    <w:abstractNumId w:val="2410980"/>
  </w:num>
  <w:num w:numId="20">
    <w:abstractNumId w:val="2410981"/>
  </w:num>
  <w:num w:numId="21">
    <w:abstractNumId w:val="2410982"/>
  </w:num>
  <w:num w:numId="22">
    <w:abstractNumId w:val="2410983"/>
  </w:num>
  <w:num w:numId="23">
    <w:abstractNumId w:val="2410984"/>
  </w:num>
  <w:num w:numId="24">
    <w:abstractNumId w:val="2410985"/>
  </w:num>
  <w:num w:numId="25">
    <w:abstractNumId w:val="2410986"/>
  </w:num>
  <w:num w:numId="26">
    <w:abstractNumId w:val="2410987"/>
  </w:num>
  <w:num w:numId="27">
    <w:abstractNumId w:val="2410988"/>
  </w:num>
  <w:num w:numId="28">
    <w:abstractNumId w:val="2410989"/>
  </w:num>
  <w:num w:numId="29">
    <w:abstractNumId w:val="2410990"/>
  </w:num>
  <w:num w:numId="30">
    <w:abstractNumId w:val="2410991"/>
  </w:num>
  <w:num w:numId="31">
    <w:abstractNumId w:val="2410992"/>
  </w:num>
  <w:num w:numId="32">
    <w:abstractNumId w:val="2410993"/>
  </w:num>
  <w:num w:numId="33">
    <w:abstractNumId w:val="2410994"/>
  </w:num>
  <w:num w:numId="34">
    <w:abstractNumId w:val="2410995"/>
  </w:num>
  <w:num w:numId="35">
    <w:abstractNumId w:val="2410996"/>
  </w:num>
  <w:num w:numId="36">
    <w:abstractNumId w:val="2410997"/>
  </w:num>
  <w:num w:numId="37">
    <w:abstractNumId w:val="2410998"/>
  </w:num>
  <w:num w:numId="38">
    <w:abstractNumId w:val="24109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2025-12-31T09:12:42Z</dcterms:created>
  <dc:creator>Apache POI</dc:creator>
</cp:coreProperties>
</file>