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只用一张照片，它居然自己唱完整首歌？即梦数字人1.5隐藏玩法曝光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🔗 原文链接：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https://mp.weixin.qq.com/s/x6zqbqax...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⏰ 剪存时间：2025-09-19 09:57:53 (UTC+8)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✂️ 本文档由 </w:t>
      </w:r>
      <w:hyperlink r:id="rId5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飞书剪存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一键生成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 行者AI视频 行者AI视频</w:t>
      </w:r>
      <w:r>
        <w:rPr>
          <w:rFonts w:eastAsia="等线" w:ascii="Arial" w:cs="Arial" w:hAnsi="Arial"/>
          <w:i w:val="true"/>
          <w:sz w:val="22"/>
        </w:rPr>
        <w:t>2025年09月18日 19:43  广东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我是行者，专注AI视频和个人IP，公众号分享普通人学得会的AI工具/AI视频案例。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9月17日， 即梦"数字人 1.5"全量上线了。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行者在即梦创作者群，提前给开内测了，看到这词更新信息两眼一亮。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8f959e"/>
          <w:sz w:val="22"/>
          <w:shd w:fill="f2f3f5"/>
        </w:rPr>
        <w:t>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更新亮点：这次数字人，增加了角色的动作模仿，也就是对比之前只能只能增加角色，现在的数字人可以让角色做出与音音频内容相关的画面动作了。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通过动作描述，你可以控制情绪、动作、走位、运镜。直白话说，数字人1.5，除了给角色配音，他还可以生成视频了。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行者之前做过一期AI音乐，受限于当时的条件，角色只能做很简单的动作。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既然即梦升级了，那重新整一个MV看看效果。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这个视频，是行者花一个晚上做的，一些细节并没有处理得很好。大家可以看下我上次做的MV，对比效果还是很明显的：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原本的视频，角色只能轻微变化，没有太丰富的表情。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  <w:shd w:fill="bbbfc4"/>
        </w:rPr>
        <w:t>现在的视频画面既可以让角色唱歌，也可以遵循动作提示：切换景别、可以走动，更加丰富的手势。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可以想象，数字人1.5必然会在AI 音乐、影视动漫、二创视频等多个场景带来新的玩法。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这篇文章，我就用我做的AI MV，做个玩法拆解。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  <w:shd w:fill="bbbfc4"/>
        </w:rPr>
        <w:t xml:space="preserve"> </w:t>
      </w:r>
      <w:r>
        <w:rPr>
          <w:rFonts w:eastAsia="等线" w:ascii="Arial" w:cs="Arial" w:hAnsi="Arial"/>
          <w:b w:val="true"/>
          <w:color w:val="8f959e"/>
          <w:sz w:val="30"/>
          <w:shd w:fill="bbbfc4"/>
        </w:rPr>
        <w:t xml:space="preserve">生成组图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首先，正确的打开方式是结合现在火热的「图片4.0模型」，输入一张参考图，自动生成一系列组图。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比如，行者拿了之前生成的MV 主图，来拓展场景，这是一位在录音棚录屏的小姐姐。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使用图片4.0生成分镜图：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8f959e"/>
          <w:sz w:val="22"/>
          <w:shd w:fill="f2f3f5"/>
        </w:rPr>
        <w:t>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提示词：唱歌的女生是一位歌手，她在录音棚中完整演唱一首歌，完成专辑录制，场景基调深情动人，镜头切换次数10次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操作很简单，上传参考图，输入上面指令，点击发送就可以。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  <w:shd w:fill="bbbfc4"/>
        </w:rPr>
        <w:t>细心的朋友有没有发现，即梦4 已经可以支持生成4K超清图片了。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生成好图片后，分别把图片保存到电脑中备用。行者是找了8个分镜图。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  <w:shd w:fill="bbbfc4"/>
        </w:rPr>
        <w:t xml:space="preserve"> </w:t>
      </w:r>
      <w:r>
        <w:rPr>
          <w:rFonts w:eastAsia="等线" w:ascii="Arial" w:cs="Arial" w:hAnsi="Arial"/>
          <w:b w:val="true"/>
          <w:color w:val="8f959e"/>
          <w:sz w:val="30"/>
          <w:shd w:fill="bbbfc4"/>
        </w:rPr>
        <w:t xml:space="preserve">生成数字人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进入即梦官网，在生成页面，下拉就能看到「数字人」，打开后就能看到新增了「动作描述」。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57575" cy="5000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操作要点：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1.左侧上传角色的图片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  <w:shd w:fill="bbbfc4"/>
        </w:rPr>
        <w:t>2.上传音频：这里面有2种模式，可以选择音色，输入文案。或者上传音频，行者是自己做好音乐了。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上传音频的示意图：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选择音色和输入文字的示意图：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  <w:shd w:fill="bbbfc4"/>
        </w:rPr>
        <w:t>3.动作描述：我们输入图生视频描述词就好了，一般是景别，运镜说明，人物动作描述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4.模式：1.5有3种模式，大师模式和快速模式，基础模式。大师模式耗积分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  <w:shd w:fill="bbbfc4"/>
        </w:rPr>
        <w:t>指定说话角色：如果上传的图片中有多角色，可以在「角色说」处，点击切换要说话的角色。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大家可以来看下生成的视频效果: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MV的第一个分镜：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关闭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bbfc4"/>
        </w:rPr>
        <w:t>观看更多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更多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bbbfc4"/>
        </w:rPr>
        <w:t>退出全屏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切换到横屏模式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  <w:shd w:fill="bbbfc4"/>
          </w:rPr>
          <w:t>🎦 点击观看视频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bbbfc4"/>
        </w:rPr>
        <w:t>无法获取音频链接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视频详情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数字人说话的视频：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关闭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bbbfc4"/>
        </w:rPr>
        <w:t>观看更多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更多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bbbfc4"/>
        </w:rPr>
        <w:t>退出全屏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切换到横屏模式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  <w:shd w:fill="bbbfc4"/>
          </w:rPr>
          <w:t>🎦 点击观看视频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bbbfc4"/>
        </w:rPr>
        <w:t>无法获取音频链接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视频详情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备注：有人在视频评论区问，即梦怎么能生成超过15秒的数字人，是这样的，我用即梦4图片模型生成的是8张图，我把我的音乐拆成了几段了。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因为图是直接即梦4.0生成的，做好视频后我发现有个别分镜的人脸一致性有点问题，为细调图片，踩了一个小坑。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用大师模式的人物表情生动自然，效果更好，但是缺点是积分消耗高。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8f959e"/>
          <w:sz w:val="30"/>
          <w:shd w:fill="bbbfc4"/>
        </w:rPr>
        <w:t>图生视频提示词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做视频，群里面问的最多的就是怎么写生视频提示词，写提示词需要你对镜头，人物动作，怎么转换的有感觉。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这里行者提供一个简单的图生视频提示词给大家，大家放到豆包AI中: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  <w:shd w:fill="f2f3f5"/>
        </w:rPr>
        <w:t>以这张图片为首镜头，生成一个5秒钟的视频分镜脚本，提供动效提示词，提示词结构:包括景别，视角，运镜，画面内容，人物表情，用词精练不能起过200字。最后再把生成的分镜提示词提炼成一段文字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这个提示词只是让你方便做出基础的视频，但是视频效果真的想做好，需要有创意。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  <w:shd w:fill="bbbfc4"/>
        </w:rPr>
        <w:t xml:space="preserve">歌词和音乐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对了，歌词和音乐，我是用 DeepSeek生成歌词，然后生成音乐的。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打开Deepseek，打开推理模型，把下面的歌词丢给AI: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8f959e"/>
          <w:sz w:val="22"/>
          <w:shd w:fill="f2f3f5"/>
        </w:rPr>
        <w:t>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帮我写一首的情歌，类似《错位时空》，描绘了男女主角之间深刻的暗恋情感，深情又富有感染力，年轻人喜欢的歌曲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经过一段时间思考后，我们得到一段完整的的歌词：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8f959e"/>
          <w:sz w:val="22"/>
          <w:shd w:fill="f2f3f5"/>
        </w:rPr>
        <w:t>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《追寻你的温柔》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咖啡馆里 灯光下的倒影，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是我对着咖啡杯底 心事的沉积，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杯口一圈-一圈 是你的指纹，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将我环绕 我却触摸不到你，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  <w:shd w:fill="f2f3f5"/>
        </w:rPr>
        <w:t>.....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歌词满意的话，就到AI音乐，如Suno中去生成音乐，这篇主要是讲数字人的，所以就不介绍那么细了。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  <w:shd w:fill="bbbfc4"/>
        </w:rPr>
        <w:t xml:space="preserve"> </w:t>
      </w:r>
      <w:r>
        <w:rPr>
          <w:rFonts w:eastAsia="等线" w:ascii="Arial" w:cs="Arial" w:hAnsi="Arial"/>
          <w:b w:val="true"/>
          <w:color w:val="8f959e"/>
          <w:sz w:val="30"/>
          <w:shd w:fill="bbbfc4"/>
        </w:rPr>
        <w:t xml:space="preserve">合成视频 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最后一步就是把生成的数字人音乐片段导入到剪映中，进行后期处理。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先把片段顺序调整好，使用智能字幕，识别出歌词。。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就这样，一个生动的AI音乐就完成了，看完是不是觉得很神奇，利用AI技术，像行者这样的理科男，也能创作出精美的AI 音乐。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小伙伴们，快来玩起来。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总结 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这是一个最好的时代，AI 工具在不断的进化，普通人学习 AI 的门槛被拉的很低，通过简单的学习，就能创作出精美的视频。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但是，这对创作力的要求也更高了，AI 视频比拼的创意、在美学、在场景和故事化。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致敬所有的同行者，用心去琢磨，持续创新，下一波抓到风口的就是你。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今天的干货就分享到这里啦！觉得有用的话，点赞❤️、在看🌟、转发↗️ 三连鼓励下吧～ 如果想第一时间收到推送，也可以给我点个星标哦！⭐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往期精彩文章 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6425d0"/>
          <w:sz w:val="32"/>
        </w:rPr>
        <w:t>AIP之路</w:t>
      </w:r>
      <w:bookmarkEnd w:id="8"/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AIP 超级个体：我的24年度复盘 (AI绘画视频IP）</w:t>
        </w:r>
      </w:hyperlink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北京国际电影节--AIGC 单元 获奖作品 全流程复盘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6425d0"/>
          <w:sz w:val="32"/>
        </w:rPr>
        <w:t>AI绘画视频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体验了那么多Agent，即梦AI直接把我整破防了！</w:t>
        </w:r>
      </w:hyperlink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炸裂！腾讯混元图像模型升级 2.1 版本，好用还开源，快来免费体验！</w:t>
        </w:r>
      </w:hyperlink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 xml:space="preserve">爆肝12小时！豆包 Seedream 4.0 | 6 大影视分镜实测，AI 影视的春天来了 </w:t>
        </w:r>
      </w:hyperlink>
    </w:p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 xml:space="preserve">新王登基！我整理了即梦 4.0 30种新玩法！！小白直接抄作业！ </w:t>
        </w:r>
      </w:hyperlink>
    </w:p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 xml:space="preserve">AI 圈又出王炸！即梦4.0六大场景实测：Nano-Banana瞬间不香了！（第 </w:t>
        </w:r>
      </w:hyperlink>
    </w:p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 xml:space="preserve">Nano-Banana 小白速通指南：我整理了12种神仙玩法 | 附提示词 </w:t>
        </w:r>
      </w:hyperlink>
    </w:p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2 个月涨粉 7 万？现代女性治愈 Vlog 视频，太爆火了（附教程）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ttps://mpvideo.qpic.cn/0bc3wmaaiaaaf4ak66olmbufbm6daszqabaa.f10002.mp4?dis_k=1fe828c1bec85ee38ab06b3683622696&amp;dis_t=1758244553&amp;play_scene=10120&amp;auth_info=H9TS3I0VVA8jnLWWnGZsFmJDHWdiFWtmYRx/NEc0VwUgYlFUFCJuBHY5ARxiBy8vbVdL&amp;auth_key=4054aaff11ddb9655706f61ec4ecdf0a&amp;vid=wxv_4170579892419133453&amp;format_id=10002&amp;support_redirect=0&amp;mmversion=false" TargetMode="External" Type="http://schemas.openxmlformats.org/officeDocument/2006/relationships/hyperlink"/><Relationship Id="rId12" Target="https://mpvideo.qpic.cn/0bc3f4c2aaafmqaa226osvufkl6duaxqliaa.f10002.mp4?dis_k=84471f7a6cea434068d1036448499519&amp;dis_t=1758244553&amp;play_scene=10120&amp;auth_info=GbSS+s9HVwF6mrSQzWNuGmlBFmxhHWRvM01wNxlgB1EmZAhVQnNtCi8/ABozAi0jZlVA&amp;auth_key=89581cfe0509fe84c5805e86032e4c37&amp;vid=wxv_4170587135512379392&amp;format_id=10002&amp;support_redirect=0&amp;mmversion=false" TargetMode="External" Type="http://schemas.openxmlformats.org/officeDocument/2006/relationships/hyperlink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https://mp.weixin.qq.com/s?__biz=MzUyOTA0MTczOA==&amp;mid=2247494182&amp;idx=1&amp;sn=013a74d68f4757237fef03e2d8036b6b&amp;scene=21#wechat_redirect" TargetMode="External" Type="http://schemas.openxmlformats.org/officeDocument/2006/relationships/hyperlink"/><Relationship Id="rId17" Target="https://mp.weixin.qq.com/s?__biz=MzUyOTA0MTczOA==&amp;mid=2247496753&amp;idx=1&amp;sn=977dc11d8a11544a3b3d94a62f46fc3f&amp;scene=21#wechat_redirect" TargetMode="External" Type="http://schemas.openxmlformats.org/officeDocument/2006/relationships/hyperlink"/><Relationship Id="rId18" Target="https://mp.weixin.qq.com/s?__biz=MzUyOTA0MTczOA==&amp;mid=2247498948&amp;idx=1&amp;sn=3d66ec1c709132cb263b0697b6775c9f&amp;scene=21#wechat_redirect" TargetMode="External" Type="http://schemas.openxmlformats.org/officeDocument/2006/relationships/hyperlink"/><Relationship Id="rId19" Target="https://mp.weixin.qq.com/s?__biz=MzUyOTA0MTczOA==&amp;mid=2247499621&amp;idx=1&amp;sn=04afc3c60cc649f2b6d883c84a0921dc&amp;scene=21#wechat_redirect" TargetMode="External" Type="http://schemas.openxmlformats.org/officeDocument/2006/relationships/hyperlink"/><Relationship Id="rId2" Target="styles.xml" Type="http://schemas.openxmlformats.org/officeDocument/2006/relationships/styles"/><Relationship Id="rId20" Target="https://mp.weixin.qq.com/s?__biz=MzUyOTA0MTczOA==&amp;mid=2247499463&amp;idx=1&amp;sn=16e0af723c400ce51f4e8a000da1893e&amp;scene=21#wechat_redirect" TargetMode="External" Type="http://schemas.openxmlformats.org/officeDocument/2006/relationships/hyperlink"/><Relationship Id="rId21" Target="https://mp.weixin.qq.com/s?__biz=MzUyOTA0MTczOA==&amp;mid=2247499400&amp;idx=1&amp;sn=4a916fb4cf6fbf873546d0990323a2df&amp;scene=21#wechat_redirect" TargetMode="External" Type="http://schemas.openxmlformats.org/officeDocument/2006/relationships/hyperlink"/><Relationship Id="rId22" Target="https://mp.weixin.qq.com/s?__biz=MzUyOTA0MTczOA==&amp;mid=2247499355&amp;idx=1&amp;sn=513b1a5fa57d361cb2c8aaf2acb79b0b&amp;scene=21#wechat_redirect" TargetMode="External" Type="http://schemas.openxmlformats.org/officeDocument/2006/relationships/hyperlink"/><Relationship Id="rId23" Target="https://mp.weixin.qq.com/s?__biz=MzUyOTA0MTczOA==&amp;mid=2247499306&amp;idx=1&amp;sn=5a27aa642be699bdee5ea6961649e6ac&amp;scene=21#wechat_redirect" TargetMode="External" Type="http://schemas.openxmlformats.org/officeDocument/2006/relationships/hyperlink"/><Relationship Id="rId24" Target="https://mp.weixin.qq.com/s?__biz=MzUyOTA0MTczOA==&amp;mid=2247498775&amp;idx=1&amp;sn=58ad826da48fc40c22082280c01063e0&amp;scene=21#wechat_redirect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https://mp.weixin.qq.com/s/x6zqbqaxV57dIyGz-xusoQ" TargetMode="External" Type="http://schemas.openxmlformats.org/officeDocument/2006/relationships/hyperlink"/><Relationship Id="rId5" Target="https://www.feishu.cn/hc/zh-CN/articles/606278856233?from=in_ccm_clip_doc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2025-12-31T10:25:07Z</dcterms:created>
  <dc:creator>Apache POI</dc:creator>
</cp:coreProperties>
</file>