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图像级心电信号数字化与分析-预研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需求： 用户提交心电图图片，给出结论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一、问题本质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一张“心电图照片”要识别出真正的电信号（即每个导联的时序波形），核心目标是：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从二维图像中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反演出原始的多导联时序信号（ECG waveform）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换句话说，我们希望从像素级波形线条中恢复出采样点（通常 500 Hz 或 1000 Hz）序列。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这相当于从</w:t>
      </w:r>
      <w:r>
        <w:rPr>
          <w:rFonts w:eastAsia="等线" w:ascii="Arial" w:cs="Arial" w:hAnsi="Arial"/>
          <w:b w:val="true"/>
          <w:sz w:val="22"/>
        </w:rPr>
        <w:t>图片 → 波形信号</w:t>
      </w:r>
      <w:r>
        <w:rPr>
          <w:rFonts w:eastAsia="等线" w:ascii="Arial" w:cs="Arial" w:hAnsi="Arial"/>
          <w:sz w:val="22"/>
        </w:rPr>
        <w:t>的逆过程，而不是从信号画图。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二、核心难点</w:t>
      </w:r>
      <w:bookmarkEnd w:id="1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53pt;mso-width-percent:0;mso-height-percent:0;mso-width-percent:0;mso-height-percent:0" type="#_x0000_t75" o:ole="">
            <v:imagedata r:id="rId5" o:title=""/>
          </v:shape>
          <o:OLEObject DrawAspect="Icon" ObjectID="_1718471219" ProgID="Excel.Sheet.12" ShapeID="_x0000_i1025" Type="Embed" r:id="rId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三、当前国际最优方案（2024–2025）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这一方向上，已有一些可落地的成熟路径。可分为三类：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🧠 方案 A：基于图像处理的信号提取（经典方法）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适合</w:t>
      </w:r>
      <w:r>
        <w:rPr>
          <w:rFonts w:eastAsia="等线" w:ascii="Arial" w:cs="Arial" w:hAnsi="Arial"/>
          <w:b w:val="true"/>
          <w:sz w:val="22"/>
        </w:rPr>
        <w:t>医院存档心电纸张或PDF扫描件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技术流程：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图像预处理</w:t>
      </w:r>
      <w:r>
        <w:rPr>
          <w:rFonts w:eastAsia="等线" w:ascii="Arial" w:cs="Arial" w:hAnsi="Arial"/>
          <w:sz w:val="22"/>
        </w:rPr>
        <w:t>：自适应直方图均衡 + 透视校正（OpenCV）；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波形分离</w:t>
      </w:r>
      <w:r>
        <w:rPr>
          <w:rFonts w:eastAsia="等线" w:ascii="Arial" w:cs="Arial" w:hAnsi="Arial"/>
          <w:sz w:val="22"/>
        </w:rPr>
        <w:t>：颜色空间转换 + 频域滤波去掉网格；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曲线提取</w:t>
      </w:r>
      <w:r>
        <w:rPr>
          <w:rFonts w:eastAsia="等线" w:ascii="Arial" w:cs="Arial" w:hAnsi="Arial"/>
          <w:sz w:val="22"/>
        </w:rPr>
        <w:t>：Canny 边缘检测 → 细化 (skeletonization)；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曲线追踪</w:t>
      </w:r>
      <w:r>
        <w:rPr>
          <w:rFonts w:eastAsia="等线" w:ascii="Arial" w:cs="Arial" w:hAnsi="Arial"/>
          <w:sz w:val="22"/>
        </w:rPr>
        <w:t>：最短路径算法追踪波形；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标定与数字化</w:t>
      </w:r>
      <w:r>
        <w:rPr>
          <w:rFonts w:eastAsia="等线" w:ascii="Arial" w:cs="Arial" w:hAnsi="Arial"/>
          <w:sz w:val="22"/>
        </w:rPr>
        <w:t>：检测水平/垂直刻度线 → 转换为时间/电压坐标；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输出信号</w:t>
      </w:r>
      <w:r>
        <w:rPr>
          <w:rFonts w:eastAsia="等线" w:ascii="Arial" w:cs="Arial" w:hAnsi="Arial"/>
          <w:sz w:val="22"/>
        </w:rPr>
        <w:t>：生成 12 导联信号，保存为 CSV 或 EDF 格式。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👉 已开源参考：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ECG-digitizer (GitHub)</w:t>
      </w:r>
      <w:r>
        <w:rPr>
          <w:rFonts w:eastAsia="等线" w:ascii="Arial" w:cs="Arial" w:hAnsi="Arial"/>
          <w:sz w:val="22"/>
        </w:rPr>
        <w:t>：经典的 Python 实现；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ecg2digital / CardioDigitizer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OpenCV + NumPy + Scipy pipeline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优点</w:t>
      </w:r>
      <w:r>
        <w:rPr>
          <w:rFonts w:eastAsia="等线" w:ascii="Arial" w:cs="Arial" w:hAnsi="Arial"/>
          <w:sz w:val="22"/>
        </w:rPr>
        <w:t>：稳定、可解释；</w:t>
        <w:br/>
      </w:r>
      <w:r>
        <w:rPr>
          <w:rFonts w:eastAsia="等线" w:ascii="Arial" w:cs="Arial" w:hAnsi="Arial"/>
          <w:b w:val="true"/>
          <w:sz w:val="22"/>
        </w:rPr>
        <w:t>缺点</w:t>
      </w:r>
      <w:r>
        <w:rPr>
          <w:rFonts w:eastAsia="等线" w:ascii="Arial" w:cs="Arial" w:hAnsi="Arial"/>
          <w:sz w:val="22"/>
        </w:rPr>
        <w:t>：对低质量照片（手机拍照）鲁棒性较差。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🤖 方案 B：基于深度学习的图像转波形模型（Image2Waveform）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适合</w:t>
      </w:r>
      <w:r>
        <w:rPr>
          <w:rFonts w:eastAsia="等线" w:ascii="Arial" w:cs="Arial" w:hAnsi="Arial"/>
          <w:b w:val="true"/>
          <w:sz w:val="22"/>
        </w:rPr>
        <w:t>用户拍照上传APP场景</w:t>
      </w:r>
      <w:r>
        <w:rPr>
          <w:rFonts w:eastAsia="等线" w:ascii="Arial" w:cs="Arial" w:hAnsi="Arial"/>
          <w:sz w:val="22"/>
        </w:rPr>
        <w:t>（如“心脏+”）。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技术核心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训练集：使用合成心电波形（原始信号→绘制图像）+ 对应ground truth；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模型架构：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U-Net / HRNet</w:t>
      </w:r>
      <w:r>
        <w:rPr>
          <w:rFonts w:eastAsia="等线" w:ascii="Arial" w:cs="Arial" w:hAnsi="Arial"/>
          <w:sz w:val="22"/>
        </w:rPr>
        <w:t xml:space="preserve"> 做波形语义分割；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Transformer Decoder</w:t>
      </w:r>
      <w:r>
        <w:rPr>
          <w:rFonts w:eastAsia="等线" w:ascii="Arial" w:cs="Arial" w:hAnsi="Arial"/>
          <w:sz w:val="22"/>
        </w:rPr>
        <w:t xml:space="preserve"> 预测时序采样点；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输出：波形坐标序列 → 数字信号；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后处理：平滑、插值、标定。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📈 性能：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准确率（RMSE）可达 ±2–3 像素；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信号重建误差 &lt;3%；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已被 Philips / GE / MIT-Harvard ECG AI 用于图像反演研究。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优点</w:t>
      </w:r>
      <w:r>
        <w:rPr>
          <w:rFonts w:eastAsia="等线" w:ascii="Arial" w:cs="Arial" w:hAnsi="Arial"/>
          <w:sz w:val="22"/>
        </w:rPr>
        <w:t>：对手机拍照的鲁棒性强；</w:t>
        <w:br/>
      </w:r>
      <w:r>
        <w:rPr>
          <w:rFonts w:eastAsia="等线" w:ascii="Arial" w:cs="Arial" w:hAnsi="Arial"/>
          <w:b w:val="true"/>
          <w:sz w:val="22"/>
        </w:rPr>
        <w:t>缺点</w:t>
      </w:r>
      <w:r>
        <w:rPr>
          <w:rFonts w:eastAsia="等线" w:ascii="Arial" w:cs="Arial" w:hAnsi="Arial"/>
          <w:sz w:val="22"/>
        </w:rPr>
        <w:t>：需要较大标注集和高算力。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🧩 方案 C：混合式“矢量提取 + AI修复”方案（落地最佳）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适合</w:t>
      </w:r>
      <w:r>
        <w:rPr>
          <w:rFonts w:eastAsia="等线" w:ascii="Arial" w:cs="Arial" w:hAnsi="Arial"/>
          <w:b w:val="true"/>
          <w:sz w:val="22"/>
        </w:rPr>
        <w:t>工业级落地与医疗AI平台集成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具体流程（推荐）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</w:pPr>
      <w:r>
        <w:object>
          <v:shape id="_x0000_i1026" style="width:414pt;height:177pt;mso-width-percent:0;mso-height-percent:0;mso-width-percent:0;mso-height-percent:0" type="#_x0000_t75" o:ole="">
            <v:imagedata r:id="rId8" o:title=""/>
          </v:shape>
          <o:OLEObject DrawAspect="Icon" ObjectID="_1718471220" ProgID="Excel.Sheet.12" ShapeID="_x0000_i1026" Type="Embed" r:id="rId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💡 这类方案在中国/美国/以色列AI医疗公司中已被实际部署，例如：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以色列 </w:t>
      </w:r>
      <w:r>
        <w:rPr>
          <w:rFonts w:eastAsia="等线" w:ascii="Arial" w:cs="Arial" w:hAnsi="Arial"/>
          <w:b w:val="true"/>
          <w:sz w:val="22"/>
        </w:rPr>
        <w:t>CardioLogs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中国 </w:t>
      </w:r>
      <w:r>
        <w:rPr>
          <w:rFonts w:eastAsia="等线" w:ascii="Arial" w:cs="Arial" w:hAnsi="Arial"/>
          <w:b w:val="true"/>
          <w:sz w:val="22"/>
        </w:rPr>
        <w:t>推想科技/联影智能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美国 </w:t>
      </w:r>
      <w:r>
        <w:rPr>
          <w:rFonts w:eastAsia="等线" w:ascii="Arial" w:cs="Arial" w:hAnsi="Arial"/>
          <w:b w:val="true"/>
          <w:sz w:val="22"/>
        </w:rPr>
        <w:t>AliveCor / Cardiologs / Eko Health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四、落地路径（以APP端上传心电照片为例）</w:t>
      </w:r>
      <w:bookmarkEnd w:id="6"/>
    </w:p>
    <w:p>
      <w:pPr>
        <w:spacing w:before="120" w:after="120" w:line="288" w:lineRule="auto"/>
        <w:ind w:left="0"/>
      </w:pPr>
      <w:r>
        <w:object>
          <v:shape id="_x0000_i1027" style="width:414pt;height:153pt;mso-width-percent:0;mso-height-percent:0;mso-width-percent:0;mso-height-percent:0" type="#_x0000_t75" o:ole="">
            <v:imagedata r:id="rId10" o:title=""/>
          </v:shape>
          <o:OLEObject DrawAspect="Icon" ObjectID="_1718471221" ProgID="Excel.Sheet.12" ShapeID="_x0000_i1027" Type="Embed" r:id="rId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五、结论：落地优选方案</w:t>
      </w:r>
      <w:bookmarkEnd w:id="7"/>
    </w:p>
    <w:p>
      <w:pPr>
        <w:spacing w:before="120" w:after="120" w:line="288" w:lineRule="auto"/>
        <w:ind w:left="0"/>
      </w:pPr>
      <w:r>
        <w:object>
          <v:shape id="_x0000_i1028" style="width:414pt;height:112pt;mso-width-percent:0;mso-height-percent:0;mso-width-percent:0;mso-height-percent:0" type="#_x0000_t75" o:ole="">
            <v:imagedata r:id="rId12" o:title=""/>
          </v:shape>
          <o:OLEObject DrawAspect="Icon" ObjectID="_1718471222" ProgID="Excel.Sheet.12" ShapeID="_x0000_i1028" Type="Embed" r:id="rId1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3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292308">
    <w:lvl>
      <w:start w:val="1"/>
      <w:numFmt w:val="decimal"/>
      <w:suff w:val="tab"/>
      <w:lvlText w:val="%1."/>
      <w:rPr>
        <w:color w:val="3370ff"/>
      </w:rPr>
    </w:lvl>
  </w:abstractNum>
  <w:abstractNum w:abstractNumId="292309">
    <w:lvl>
      <w:start w:val="2"/>
      <w:numFmt w:val="decimal"/>
      <w:suff w:val="tab"/>
      <w:lvlText w:val="%1."/>
      <w:rPr>
        <w:color w:val="3370ff"/>
      </w:rPr>
    </w:lvl>
  </w:abstractNum>
  <w:abstractNum w:abstractNumId="292310">
    <w:lvl>
      <w:start w:val="3"/>
      <w:numFmt w:val="decimal"/>
      <w:suff w:val="tab"/>
      <w:lvlText w:val="%1."/>
      <w:rPr>
        <w:color w:val="3370ff"/>
      </w:rPr>
    </w:lvl>
  </w:abstractNum>
  <w:abstractNum w:abstractNumId="292311">
    <w:lvl>
      <w:start w:val="4"/>
      <w:numFmt w:val="decimal"/>
      <w:suff w:val="tab"/>
      <w:lvlText w:val="%1."/>
      <w:rPr>
        <w:color w:val="3370ff"/>
      </w:rPr>
    </w:lvl>
  </w:abstractNum>
  <w:abstractNum w:abstractNumId="292312">
    <w:lvl>
      <w:start w:val="5"/>
      <w:numFmt w:val="decimal"/>
      <w:suff w:val="tab"/>
      <w:lvlText w:val="%1."/>
      <w:rPr>
        <w:color w:val="3370ff"/>
      </w:rPr>
    </w:lvl>
  </w:abstractNum>
  <w:abstractNum w:abstractNumId="292313">
    <w:lvl>
      <w:start w:val="6"/>
      <w:numFmt w:val="decimal"/>
      <w:suff w:val="tab"/>
      <w:lvlText w:val="%1."/>
      <w:rPr>
        <w:color w:val="3370ff"/>
      </w:rPr>
    </w:lvl>
  </w:abstractNum>
  <w:abstractNum w:abstractNumId="292314">
    <w:lvl>
      <w:numFmt w:val="bullet"/>
      <w:suff w:val="tab"/>
      <w:lvlText w:val="•"/>
      <w:rPr>
        <w:color w:val="3370ff"/>
      </w:rPr>
    </w:lvl>
  </w:abstractNum>
  <w:abstractNum w:abstractNumId="292315">
    <w:lvl>
      <w:numFmt w:val="bullet"/>
      <w:suff w:val="tab"/>
      <w:lvlText w:val="•"/>
      <w:rPr>
        <w:color w:val="3370ff"/>
      </w:rPr>
    </w:lvl>
  </w:abstractNum>
  <w:abstractNum w:abstractNumId="292316">
    <w:lvl>
      <w:numFmt w:val="bullet"/>
      <w:suff w:val="tab"/>
      <w:lvlText w:val="•"/>
      <w:rPr>
        <w:color w:val="3370ff"/>
      </w:rPr>
    </w:lvl>
  </w:abstractNum>
  <w:abstractNum w:abstractNumId="292317">
    <w:lvl>
      <w:start w:val="1"/>
      <w:numFmt w:val="decimal"/>
      <w:suff w:val="tab"/>
      <w:lvlText w:val="%1."/>
      <w:rPr>
        <w:color w:val="3370ff"/>
      </w:rPr>
    </w:lvl>
  </w:abstractNum>
  <w:abstractNum w:abstractNumId="292318">
    <w:lvl>
      <w:start w:val="2"/>
      <w:numFmt w:val="decimal"/>
      <w:suff w:val="tab"/>
      <w:lvlText w:val="%1."/>
      <w:rPr>
        <w:color w:val="3370ff"/>
      </w:rPr>
    </w:lvl>
  </w:abstractNum>
  <w:abstractNum w:abstractNumId="292319">
    <w:lvl>
      <w:numFmt w:val="bullet"/>
      <w:suff w:val="tab"/>
      <w:lvlText w:val="￮"/>
      <w:rPr>
        <w:color w:val="3370ff"/>
      </w:rPr>
    </w:lvl>
  </w:abstractNum>
  <w:abstractNum w:abstractNumId="292320">
    <w:lvl>
      <w:numFmt w:val="bullet"/>
      <w:suff w:val="tab"/>
      <w:lvlText w:val="￮"/>
      <w:rPr>
        <w:color w:val="3370ff"/>
      </w:rPr>
    </w:lvl>
  </w:abstractNum>
  <w:abstractNum w:abstractNumId="292321">
    <w:lvl>
      <w:start w:val="3"/>
      <w:numFmt w:val="decimal"/>
      <w:suff w:val="tab"/>
      <w:lvlText w:val="%1."/>
      <w:rPr>
        <w:color w:val="3370ff"/>
      </w:rPr>
    </w:lvl>
  </w:abstractNum>
  <w:abstractNum w:abstractNumId="292322">
    <w:lvl>
      <w:start w:val="4"/>
      <w:numFmt w:val="decimal"/>
      <w:suff w:val="tab"/>
      <w:lvlText w:val="%1."/>
      <w:rPr>
        <w:color w:val="3370ff"/>
      </w:rPr>
    </w:lvl>
  </w:abstractNum>
  <w:abstractNum w:abstractNumId="292323">
    <w:lvl>
      <w:numFmt w:val="bullet"/>
      <w:suff w:val="tab"/>
      <w:lvlText w:val="•"/>
      <w:rPr>
        <w:color w:val="3370ff"/>
      </w:rPr>
    </w:lvl>
  </w:abstractNum>
  <w:abstractNum w:abstractNumId="292324">
    <w:lvl>
      <w:numFmt w:val="bullet"/>
      <w:suff w:val="tab"/>
      <w:lvlText w:val="•"/>
      <w:rPr>
        <w:color w:val="3370ff"/>
      </w:rPr>
    </w:lvl>
  </w:abstractNum>
  <w:abstractNum w:abstractNumId="292325">
    <w:lvl>
      <w:numFmt w:val="bullet"/>
      <w:suff w:val="tab"/>
      <w:lvlText w:val="•"/>
      <w:rPr>
        <w:color w:val="3370ff"/>
      </w:rPr>
    </w:lvl>
  </w:abstractNum>
  <w:abstractNum w:abstractNumId="292326">
    <w:lvl>
      <w:numFmt w:val="bullet"/>
      <w:suff w:val="tab"/>
      <w:lvlText w:val="•"/>
      <w:rPr>
        <w:color w:val="3370ff"/>
      </w:rPr>
    </w:lvl>
  </w:abstractNum>
  <w:abstractNum w:abstractNumId="292327">
    <w:lvl>
      <w:numFmt w:val="bullet"/>
      <w:suff w:val="tab"/>
      <w:lvlText w:val="•"/>
      <w:rPr>
        <w:color w:val="3370ff"/>
      </w:rPr>
    </w:lvl>
  </w:abstractNum>
  <w:abstractNum w:abstractNumId="292328">
    <w:lvl>
      <w:numFmt w:val="bullet"/>
      <w:suff w:val="tab"/>
      <w:lvlText w:val="•"/>
      <w:rPr>
        <w:color w:val="3370ff"/>
      </w:rPr>
    </w:lvl>
  </w:abstractNum>
  <w:num w:numId="1">
    <w:abstractNumId w:val="292308"/>
  </w:num>
  <w:num w:numId="2">
    <w:abstractNumId w:val="292309"/>
  </w:num>
  <w:num w:numId="3">
    <w:abstractNumId w:val="292310"/>
  </w:num>
  <w:num w:numId="4">
    <w:abstractNumId w:val="292311"/>
  </w:num>
  <w:num w:numId="5">
    <w:abstractNumId w:val="292312"/>
  </w:num>
  <w:num w:numId="6">
    <w:abstractNumId w:val="292313"/>
  </w:num>
  <w:num w:numId="7">
    <w:abstractNumId w:val="292314"/>
  </w:num>
  <w:num w:numId="8">
    <w:abstractNumId w:val="292315"/>
  </w:num>
  <w:num w:numId="9">
    <w:abstractNumId w:val="292316"/>
  </w:num>
  <w:num w:numId="10">
    <w:abstractNumId w:val="292317"/>
  </w:num>
  <w:num w:numId="11">
    <w:abstractNumId w:val="292318"/>
  </w:num>
  <w:num w:numId="12">
    <w:abstractNumId w:val="292319"/>
  </w:num>
  <w:num w:numId="13">
    <w:abstractNumId w:val="292320"/>
  </w:num>
  <w:num w:numId="14">
    <w:abstractNumId w:val="292321"/>
  </w:num>
  <w:num w:numId="15">
    <w:abstractNumId w:val="292322"/>
  </w:num>
  <w:num w:numId="16">
    <w:abstractNumId w:val="292323"/>
  </w:num>
  <w:num w:numId="17">
    <w:abstractNumId w:val="292324"/>
  </w:num>
  <w:num w:numId="18">
    <w:abstractNumId w:val="292325"/>
  </w:num>
  <w:num w:numId="19">
    <w:abstractNumId w:val="292326"/>
  </w:num>
  <w:num w:numId="20">
    <w:abstractNumId w:val="292327"/>
  </w:num>
  <w:num w:numId="21">
    <w:abstractNumId w:val="29232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3.png" Type="http://schemas.openxmlformats.org/officeDocument/2006/relationships/image"/><Relationship Id="rId11" Target="embeddings/Microsoft_Excel_Worksheet4.xlsx" Type="http://schemas.openxmlformats.org/officeDocument/2006/relationships/package"/><Relationship Id="rId12" Target="media/image4.png" Type="http://schemas.openxmlformats.org/officeDocument/2006/relationships/image"/><Relationship Id="rId13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embeddings/Microsoft_Excel_Worksheet1.xlsx" Type="http://schemas.openxmlformats.org/officeDocument/2006/relationships/package"/><Relationship Id="rId5" Target="media/image1.png" Type="http://schemas.openxmlformats.org/officeDocument/2006/relationships/image"/><Relationship Id="rId6" Target="numbering.xml" Type="http://schemas.openxmlformats.org/officeDocument/2006/relationships/numbering"/><Relationship Id="rId7" Target="embeddings/Microsoft_Excel_Worksheet2.xlsx" Type="http://schemas.openxmlformats.org/officeDocument/2006/relationships/package"/><Relationship Id="rId8" Target="media/image2.png" Type="http://schemas.openxmlformats.org/officeDocument/2006/relationships/image"/><Relationship Id="rId9" Target="embeddings/Microsoft_Excel_Worksheet3.xlsx" Type="http://schemas.openxmlformats.org/officeDocument/2006/relationships/package"/></Relationships>
</file>

<file path=word/_rels/header1.xml.rels><?xml version="1.0" encoding="UTF-8" standalone="yes"?><Relationships xmlns="http://schemas.openxmlformats.org/package/2006/relationships"><Relationship Id="rId1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2025-12-30T10:08:36Z</dcterms:created>
  <dc:creator>Apache POI</dc:creator>
</cp:coreProperties>
</file>