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心知了APP 音/视频咨询+音/视频问诊功能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一、涉及系统及版本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525"/>
        <w:gridCol w:w="2910"/>
        <w:gridCol w:w="4830"/>
      </w:tblGrid>
      <w:tr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序号</w:t>
            </w:r>
          </w:p>
        </w:tc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系统</w:t>
            </w:r>
          </w:p>
        </w:tc>
        <w:tc>
          <w:tcPr>
            <w:tcW w:w="4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版本</w:t>
            </w:r>
          </w:p>
        </w:tc>
      </w:tr>
      <w:tr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心知了APP</w:t>
            </w:r>
          </w:p>
        </w:tc>
        <w:tc>
          <w:tcPr>
            <w:tcW w:w="4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v2.7.1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二、原型地址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三、业务</w:t>
      </w:r>
      <w:r>
        <w:rPr>
          <w:rFonts w:eastAsia="等线" w:ascii="Arial" w:cs="Arial" w:hAnsi="Arial"/>
          <w:b w:val="true"/>
          <w:sz w:val="36"/>
        </w:rPr>
        <w:t>流程图</w:t>
      </w:r>
      <w:bookmarkEnd w:id="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90119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01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四、功能需求</w:t>
      </w:r>
      <w:bookmarkEnd w:id="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健康咨询/在线问诊专题页</w:t>
      </w:r>
      <w:bookmarkEnd w:id="4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1、</w:t>
      </w:r>
      <w:r>
        <w:rPr>
          <w:rFonts w:eastAsia="等线" w:ascii="Arial" w:cs="Arial" w:hAnsi="Arial"/>
          <w:b w:val="true"/>
          <w:sz w:val="22"/>
        </w:rPr>
        <w:t>医生列表：</w:t>
      </w:r>
      <w:r>
        <w:rPr>
          <w:rFonts w:eastAsia="等线" w:ascii="Arial" w:cs="Arial" w:hAnsi="Arial"/>
          <w:sz w:val="22"/>
        </w:rPr>
        <w:t>展示已开通健康咨询(图文/语音/视频)服务 或 在线问诊(图文/语音/视频)服务的医生记录；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</w:t>
      </w:r>
      <w:r>
        <w:rPr>
          <w:rFonts w:eastAsia="等线" w:ascii="Arial" w:cs="Arial" w:hAnsi="Arial"/>
          <w:b w:val="true"/>
          <w:sz w:val="22"/>
        </w:rPr>
        <w:t>列表内容：</w:t>
      </w:r>
      <w:r>
        <w:rPr>
          <w:rFonts w:eastAsia="等线" w:ascii="Arial" w:cs="Arial" w:hAnsi="Arial"/>
          <w:sz w:val="22"/>
        </w:rPr>
        <w:t>如原型所示，医生列表展示医生姓名、</w:t>
      </w:r>
      <w:r>
        <w:rPr>
          <w:rFonts w:eastAsia="等线" w:ascii="Arial" w:cs="Arial" w:hAnsi="Arial"/>
          <w:sz w:val="22"/>
        </w:rPr>
        <w:t>头像</w:t>
      </w:r>
      <w:r>
        <w:rPr>
          <w:rFonts w:eastAsia="等线" w:ascii="Arial" w:cs="Arial" w:hAnsi="Arial"/>
          <w:sz w:val="22"/>
        </w:rPr>
        <w:t>、职级、所属医院、科室、介绍、上线状态、该医生已       开通的健康咨询服务类型（图文/语音/视频）、该医生已开通的在线问诊服务类型（图文/语音/视频）；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3133725" cy="60674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60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医生详情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</w:t>
      </w:r>
      <w:r>
        <w:rPr>
          <w:rFonts w:eastAsia="等线" w:ascii="Arial" w:cs="Arial" w:hAnsi="Arial"/>
          <w:b w:val="true"/>
          <w:sz w:val="22"/>
        </w:rPr>
        <w:t>医生服务及说明：</w:t>
      </w:r>
      <w:r>
        <w:rPr>
          <w:rFonts w:eastAsia="等线" w:ascii="Arial" w:cs="Arial" w:hAnsi="Arial"/>
          <w:sz w:val="22"/>
        </w:rPr>
        <w:t>展示图文、语音、视频咨询/问诊入口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（1）价格：若当前医生已开通对应服务则显示服务价格，若未开通则显示“暂未开通”；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（2）进入页面默认选中首个已开通的服务；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（3）选中服务类型后，服务说明内容和底部提交按钮文案相应切换：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 xml:space="preserve">   1）服务说明内容根据不同服务类型写死；</w:t>
      </w:r>
    </w:p>
    <w:p>
      <w:pPr>
        <w:spacing w:before="120" w:after="120" w:line="288" w:lineRule="auto"/>
        <w:ind w:left="907" w:firstLine="0"/>
        <w:jc w:val="left"/>
      </w:pPr>
      <w:r>
        <w:rPr>
          <w:rFonts w:eastAsia="等线" w:ascii="Arial" w:cs="Arial" w:hAnsi="Arial"/>
          <w:sz w:val="22"/>
        </w:rPr>
        <w:t xml:space="preserve">    2）提交按钮：若医生已开通该服务则显示服务价格，若未开通则显示“暂未开通”；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648200" cy="48387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2、提交图文咨询/问诊：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（1）校验医生是否在线：若不在线则显示“医生不在线”弹窗，否则走下一步校验；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（2）校验当前用户和该医生是否存在“进行中”状态的图文咨询/图文问诊订单，若有则</w:t>
      </w:r>
      <w:r>
        <w:rPr>
          <w:rFonts w:eastAsia="等线" w:ascii="Arial" w:cs="Arial" w:hAnsi="Arial"/>
          <w:sz w:val="22"/>
        </w:rPr>
        <w:t>toast</w:t>
      </w:r>
      <w:r>
        <w:rPr>
          <w:rFonts w:eastAsia="等线" w:ascii="Arial" w:cs="Arial" w:hAnsi="Arial"/>
          <w:sz w:val="22"/>
        </w:rPr>
        <w:t>提示“您与该医生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  正在进行咨询/问诊，请勿重复发起服务”，否则否则走下一步校验；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（3）校验该医生“进行中”状态的 健康咨询-图文 + 在线问诊-图文 服务订单数是否≥3笔：若≥3笔则提示                      “咨询人数过多”弹窗，否则否则走下一步校验；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（3）校验该医生是否有该医生是否有“进行中（待医生发起+进行中 状态）”的音频/视频服务订单：若有则提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  示“咨询人数过多”弹窗，否则否则走下一步校验；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（4）校验该医生是否有开始时间在未来15分钟的音频/视频服务订单：：若有则提示“咨询人数过多”弹窗，否               则跳转情况描述/病情描述页面；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3571875" cy="607695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607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预约语音、视频咨询/问诊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1、展示该医生未来30天可预约服务的情况；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2、时间选择器：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（1）支持左右滑动选择从今天起未来30天的日期，默认选择今天；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（2）未排班：当天全日未设置排班；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（3）已约满：当天所有时间段均不可预约（时间接近/被约满）；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（4）可约：当天存在可约的时间段；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3、选择日期后下方显示该日期下医生已开通服务的时间段：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（1）若该日期全日未设置排班，则显示“当日无可预约时间段”样式；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（2）约满：不可选中，符合以下任一条件均为不可预约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 xml:space="preserve">    1）该时间段的开始时间距当前时间＜15分钟；</w:t>
      </w:r>
    </w:p>
    <w:p>
      <w:pPr>
        <w:spacing w:before="120" w:after="120" w:line="288" w:lineRule="auto"/>
        <w:ind w:left="907" w:firstLine="0"/>
        <w:jc w:val="left"/>
      </w:pPr>
      <w:r>
        <w:rPr>
          <w:rFonts w:eastAsia="等线" w:ascii="Arial" w:cs="Arial" w:hAnsi="Arial"/>
          <w:sz w:val="22"/>
        </w:rPr>
        <w:t xml:space="preserve">     2）该时间段已预约的音频(咨询/问诊) + 视频(咨询/问诊)订单数＞1笔；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（3）可约：可选中；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4、点击【下一步】按钮校验：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（1）校验所选中时间段的开始时间距当前时间是否＜15分钟，若是则提示“提交失败”弹窗，否则走下一步校 验；</w:t>
      </w:r>
    </w:p>
    <w:p>
      <w:pPr>
        <w:spacing w:before="120" w:after="120" w:line="288" w:lineRule="auto"/>
        <w:ind w:left="453" w:firstLine="0"/>
        <w:jc w:val="left"/>
      </w:pPr>
      <w:r>
        <w:rPr>
          <w:rFonts w:eastAsia="等线" w:ascii="Arial" w:cs="Arial" w:hAnsi="Arial"/>
          <w:sz w:val="22"/>
        </w:rPr>
        <w:t xml:space="preserve"> （2）校验所选中时间段已预约的音频(咨询/问诊) + 视频(咨询/问诊)订单数＞1笔，若是则提示“提交失败”弹窗，否则跳转情况描述/病情描述页面；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9087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订单支付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1、完成情况/病情描述后，跳转进入订单支付页面；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2、订单支付页面，若用户有当前类型的服务且服务次数＞0的套餐，支持选择套餐使用：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（1）默认选择有效期最近的套餐，选中套餐后支付金额为0，不走微信支付；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（2）支持切换套餐：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 xml:space="preserve">   1）仅支持单选；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       2）列表根据套餐有效期结束时间降序排列；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 xml:space="preserve">   3）套餐名称：显示该套餐名称；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       4）次数：显示该套餐内的当前类型服务的次数，若不限次数则显示“不限次数”；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       5）服务名称：当前类型服务对应的服务名称；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    6）医生级别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       7）有效期：显示该套餐的有效期；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3、点击【立即支付】按钮：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 xml:space="preserve">    （1）校验是否已勾选底部文件，若未勾选则</w:t>
      </w:r>
      <w:r>
        <w:rPr>
          <w:rFonts w:eastAsia="等线" w:ascii="Arial" w:cs="Arial" w:hAnsi="Arial"/>
          <w:sz w:val="22"/>
        </w:rPr>
        <w:t>toast</w:t>
      </w:r>
      <w:r>
        <w:rPr>
          <w:rFonts w:eastAsia="等线" w:ascii="Arial" w:cs="Arial" w:hAnsi="Arial"/>
          <w:sz w:val="22"/>
        </w:rPr>
        <w:t>提示“请先勾选《文件名称》”，否则否则走下一步校验；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（2）校验所选中时间段的开始时间距当前时间是否＜15分钟，若是则提示“提交失败”弹窗，否则走下一步校                验；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（3）校验所选中时间段已预约的音频(咨询/问诊) + 视频(咨询/问诊)订单数＞1笔，若是则提示“提交失败”弹                窗，否则跳转支付结果页面；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4、支付结果：点击【返回首页】按钮则跳转APP首页，点击【查看订单】按钮则跳转我的-我的订单-订单详情页         面；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33350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音/视频通话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1、待接听：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（1）语音待接听：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 xml:space="preserve">   1）</w:t>
      </w:r>
      <w:r>
        <w:rPr>
          <w:rFonts w:eastAsia="等线" w:ascii="Arial" w:cs="Arial" w:hAnsi="Arial"/>
          <w:sz w:val="22"/>
        </w:rPr>
        <w:t>状态栏</w:t>
      </w:r>
      <w:r>
        <w:rPr>
          <w:rFonts w:eastAsia="等线" w:ascii="Arial" w:cs="Arial" w:hAnsi="Arial"/>
          <w:sz w:val="22"/>
        </w:rPr>
        <w:t>显示“邀请你</w:t>
      </w:r>
      <w:r>
        <w:rPr>
          <w:rFonts w:eastAsia="等线" w:ascii="Arial" w:cs="Arial" w:hAnsi="Arial"/>
          <w:sz w:val="22"/>
        </w:rPr>
        <w:t>语音通话</w:t>
      </w:r>
      <w:r>
        <w:rPr>
          <w:rFonts w:eastAsia="等线" w:ascii="Arial" w:cs="Arial" w:hAnsi="Arial"/>
          <w:sz w:val="22"/>
        </w:rPr>
        <w:t>”；</w:t>
      </w:r>
    </w:p>
    <w:p>
      <w:pPr>
        <w:spacing w:before="120" w:after="120" w:line="288" w:lineRule="auto"/>
        <w:ind w:left="907" w:firstLine="0"/>
        <w:jc w:val="left"/>
      </w:pPr>
      <w:r>
        <w:rPr>
          <w:rFonts w:eastAsia="等线" w:ascii="Arial" w:cs="Arial" w:hAnsi="Arial"/>
          <w:sz w:val="22"/>
        </w:rPr>
        <w:t xml:space="preserve">    2）显示医生</w:t>
      </w:r>
      <w:r>
        <w:rPr>
          <w:rFonts w:eastAsia="等线" w:ascii="Arial" w:cs="Arial" w:hAnsi="Arial"/>
          <w:sz w:val="22"/>
        </w:rPr>
        <w:t>头像</w:t>
      </w:r>
      <w:r>
        <w:rPr>
          <w:rFonts w:eastAsia="等线" w:ascii="Arial" w:cs="Arial" w:hAnsi="Arial"/>
          <w:sz w:val="22"/>
        </w:rPr>
        <w:t>、所属医院、科室、职级；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    3）支持挂断/接听通话：挂断后关闭当前页面并跳转服务详情页面，接听后跳转语音-已接通页面；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  <w:shd w:fill="fff67a"/>
        </w:rPr>
        <w:t xml:space="preserve">    4）有语音拨入时需响铃+震动；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（2）视频待接听：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 xml:space="preserve">   1）</w:t>
      </w:r>
      <w:r>
        <w:rPr>
          <w:rFonts w:eastAsia="等线" w:ascii="Arial" w:cs="Arial" w:hAnsi="Arial"/>
          <w:sz w:val="22"/>
        </w:rPr>
        <w:t>状态栏</w:t>
      </w:r>
      <w:r>
        <w:rPr>
          <w:rFonts w:eastAsia="等线" w:ascii="Arial" w:cs="Arial" w:hAnsi="Arial"/>
          <w:sz w:val="22"/>
        </w:rPr>
        <w:t>显示“邀请你视频通话”；</w:t>
      </w:r>
    </w:p>
    <w:p>
      <w:pPr>
        <w:spacing w:before="120" w:after="120" w:line="288" w:lineRule="auto"/>
        <w:ind w:left="907" w:firstLine="0"/>
        <w:jc w:val="left"/>
      </w:pPr>
      <w:r>
        <w:rPr>
          <w:rFonts w:eastAsia="等线" w:ascii="Arial" w:cs="Arial" w:hAnsi="Arial"/>
          <w:sz w:val="22"/>
        </w:rPr>
        <w:t xml:space="preserve">    2）显示医生</w:t>
      </w:r>
      <w:r>
        <w:rPr>
          <w:rFonts w:eastAsia="等线" w:ascii="Arial" w:cs="Arial" w:hAnsi="Arial"/>
          <w:sz w:val="22"/>
        </w:rPr>
        <w:t>头像</w:t>
      </w:r>
      <w:r>
        <w:rPr>
          <w:rFonts w:eastAsia="等线" w:ascii="Arial" w:cs="Arial" w:hAnsi="Arial"/>
          <w:sz w:val="22"/>
        </w:rPr>
        <w:t>、所属医院、科室、职级；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    3）支持挂断/接听通话：挂断后关闭当前页面并跳转服务详情页面，接听后跳转视频-已接通页面；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  <w:shd w:fill="fff67a"/>
        </w:rPr>
        <w:t xml:space="preserve">    4）有视频拨入时需响铃+震动；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2、已接通：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（1）语音已接通：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 xml:space="preserve">   1）</w:t>
      </w:r>
      <w:r>
        <w:rPr>
          <w:rFonts w:eastAsia="等线" w:ascii="Arial" w:cs="Arial" w:hAnsi="Arial"/>
          <w:sz w:val="22"/>
        </w:rPr>
        <w:t>状态栏</w:t>
      </w:r>
      <w:r>
        <w:rPr>
          <w:rFonts w:eastAsia="等线" w:ascii="Arial" w:cs="Arial" w:hAnsi="Arial"/>
          <w:sz w:val="22"/>
        </w:rPr>
        <w:t>显示“已接通”；</w:t>
      </w:r>
    </w:p>
    <w:p>
      <w:pPr>
        <w:spacing w:before="120" w:after="120" w:line="288" w:lineRule="auto"/>
        <w:ind w:left="907" w:firstLine="0"/>
        <w:jc w:val="left"/>
      </w:pPr>
      <w:r>
        <w:rPr>
          <w:rFonts w:eastAsia="等线" w:ascii="Arial" w:cs="Arial" w:hAnsi="Arial"/>
          <w:sz w:val="22"/>
        </w:rPr>
        <w:t xml:space="preserve">    2）显示本次服务剩余通话时间，实时倒计时；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    3）显示医生</w:t>
      </w:r>
      <w:r>
        <w:rPr>
          <w:rFonts w:eastAsia="等线" w:ascii="Arial" w:cs="Arial" w:hAnsi="Arial"/>
          <w:sz w:val="22"/>
        </w:rPr>
        <w:t>头像</w:t>
      </w:r>
      <w:r>
        <w:rPr>
          <w:rFonts w:eastAsia="等线" w:ascii="Arial" w:cs="Arial" w:hAnsi="Arial"/>
          <w:sz w:val="22"/>
        </w:rPr>
        <w:t>、所属医院、科室、职级；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    4）支持开启/关闭麦克风；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    5）支持开启/关闭扬声器；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    6）支持挂断通话：挂断后关闭当前页面并跳转服务详情页面；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（2）视频已接通：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 xml:space="preserve">   1）</w:t>
      </w:r>
      <w:r>
        <w:rPr>
          <w:rFonts w:eastAsia="等线" w:ascii="Arial" w:cs="Arial" w:hAnsi="Arial"/>
          <w:sz w:val="22"/>
        </w:rPr>
        <w:t>状态栏</w:t>
      </w:r>
      <w:r>
        <w:rPr>
          <w:rFonts w:eastAsia="等线" w:ascii="Arial" w:cs="Arial" w:hAnsi="Arial"/>
          <w:sz w:val="22"/>
        </w:rPr>
        <w:t>显示“医生姓名 医生”、本次服务剩余通话时间，实时倒计时；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  <w:shd w:fill="fff67a"/>
        </w:rPr>
        <w:t xml:space="preserve">    2）显示双方实时视频画面，点击小图</w:t>
      </w:r>
      <w:r>
        <w:rPr>
          <w:rFonts w:eastAsia="等线" w:ascii="Arial" w:cs="Arial" w:hAnsi="Arial"/>
          <w:sz w:val="22"/>
          <w:shd w:fill="fff67a"/>
        </w:rPr>
        <w:t>支持切换大小图</w:t>
      </w:r>
      <w:r>
        <w:rPr>
          <w:rFonts w:eastAsia="等线" w:ascii="Arial" w:cs="Arial" w:hAnsi="Arial"/>
          <w:sz w:val="22"/>
          <w:shd w:fill="fff67a"/>
        </w:rPr>
        <w:t>；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    3）支持开启/关闭麦克风；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    4）支持开启/关闭扬声器；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  <w:shd w:fill="fff67a"/>
        </w:rPr>
        <w:t xml:space="preserve">    5）支持翻转摄像头；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    6）</w:t>
      </w:r>
      <w:r>
        <w:rPr>
          <w:rFonts w:eastAsia="等线" w:ascii="Arial" w:cs="Arial" w:hAnsi="Arial"/>
          <w:sz w:val="22"/>
        </w:rPr>
        <w:t>支持挂断通话：挂断后关闭当前页面并跳转服务详情页面；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3、待医生接通：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（1）待医生接通：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 xml:space="preserve">   1）</w:t>
      </w:r>
      <w:r>
        <w:rPr>
          <w:rFonts w:eastAsia="等线" w:ascii="Arial" w:cs="Arial" w:hAnsi="Arial"/>
          <w:sz w:val="22"/>
        </w:rPr>
        <w:t>状态栏</w:t>
      </w:r>
      <w:r>
        <w:rPr>
          <w:rFonts w:eastAsia="等线" w:ascii="Arial" w:cs="Arial" w:hAnsi="Arial"/>
          <w:sz w:val="22"/>
        </w:rPr>
        <w:t>显示“等待医生接通”；</w:t>
      </w:r>
    </w:p>
    <w:p>
      <w:pPr>
        <w:spacing w:before="120" w:after="120" w:line="288" w:lineRule="auto"/>
        <w:ind w:left="907" w:firstLine="0"/>
        <w:jc w:val="left"/>
      </w:pPr>
      <w:r>
        <w:rPr>
          <w:rFonts w:eastAsia="等线" w:ascii="Arial" w:cs="Arial" w:hAnsi="Arial"/>
          <w:sz w:val="22"/>
        </w:rPr>
        <w:t xml:space="preserve">    2）显示医生</w:t>
      </w:r>
      <w:r>
        <w:rPr>
          <w:rFonts w:eastAsia="等线" w:ascii="Arial" w:cs="Arial" w:hAnsi="Arial"/>
          <w:sz w:val="22"/>
        </w:rPr>
        <w:t>头像</w:t>
      </w:r>
      <w:r>
        <w:rPr>
          <w:rFonts w:eastAsia="等线" w:ascii="Arial" w:cs="Arial" w:hAnsi="Arial"/>
          <w:sz w:val="22"/>
        </w:rPr>
        <w:t>、所属医院、科室、职级；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    3）支持开启/关闭麦克风；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    4）支持开启/关闭扬声器；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    5）支持挂断通话：挂断后关闭当前页面并跳转服务详情页面；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86690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服务记录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1、服务记录列表新增“健康咨询-语音服务”、“健康咨询-视频服务”、“在线问诊-语音服务”和“在线问诊-视频服务”        四个类型的服务记录；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2、以上四种服务记录包含待开始、待医生发起服务、进行中（显示本次咨询/问诊剩余通话时间，实时倒计时）、      待医生提交结论、待评价、已完成、已关闭7个状态；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3、点击跳转服务记录详情页面；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*注：家庭成员的健康咨询/在线问诊服务记录仅“已完成”、“已关闭”状态支持查看服务记录详情；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2600325" cy="6010275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601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服务记录详情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1、“待开始”状态：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（1）显示服务开始时间；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（2）医生信息：展示内容见原型；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（3）情况/病情描述：页面内容及操作同原来图文咨询/问诊业务；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 xml:space="preserve">（4）【取消服务】按钮：点击显示“取消服务确认”弹窗，若用户选择“再想想”，则关闭弹窗，若用户选择“确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  认取消并退款”则自动全额退款，并关闭服务订单，刷新当前页面；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2、“ 待医生发起服务”状态：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 xml:space="preserve">（1）显示文案“若医生 </w:t>
      </w:r>
      <w:r>
        <w:rPr>
          <w:rFonts w:eastAsia="等线" w:ascii="Arial" w:cs="Arial" w:hAnsi="Arial"/>
          <w:i w:val="true"/>
          <w:color w:val="d83931"/>
          <w:sz w:val="22"/>
        </w:rPr>
        <w:t>开始服务时间</w:t>
      </w:r>
      <w:r>
        <w:rPr>
          <w:rFonts w:eastAsia="等线" w:ascii="Arial" w:cs="Arial" w:hAnsi="Arial"/>
          <w:sz w:val="22"/>
        </w:rPr>
        <w:t xml:space="preserve"> 前未发起服务，服务金额将全额返还于您的帐户”；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（2）医生信息：展示内容见原型；</w:t>
      </w:r>
    </w:p>
    <w:p>
      <w:pPr>
        <w:spacing w:before="120" w:after="120" w:line="288" w:lineRule="auto"/>
        <w:ind w:left="453" w:firstLine="0"/>
        <w:jc w:val="left"/>
      </w:pPr>
      <w:r>
        <w:rPr>
          <w:rFonts w:eastAsia="等线" w:ascii="Arial" w:cs="Arial" w:hAnsi="Arial"/>
          <w:sz w:val="22"/>
        </w:rPr>
        <w:t xml:space="preserve"> （3）情况/病情描述：页面内容及操作同原来图文咨询/问诊业务；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（4）【取消服务】按钮：仅当服务开始5分钟且医生未发起通话时显示，点击显示“取消服务确认”弹窗，若用          户选择“再想想”，则关闭弹窗，若用户选择“确 认取消并退款”则自动全额退款，并关闭服务订单，刷新           当前页面；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3、“进行中”状态：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 xml:space="preserve">   1）显示本次服务剩余通话时间，实时倒计时；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 xml:space="preserve">   2）医生信息：展示内容见原型；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 xml:space="preserve">   3）情况/病情描述：页面内容及操作同原来图文咨询/问诊业务；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 xml:space="preserve">   4）咨询/问诊记录：点击跳转咨询/问诊记录页面；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 xml:space="preserve">   5）【发起通话】按钮：仅当医生和用户有成功接通的通话记录 且 本次服务剩余通话时长＞0分钟时显示，                点击跳转待医生接通页面；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4、“待医生提交结论”状态：</w:t>
      </w:r>
    </w:p>
    <w:p>
      <w:pPr>
        <w:spacing w:before="120" w:after="120" w:line="288" w:lineRule="auto"/>
        <w:ind w:left="453" w:firstLine="0"/>
        <w:jc w:val="left"/>
      </w:pPr>
      <w:r>
        <w:rPr>
          <w:rFonts w:eastAsia="等线" w:ascii="Arial" w:cs="Arial" w:hAnsi="Arial"/>
          <w:sz w:val="22"/>
        </w:rPr>
        <w:t xml:space="preserve">    1）医生信息：展示内容见原型；</w:t>
      </w:r>
    </w:p>
    <w:p>
      <w:pPr>
        <w:spacing w:before="120" w:after="120" w:line="288" w:lineRule="auto"/>
        <w:ind w:left="453" w:firstLine="0"/>
        <w:jc w:val="left"/>
      </w:pPr>
      <w:r>
        <w:rPr>
          <w:rFonts w:eastAsia="等线" w:ascii="Arial" w:cs="Arial" w:hAnsi="Arial"/>
          <w:sz w:val="22"/>
        </w:rPr>
        <w:t xml:space="preserve">    2）咨询小结/门诊小结：展示内容见原型；</w:t>
      </w:r>
    </w:p>
    <w:p>
      <w:pPr>
        <w:spacing w:before="120" w:after="120" w:line="288" w:lineRule="auto"/>
        <w:ind w:left="453" w:firstLine="0"/>
        <w:jc w:val="left"/>
      </w:pPr>
      <w:r>
        <w:rPr>
          <w:rFonts w:eastAsia="等线" w:ascii="Arial" w:cs="Arial" w:hAnsi="Arial"/>
          <w:sz w:val="22"/>
        </w:rPr>
        <w:t xml:space="preserve">    3）情况/病情描述：页面内容及操作同原来图文咨询/问诊业务；</w:t>
      </w:r>
    </w:p>
    <w:p>
      <w:pPr>
        <w:spacing w:before="120" w:after="120" w:line="288" w:lineRule="auto"/>
        <w:ind w:left="453" w:firstLine="0"/>
        <w:jc w:val="left"/>
      </w:pPr>
      <w:r>
        <w:rPr>
          <w:rFonts w:eastAsia="等线" w:ascii="Arial" w:cs="Arial" w:hAnsi="Arial"/>
          <w:sz w:val="22"/>
        </w:rPr>
        <w:t xml:space="preserve">    4）点击右上方【咨询记录】按钮，点击跳转咨询/问诊记录页面；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5、“待评价”状态：</w:t>
      </w:r>
    </w:p>
    <w:p>
      <w:pPr>
        <w:spacing w:before="120" w:after="120" w:line="288" w:lineRule="auto"/>
        <w:ind w:left="453" w:firstLine="0"/>
        <w:jc w:val="left"/>
      </w:pPr>
      <w:r>
        <w:rPr>
          <w:rFonts w:eastAsia="等线" w:ascii="Arial" w:cs="Arial" w:hAnsi="Arial"/>
          <w:sz w:val="22"/>
        </w:rPr>
        <w:t xml:space="preserve">    1）医生信息：展示内容见原型；</w:t>
      </w:r>
    </w:p>
    <w:p>
      <w:pPr>
        <w:spacing w:before="120" w:after="120" w:line="288" w:lineRule="auto"/>
        <w:ind w:left="453" w:firstLine="0"/>
        <w:jc w:val="left"/>
      </w:pPr>
      <w:r>
        <w:rPr>
          <w:rFonts w:eastAsia="等线" w:ascii="Arial" w:cs="Arial" w:hAnsi="Arial"/>
          <w:sz w:val="22"/>
        </w:rPr>
        <w:t xml:space="preserve">    2）咨询小结/门诊病历/处方：展示医生录入的咨询小结/门诊病历/处方；</w:t>
      </w:r>
    </w:p>
    <w:p>
      <w:pPr>
        <w:spacing w:before="120" w:after="120" w:line="288" w:lineRule="auto"/>
        <w:ind w:left="453" w:firstLine="0"/>
        <w:jc w:val="left"/>
      </w:pPr>
      <w:r>
        <w:rPr>
          <w:rFonts w:eastAsia="等线" w:ascii="Arial" w:cs="Arial" w:hAnsi="Arial"/>
          <w:sz w:val="22"/>
        </w:rPr>
        <w:t xml:space="preserve">    3）情况/病情描述：页面内容及操作同原来图文咨询/问诊业务；</w:t>
      </w:r>
    </w:p>
    <w:p>
      <w:pPr>
        <w:spacing w:before="120" w:after="120" w:line="288" w:lineRule="auto"/>
        <w:ind w:left="453" w:firstLine="0"/>
        <w:jc w:val="left"/>
      </w:pPr>
      <w:r>
        <w:rPr>
          <w:rFonts w:eastAsia="等线" w:ascii="Arial" w:cs="Arial" w:hAnsi="Arial"/>
          <w:sz w:val="22"/>
        </w:rPr>
        <w:t xml:space="preserve">    4）点击右上方【咨询记录】按钮，支持查看本次服务的咨询记录；</w:t>
      </w:r>
    </w:p>
    <w:p>
      <w:pPr>
        <w:spacing w:before="120" w:after="120" w:line="288" w:lineRule="auto"/>
        <w:ind w:left="453" w:firstLine="0"/>
        <w:jc w:val="left"/>
      </w:pPr>
      <w:r>
        <w:rPr>
          <w:rFonts w:eastAsia="等线" w:ascii="Arial" w:cs="Arial" w:hAnsi="Arial"/>
          <w:sz w:val="22"/>
        </w:rPr>
        <w:t xml:space="preserve">    5）点击底部【去评价】按钮，点击跳转咨询/问诊记录页面；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6、“已完成”状态：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  1）医生信息：展示内容见原型；</w:t>
      </w:r>
    </w:p>
    <w:p>
      <w:pPr>
        <w:spacing w:before="120" w:after="120" w:line="288" w:lineRule="auto"/>
        <w:ind w:left="453" w:firstLine="0"/>
        <w:jc w:val="left"/>
      </w:pPr>
      <w:r>
        <w:rPr>
          <w:rFonts w:eastAsia="等线" w:ascii="Arial" w:cs="Arial" w:hAnsi="Arial"/>
          <w:sz w:val="22"/>
        </w:rPr>
        <w:t xml:space="preserve">    2）咨询小结/门诊病历/处方：展示医生录入的咨询小结/门诊病历/处方；</w:t>
      </w:r>
    </w:p>
    <w:p>
      <w:pPr>
        <w:spacing w:before="120" w:after="120" w:line="288" w:lineRule="auto"/>
        <w:ind w:left="453" w:firstLine="0"/>
        <w:jc w:val="left"/>
      </w:pPr>
      <w:r>
        <w:rPr>
          <w:rFonts w:eastAsia="等线" w:ascii="Arial" w:cs="Arial" w:hAnsi="Arial"/>
          <w:sz w:val="22"/>
        </w:rPr>
        <w:t xml:space="preserve">    3）情况/病情描述：页面内容及操作同原来图文咨询/问诊业务；</w:t>
      </w:r>
    </w:p>
    <w:p>
      <w:pPr>
        <w:spacing w:before="120" w:after="120" w:line="288" w:lineRule="auto"/>
        <w:ind w:left="453" w:firstLine="0"/>
        <w:jc w:val="left"/>
      </w:pPr>
      <w:r>
        <w:rPr>
          <w:rFonts w:eastAsia="等线" w:ascii="Arial" w:cs="Arial" w:hAnsi="Arial"/>
          <w:sz w:val="22"/>
        </w:rPr>
        <w:t xml:space="preserve">    4）点击右上方【咨询记录】按钮，点击跳转咨询/问诊记录页面；</w:t>
      </w:r>
    </w:p>
    <w:p>
      <w:pPr>
        <w:spacing w:before="120" w:after="120" w:line="288" w:lineRule="auto"/>
        <w:ind w:left="453" w:firstLine="0"/>
        <w:jc w:val="left"/>
      </w:pPr>
      <w:r>
        <w:rPr>
          <w:rFonts w:eastAsia="等线" w:ascii="Arial" w:cs="Arial" w:hAnsi="Arial"/>
          <w:sz w:val="22"/>
        </w:rPr>
        <w:t xml:space="preserve">    5）点击底部【查看评价】按钮，支持跳转原有查看服务评价页面；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7、“已关闭”状态：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 xml:space="preserve">   1）医生信息：展示内容见原型；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 xml:space="preserve">   2）情况/病情描述：页面内容及操作同原来图文咨询/问诊业务；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857375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咨询/问诊记录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1、展示本次服务下所有的通话记录：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（1）展示通话发起人、发起时间、接通状态；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（2）列表根据通话发起时间降序排列；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2905125" cy="6181725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61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我的订单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1、针对用户购买的健康咨询-语音服务、健康咨询-视频服务、在线问诊-语音服务及在线问诊-视频服务，【我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的】-【我的订单】模块展示相应支付订单记录及详情；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343400" cy="4438650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3" w:id="13"/>
      <w:r>
        <w:rPr>
          <w:rFonts w:eastAsia="等线" w:ascii="Arial" w:cs="Arial" w:hAnsi="Arial"/>
          <w:b w:val="true"/>
          <w:sz w:val="36"/>
        </w:rPr>
        <w:t>五、推送需求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以下“语音</w:t>
      </w:r>
      <w:r>
        <w:rPr>
          <w:rFonts w:eastAsia="等线" w:ascii="Arial" w:cs="Arial" w:hAnsi="Arial"/>
          <w:color w:val="d83931"/>
          <w:sz w:val="22"/>
        </w:rPr>
        <w:t>(视频)</w:t>
      </w:r>
      <w:r>
        <w:rPr>
          <w:rFonts w:eastAsia="等线" w:ascii="Arial" w:cs="Arial" w:hAnsi="Arial"/>
          <w:sz w:val="22"/>
        </w:rPr>
        <w:t>”表示需要根据不同类型展示不同文案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510"/>
        <w:gridCol w:w="2025"/>
        <w:gridCol w:w="510"/>
        <w:gridCol w:w="3345"/>
        <w:gridCol w:w="1905"/>
      </w:tblGrid>
      <w:tr>
        <w:tc>
          <w:tcPr>
            <w:tcW w:w="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序号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触发条件</w:t>
            </w:r>
          </w:p>
        </w:tc>
        <w:tc>
          <w:tcPr>
            <w:tcW w:w="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方式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推送内容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操作</w:t>
            </w:r>
          </w:p>
        </w:tc>
      </w:tr>
      <w:tr>
        <w:tc>
          <w:tcPr>
            <w:tcW w:w="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02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服务开始前，用户取消服务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或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服务开始后，用户取消服务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或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服务结束，医生未发起服务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或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服务结束，用户未接通</w:t>
            </w:r>
          </w:p>
        </w:tc>
        <w:tc>
          <w:tcPr>
            <w:tcW w:w="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推送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【服务取消】您购买的张三三 医生语音</w:t>
            </w:r>
            <w:r>
              <w:rPr>
                <w:rFonts w:eastAsia="等线" w:ascii="Arial" w:cs="Arial" w:hAnsi="Arial"/>
                <w:color w:val="d83931"/>
                <w:sz w:val="22"/>
              </w:rPr>
              <w:t>(视频)</w:t>
            </w:r>
            <w:r>
              <w:rPr>
                <w:rFonts w:eastAsia="等线" w:ascii="Arial" w:cs="Arial" w:hAnsi="Arial"/>
                <w:sz w:val="22"/>
              </w:rPr>
              <w:t>咨询/问诊服务已取消，点击查看详情&gt;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点击进入“服务详情”页面</w:t>
            </w:r>
          </w:p>
        </w:tc>
      </w:tr>
      <w:tr>
        <w:tc>
          <w:tcPr>
            <w:tcW w:w="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02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短信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【服务取消】您购买的张三三 医生语音</w:t>
            </w:r>
            <w:r>
              <w:rPr>
                <w:rFonts w:eastAsia="等线" w:ascii="Arial" w:cs="Arial" w:hAnsi="Arial"/>
                <w:color w:val="d83931"/>
                <w:sz w:val="22"/>
              </w:rPr>
              <w:t>(视频)</w:t>
            </w:r>
            <w:r>
              <w:rPr>
                <w:rFonts w:eastAsia="等线" w:ascii="Arial" w:cs="Arial" w:hAnsi="Arial"/>
                <w:sz w:val="22"/>
              </w:rPr>
              <w:t>咨询/问诊服务已取消，服务金额将原渠道退还至您的账户，请注意查收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</w:tr>
      <w:tr>
        <w:tc>
          <w:tcPr>
            <w:tcW w:w="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202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服务开始前1小时</w:t>
            </w:r>
          </w:p>
        </w:tc>
        <w:tc>
          <w:tcPr>
            <w:tcW w:w="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推送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【服务开始提醒】您预约的张三三 医生语音</w:t>
            </w:r>
            <w:r>
              <w:rPr>
                <w:rFonts w:eastAsia="等线" w:ascii="Arial" w:cs="Arial" w:hAnsi="Arial"/>
                <w:color w:val="d83931"/>
                <w:sz w:val="22"/>
              </w:rPr>
              <w:t>(视频)</w:t>
            </w:r>
            <w:r>
              <w:rPr>
                <w:rFonts w:eastAsia="等线" w:ascii="Arial" w:cs="Arial" w:hAnsi="Arial"/>
                <w:sz w:val="22"/>
              </w:rPr>
              <w:t>咨询/问诊服务1小时后即将开始，点击查看详情&gt;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点击进入“服务详情”页面</w:t>
            </w:r>
          </w:p>
        </w:tc>
      </w:tr>
      <w:tr>
        <w:tc>
          <w:tcPr>
            <w:tcW w:w="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202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短信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【服务开始提醒】您预约的张三三 医生语音</w:t>
            </w:r>
            <w:r>
              <w:rPr>
                <w:rFonts w:eastAsia="等线" w:ascii="Arial" w:cs="Arial" w:hAnsi="Arial"/>
                <w:color w:val="d83931"/>
                <w:sz w:val="22"/>
              </w:rPr>
              <w:t>(视频)</w:t>
            </w:r>
            <w:r>
              <w:rPr>
                <w:rFonts w:eastAsia="等线" w:ascii="Arial" w:cs="Arial" w:hAnsi="Arial"/>
                <w:sz w:val="22"/>
              </w:rPr>
              <w:t>咨询/问诊服务将于2022-12-12 12:15:00 开始，届时医生将会向您发起通话，请留意接听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</w:tr>
      <w:tr>
        <w:tc>
          <w:tcPr>
            <w:tcW w:w="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202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医生录入咨询/问诊小结后</w:t>
            </w:r>
          </w:p>
        </w:tc>
        <w:tc>
          <w:tcPr>
            <w:tcW w:w="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推送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【评价邀请】咨询/问诊服务已完成，请您对张三三 医生的服务给予评价，点击查看详情&gt;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点击进入“服务详情”页面</w:t>
            </w:r>
          </w:p>
        </w:tc>
      </w:tr>
      <w:tr>
        <w:tc>
          <w:tcPr>
            <w:tcW w:w="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202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短信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【评价邀请】您购买的张三三 医生语音(视频)咨询/问诊服务已完成，请您对张三三 医生的服务给予评价，感谢您的支持！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4" w:id="14"/>
      <w:r>
        <w:rPr>
          <w:rFonts w:eastAsia="等线" w:ascii="Arial" w:cs="Arial" w:hAnsi="Arial"/>
          <w:b w:val="true"/>
          <w:sz w:val="36"/>
        </w:rPr>
        <w:t>六、</w:t>
      </w:r>
      <w:r>
        <w:rPr>
          <w:rFonts w:eastAsia="等线" w:ascii="Arial" w:cs="Arial" w:hAnsi="Arial"/>
          <w:b w:val="true"/>
          <w:sz w:val="36"/>
        </w:rPr>
        <w:t>埋点</w:t>
      </w:r>
      <w:r>
        <w:rPr>
          <w:rFonts w:eastAsia="等线" w:ascii="Arial" w:cs="Arial" w:hAnsi="Arial"/>
          <w:b w:val="true"/>
          <w:sz w:val="36"/>
        </w:rPr>
        <w:t>需求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待运营提供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7.png" Type="http://schemas.openxmlformats.org/officeDocument/2006/relationships/image"/><Relationship Id="rId11" Target="media/image8.png" Type="http://schemas.openxmlformats.org/officeDocument/2006/relationships/image"/><Relationship Id="rId12" Target="media/image9.png" Type="http://schemas.openxmlformats.org/officeDocument/2006/relationships/image"/><Relationship Id="rId13" Target="media/image10.png" Type="http://schemas.openxmlformats.org/officeDocument/2006/relationships/image"/><Relationship Id="rId14" Target="media/image11.png" Type="http://schemas.openxmlformats.org/officeDocument/2006/relationships/image"/><Relationship Id="rId15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media/image6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2025-12-30T11:53:33Z</dcterms:created>
  <dc:creator>Apache POI</dc:creator>
</cp:coreProperties>
</file>