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应用服务组-人员入职和做过的项目</w:t>
      </w:r>
    </w:p>
    <w:p>
      <w:pPr>
        <w:pStyle w:val="1"/>
        <w:spacing w:before="380" w:after="140" w:line="288" w:lineRule="auto"/>
        <w:ind w:left="0"/>
        <w:jc w:val="left"/>
        <w:outlineLvl w:val="0"/>
      </w:pPr>
      <w:bookmarkStart w:name="heading_0" w:id="0"/>
      <w:r>
        <w:rPr>
          <w:rFonts w:eastAsia="等线" w:ascii="Arial" w:cs="Arial" w:hAnsi="Arial"/>
          <w:b w:val="true"/>
          <w:sz w:val="36"/>
        </w:rPr>
        <w:t>李亮（2018年3月入职）</w:t>
      </w:r>
      <w:bookmarkEnd w:id="0"/>
    </w:p>
    <w:p>
      <w:pPr>
        <w:spacing w:before="120" w:after="120" w:line="288" w:lineRule="auto"/>
        <w:ind w:left="0"/>
        <w:jc w:val="left"/>
      </w:pPr>
      <w:r>
        <w:rPr>
          <w:rFonts w:eastAsia="等线" w:ascii="Arial" w:cs="Arial" w:hAnsi="Arial"/>
          <w:sz w:val="22"/>
        </w:rPr>
        <w:t>作为公司应用服务组技术负责人，长期负责C端与AI平台的架构与研发管理。主导搭建公司核心C端平台与AI大模型平台，开发“心知了”“心脏+”“医生工作站”等核心产品。</w:t>
      </w:r>
    </w:p>
    <w:p>
      <w:pPr>
        <w:spacing w:before="120" w:after="120" w:line="288" w:lineRule="auto"/>
        <w:ind w:left="0"/>
        <w:jc w:val="left"/>
      </w:pPr>
      <w:r>
        <w:rPr>
          <w:rFonts w:eastAsia="等线" w:ascii="Arial" w:cs="Arial" w:hAnsi="Arial"/>
          <w:sz w:val="22"/>
        </w:rPr>
        <w:t>历年来完成多个重点项目：</w:t>
      </w:r>
    </w:p>
    <w:p>
      <w:pPr>
        <w:numPr>
          <w:numId w:val="1"/>
        </w:num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心知了平台</w:t>
      </w:r>
      <w:r>
        <w:rPr>
          <w:rFonts w:eastAsia="等线" w:ascii="Arial" w:cs="Arial" w:hAnsi="Arial"/>
          <w:sz w:val="22"/>
        </w:rPr>
        <w:t>及内购商城，心知了，心知了医生端/心知了小程序全系产品建设；</w:t>
      </w:r>
    </w:p>
    <w:p>
      <w:pPr>
        <w:numPr>
          <w:numId w:val="2"/>
        </w:num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AI心电分析</w:t>
      </w:r>
      <w:r>
        <w:rPr>
          <w:rFonts w:eastAsia="等线" w:ascii="Arial" w:cs="Arial" w:hAnsi="Arial"/>
          <w:sz w:val="22"/>
        </w:rPr>
        <w:t>二类注册软件、三类注册软件参与研发；</w:t>
      </w:r>
    </w:p>
    <w:p>
      <w:pPr>
        <w:numPr>
          <w:numId w:val="3"/>
        </w:num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心电AI分析系统</w:t>
      </w:r>
      <w:r>
        <w:rPr>
          <w:rFonts w:eastAsia="等线" w:ascii="Arial" w:cs="Arial" w:hAnsi="Arial"/>
          <w:sz w:val="22"/>
        </w:rPr>
        <w:t>与华为、荣耀、小米、VIVO、OPPO、果实等生态伙伴的对接落地；</w:t>
      </w:r>
    </w:p>
    <w:p>
      <w:pPr>
        <w:numPr>
          <w:numId w:val="4"/>
        </w:num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智能聊天助手体系</w:t>
      </w:r>
      <w:r>
        <w:rPr>
          <w:rFonts w:eastAsia="等线" w:ascii="Arial" w:cs="Arial" w:hAnsi="Arial"/>
          <w:sz w:val="22"/>
        </w:rPr>
        <w:t>（RAG、LangChain、Dify、向量数据库）预研与建设；</w:t>
      </w:r>
    </w:p>
    <w:p>
      <w:pPr>
        <w:numPr>
          <w:numId w:val="5"/>
        </w:num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开放云平台与第三方SDK体系</w:t>
      </w:r>
      <w:r>
        <w:rPr>
          <w:rFonts w:eastAsia="等线" w:ascii="Arial" w:cs="Arial" w:hAnsi="Arial"/>
          <w:sz w:val="22"/>
        </w:rPr>
        <w:t>搭建，支持青岛雅斯、海康、左点、荣泰、立春医疗等近百个渠道合作研发。</w:t>
      </w:r>
    </w:p>
    <w:p>
      <w:pPr>
        <w:spacing w:before="120" w:after="120" w:line="288" w:lineRule="auto"/>
        <w:ind w:left="0"/>
        <w:jc w:val="left"/>
      </w:pPr>
      <w:r>
        <w:rPr>
          <w:rFonts w:eastAsia="等线" w:ascii="Arial" w:cs="Arial" w:hAnsi="Arial"/>
          <w:sz w:val="22"/>
        </w:rPr>
        <w:t xml:space="preserve"> 近期主导“心脏+AI多服务助手”“医生报告智能解读助手”等项目预研与上线，为公司C端生态和商业化能力奠定关键基础。</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1" w:id="1"/>
      <w:r>
        <w:rPr>
          <w:rFonts w:eastAsia="等线" w:ascii="Arial" w:cs="Arial" w:hAnsi="Arial"/>
          <w:b w:val="true"/>
          <w:sz w:val="36"/>
        </w:rPr>
        <w:t>冯振佳 （2020年12月入职）</w:t>
      </w:r>
      <w:bookmarkEnd w:id="1"/>
    </w:p>
    <w:p>
      <w:pPr>
        <w:spacing w:before="120" w:after="120" w:line="288" w:lineRule="auto"/>
        <w:ind w:left="0"/>
        <w:jc w:val="left"/>
      </w:pPr>
      <w:r>
        <w:rPr>
          <w:rFonts w:eastAsia="等线" w:ascii="Arial" w:cs="Arial" w:hAnsi="Arial"/>
          <w:sz w:val="22"/>
        </w:rPr>
        <w:t>1、对接华为、荣耀、小米、vivo、OPPO、果实等第三方项目，主要是订单、支付、心电等功能的开发维护</w:t>
      </w:r>
    </w:p>
    <w:p>
      <w:pPr>
        <w:spacing w:before="120" w:after="120" w:line="288" w:lineRule="auto"/>
        <w:ind w:left="0"/>
        <w:jc w:val="left"/>
      </w:pPr>
      <w:r>
        <w:rPr>
          <w:rFonts w:eastAsia="等线" w:ascii="Arial" w:cs="Arial" w:hAnsi="Arial"/>
          <w:sz w:val="22"/>
        </w:rPr>
        <w:t>2、数据统计，可视化数据大屏项目开发，运营、渠道商、合作商所需的数据统计</w:t>
      </w:r>
    </w:p>
    <w:p>
      <w:pPr>
        <w:spacing w:before="120" w:after="120" w:line="288" w:lineRule="auto"/>
        <w:ind w:left="0"/>
        <w:jc w:val="left"/>
      </w:pPr>
      <w:r>
        <w:rPr>
          <w:rFonts w:eastAsia="等线" w:ascii="Arial" w:cs="Arial" w:hAnsi="Arial"/>
          <w:sz w:val="22"/>
        </w:rPr>
        <w:t>3、心脏+APP，订单模块开发维护，智能聊天助手开发维护</w:t>
      </w:r>
    </w:p>
    <w:p>
      <w:pPr>
        <w:spacing w:before="120" w:after="120" w:line="288" w:lineRule="auto"/>
        <w:ind w:left="0"/>
        <w:jc w:val="left"/>
      </w:pPr>
      <w:r>
        <w:rPr>
          <w:rFonts w:eastAsia="等线" w:ascii="Arial" w:cs="Arial" w:hAnsi="Arial"/>
          <w:sz w:val="22"/>
        </w:rPr>
        <w:t>4、心知了部分功能开发维护，心知了app，心知了医生版，心知了小程序，心知了商城</w:t>
      </w:r>
    </w:p>
    <w:p>
      <w:pPr>
        <w:spacing w:before="120" w:after="120" w:line="288" w:lineRule="auto"/>
        <w:ind w:left="0"/>
        <w:jc w:val="left"/>
      </w:pPr>
      <w:r>
        <w:rPr>
          <w:rFonts w:eastAsia="等线" w:ascii="Arial" w:cs="Arial" w:hAnsi="Arial"/>
          <w:sz w:val="22"/>
        </w:rPr>
        <w:t>5、杭州七院情绪检测小程序开发维护</w:t>
      </w:r>
    </w:p>
    <w:p>
      <w:pPr>
        <w:spacing w:before="120" w:after="120" w:line="288" w:lineRule="auto"/>
        <w:ind w:left="0"/>
        <w:jc w:val="left"/>
      </w:pPr>
      <w:r>
        <w:rPr>
          <w:rFonts w:eastAsia="等线" w:ascii="Arial" w:cs="Arial" w:hAnsi="Arial"/>
          <w:sz w:val="22"/>
        </w:rPr>
        <w:t>6、心享安康小程序对接心电功能</w:t>
      </w:r>
    </w:p>
    <w:p>
      <w:pPr>
        <w:spacing w:before="120" w:after="120" w:line="288" w:lineRule="auto"/>
        <w:ind w:left="0"/>
        <w:jc w:val="left"/>
      </w:pPr>
      <w:r>
        <w:rPr>
          <w:rFonts w:eastAsia="等线" w:ascii="Arial" w:cs="Arial" w:hAnsi="Arial"/>
          <w:sz w:val="22"/>
        </w:rPr>
        <w:t>7、维护对接开放平台订单，支付，套餐等功能，包括青岛雅思，海康，左点，荣泰、立春医疗、上海物联网、咏柳、博迪加、艾玛等</w:t>
      </w:r>
    </w:p>
    <w:p>
      <w:pPr>
        <w:spacing w:before="120" w:after="120" w:line="288" w:lineRule="auto"/>
        <w:ind w:left="0"/>
        <w:jc w:val="left"/>
      </w:pPr>
      <w:r>
        <w:rPr>
          <w:rFonts w:eastAsia="等线" w:ascii="Arial" w:cs="Arial" w:hAnsi="Arial"/>
          <w:sz w:val="22"/>
        </w:rPr>
        <w:t>8、生命卫士小程序订单，支付，套餐，ai聊天助手等功能开发对接维护</w:t>
      </w:r>
    </w:p>
    <w:p>
      <w:pPr>
        <w:spacing w:before="120" w:after="120" w:line="288" w:lineRule="auto"/>
        <w:ind w:left="0"/>
        <w:jc w:val="left"/>
      </w:pPr>
      <w:r>
        <w:rPr>
          <w:rFonts w:eastAsia="等线" w:ascii="Arial" w:cs="Arial" w:hAnsi="Arial"/>
          <w:sz w:val="22"/>
        </w:rPr>
        <w:t>9、运营中心部分功能开发维护</w:t>
      </w:r>
    </w:p>
    <w:p>
      <w:pPr>
        <w:spacing w:before="120" w:after="120" w:line="288" w:lineRule="auto"/>
        <w:ind w:left="0"/>
        <w:jc w:val="left"/>
      </w:pPr>
      <w:r>
        <w:rPr>
          <w:rFonts w:eastAsia="等线" w:ascii="Arial" w:cs="Arial" w:hAnsi="Arial"/>
          <w:sz w:val="22"/>
        </w:rPr>
        <w:t>10、C端结算系统维护，给财务跑批结算并统计数据</w:t>
      </w:r>
    </w:p>
    <w:p>
      <w:pPr>
        <w:spacing w:before="120" w:after="120" w:line="288" w:lineRule="auto"/>
        <w:ind w:left="0"/>
        <w:jc w:val="left"/>
      </w:pPr>
      <w:r>
        <w:rPr>
          <w:rFonts w:eastAsia="等线" w:ascii="Arial" w:cs="Arial" w:hAnsi="Arial"/>
          <w:sz w:val="22"/>
        </w:rPr>
        <w:t>11、及时处理各个系统线上问题、客服及第三方反馈问题</w:t>
      </w:r>
    </w:p>
    <w:p>
      <w:pPr>
        <w:spacing w:before="120" w:after="120" w:line="288" w:lineRule="auto"/>
        <w:ind w:left="0"/>
        <w:jc w:val="left"/>
      </w:pPr>
    </w:p>
    <w:p>
      <w:pPr>
        <w:pStyle w:val="1"/>
        <w:spacing w:before="380" w:after="140" w:line="288" w:lineRule="auto"/>
        <w:ind w:left="0"/>
        <w:jc w:val="left"/>
        <w:outlineLvl w:val="0"/>
      </w:pPr>
      <w:bookmarkStart w:name="heading_2" w:id="2"/>
      <w:r>
        <w:rPr>
          <w:rFonts w:eastAsia="等线" w:ascii="Arial" w:cs="Arial" w:hAnsi="Arial"/>
          <w:b w:val="true"/>
          <w:sz w:val="36"/>
        </w:rPr>
        <w:t>李明军 （2020年3月入职）</w:t>
      </w:r>
      <w:bookmarkEnd w:id="2"/>
    </w:p>
    <w:p>
      <w:pPr>
        <w:spacing w:before="120" w:after="120" w:line="288" w:lineRule="auto"/>
        <w:ind w:left="0"/>
        <w:jc w:val="left"/>
      </w:pPr>
      <w:r>
        <w:rPr>
          <w:rFonts w:eastAsia="等线" w:ascii="Arial" w:cs="Arial" w:hAnsi="Arial"/>
          <w:sz w:val="22"/>
        </w:rPr>
        <w:t>2020年3月入职，完成心动浙里及心动浙里慈溪小程序以及心动浙里浙政钉小程序的主要开发和维护，心知了，心脏+，心知了医生版，心知了小程序，心知了商城app的功能迭代开发，对接过以下开放平台的AI心电和人工解读以及套餐发放和使用流程：华为，小米，荣耀，平安新服，咏柳，荣泰，果实，海康萤石，艾玛医疗，长全人保，毅创康华，金康特，青岛雅思，浙江我财，睿愈等第三方，配合联调心享安康心电相关功能，生命卫视小程序AI助手，动静态心电以及动态血压等功能的开发联调，运营中心和医生工作站部分功能迭代开发，以及心脏+埋点统计大屏显示和日常处理线上反馈等问题</w:t>
      </w:r>
    </w:p>
    <w:p>
      <w:pPr>
        <w:spacing w:before="120" w:after="120" w:line="288" w:lineRule="auto"/>
        <w:ind w:left="0"/>
        <w:jc w:val="left"/>
      </w:pPr>
    </w:p>
    <w:p>
      <w:pPr>
        <w:pStyle w:val="1"/>
        <w:spacing w:before="380" w:after="140" w:line="288" w:lineRule="auto"/>
        <w:ind w:left="0"/>
        <w:jc w:val="left"/>
        <w:outlineLvl w:val="0"/>
      </w:pPr>
      <w:bookmarkStart w:name="heading_3" w:id="3"/>
      <w:r>
        <w:rPr>
          <w:rFonts w:eastAsia="等线" w:ascii="Arial" w:cs="Arial" w:hAnsi="Arial"/>
          <w:b w:val="true"/>
          <w:sz w:val="36"/>
        </w:rPr>
        <w:t>陈志强 （2019年10月入职）</w:t>
      </w:r>
      <w:bookmarkEnd w:id="3"/>
    </w:p>
    <w:p>
      <w:pPr>
        <w:numPr>
          <w:numId w:val="6"/>
        </w:numPr>
        <w:spacing w:before="120" w:after="120" w:line="288" w:lineRule="auto"/>
        <w:ind w:left="0"/>
        <w:jc w:val="left"/>
      </w:pPr>
      <w:r>
        <w:rPr>
          <w:rFonts w:eastAsia="等线" w:ascii="Arial" w:cs="Arial" w:hAnsi="Arial"/>
          <w:sz w:val="22"/>
        </w:rPr>
        <w:t xml:space="preserve">心知了平台 </w:t>
      </w:r>
    </w:p>
    <w:p>
      <w:pPr>
        <w:numPr>
          <w:numId w:val="7"/>
        </w:numPr>
        <w:spacing w:before="120" w:after="120" w:line="288" w:lineRule="auto"/>
        <w:ind w:left="0"/>
        <w:jc w:val="left"/>
      </w:pPr>
      <w:r>
        <w:rPr>
          <w:rFonts w:eastAsia="等线" w:ascii="Arial" w:cs="Arial" w:hAnsi="Arial"/>
          <w:sz w:val="22"/>
        </w:rPr>
        <w:t>对接华为、荣耀、小米、vivo、OPPO,等第三方合作运动健康心电解读功能开发</w:t>
      </w:r>
    </w:p>
    <w:p>
      <w:pPr>
        <w:spacing w:before="120" w:after="120" w:line="288" w:lineRule="auto"/>
        <w:ind w:left="0"/>
        <w:jc w:val="left"/>
      </w:pPr>
      <w:r>
        <w:rPr>
          <w:rFonts w:eastAsia="等线" w:ascii="Arial" w:cs="Arial" w:hAnsi="Arial"/>
          <w:sz w:val="22"/>
        </w:rPr>
        <w:t>3.心知了app、心知了医生版app、心知了小程序、心知了小程序随访版 开发</w:t>
      </w:r>
    </w:p>
    <w:p>
      <w:pPr>
        <w:spacing w:before="120" w:after="120" w:line="288" w:lineRule="auto"/>
        <w:ind w:left="0"/>
        <w:jc w:val="left"/>
      </w:pPr>
      <w:r>
        <w:rPr>
          <w:rFonts w:eastAsia="等线" w:ascii="Arial" w:cs="Arial" w:hAnsi="Arial"/>
          <w:sz w:val="22"/>
        </w:rPr>
        <w:t xml:space="preserve">4.杭州七院情绪检测小程序开发维护 </w:t>
      </w:r>
    </w:p>
    <w:p>
      <w:pPr>
        <w:numPr>
          <w:numId w:val="8"/>
        </w:numPr>
        <w:spacing w:before="120" w:after="120" w:line="288" w:lineRule="auto"/>
        <w:ind w:left="0"/>
        <w:jc w:val="left"/>
      </w:pPr>
      <w:r>
        <w:rPr>
          <w:rFonts w:eastAsia="等线" w:ascii="Arial" w:cs="Arial" w:hAnsi="Arial"/>
          <w:sz w:val="22"/>
        </w:rPr>
        <w:t xml:space="preserve">开发  心电贴 表带  117 设备SDK </w:t>
      </w:r>
    </w:p>
    <w:p>
      <w:pPr>
        <w:spacing w:before="120" w:after="120" w:line="288" w:lineRule="auto"/>
        <w:ind w:left="0"/>
        <w:jc w:val="left"/>
      </w:pPr>
      <w:r>
        <w:rPr>
          <w:rFonts w:eastAsia="等线" w:ascii="Arial" w:cs="Arial" w:hAnsi="Arial"/>
          <w:sz w:val="22"/>
        </w:rPr>
        <w:t xml:space="preserve">6.上海新兵训练系统  浙里关心 开发 </w:t>
      </w:r>
    </w:p>
    <w:p>
      <w:pPr>
        <w:numPr>
          <w:numId w:val="9"/>
        </w:numPr>
        <w:spacing w:before="120" w:after="120" w:line="288" w:lineRule="auto"/>
        <w:ind w:left="0"/>
        <w:jc w:val="left"/>
      </w:pPr>
      <w:r>
        <w:rPr>
          <w:rFonts w:eastAsia="等线" w:ascii="Arial" w:cs="Arial" w:hAnsi="Arial"/>
          <w:sz w:val="22"/>
        </w:rPr>
        <w:t xml:space="preserve">心电云后台管理系统   心电云app  心享安康   生命卫士  开发 </w:t>
      </w:r>
    </w:p>
    <w:p>
      <w:pPr>
        <w:numPr>
          <w:numId w:val="10"/>
        </w:numPr>
        <w:spacing w:before="120" w:after="120" w:line="288" w:lineRule="auto"/>
        <w:ind w:left="0"/>
        <w:jc w:val="left"/>
      </w:pPr>
      <w:r>
        <w:rPr>
          <w:rFonts w:eastAsia="等线" w:ascii="Arial" w:cs="Arial" w:hAnsi="Arial"/>
          <w:sz w:val="22"/>
        </w:rPr>
        <w:t>开发 医生解读服务 公共平台</w:t>
      </w:r>
    </w:p>
    <w:p>
      <w:pPr>
        <w:spacing w:before="120" w:after="120" w:line="288" w:lineRule="auto"/>
        <w:ind w:left="0"/>
        <w:jc w:val="left"/>
      </w:pPr>
      <w:r>
        <w:rPr>
          <w:rFonts w:eastAsia="等线" w:ascii="Arial" w:cs="Arial" w:hAnsi="Arial"/>
          <w:sz w:val="22"/>
        </w:rPr>
        <w:t>9.经销商管理系统</w:t>
      </w:r>
    </w:p>
    <w:p>
      <w:pPr>
        <w:spacing w:before="120" w:after="120" w:line="288" w:lineRule="auto"/>
        <w:ind w:left="0"/>
        <w:jc w:val="left"/>
      </w:pPr>
      <w:r>
        <w:rPr>
          <w:rFonts w:eastAsia="等线" w:ascii="Arial" w:cs="Arial" w:hAnsi="Arial"/>
          <w:sz w:val="22"/>
        </w:rPr>
        <w:t>10.杭研和家亲 心电卡片 开发</w:t>
      </w:r>
    </w:p>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numbering.xml><?xml version="1.0" encoding="utf-8"?>
<w:numbering xmlns:w="http://schemas.openxmlformats.org/wordprocessingml/2006/main">
  <w:abstractNum w:abstractNumId="3406484">
    <w:lvl>
      <w:numFmt w:val="bullet"/>
      <w:suff w:val="tab"/>
      <w:lvlText w:val="•"/>
      <w:rPr>
        <w:color w:val="3370ff"/>
      </w:rPr>
    </w:lvl>
  </w:abstractNum>
  <w:abstractNum w:abstractNumId="3406485">
    <w:lvl>
      <w:numFmt w:val="bullet"/>
      <w:suff w:val="tab"/>
      <w:lvlText w:val="•"/>
      <w:rPr>
        <w:color w:val="3370ff"/>
      </w:rPr>
    </w:lvl>
  </w:abstractNum>
  <w:abstractNum w:abstractNumId="3406486">
    <w:lvl>
      <w:numFmt w:val="bullet"/>
      <w:suff w:val="tab"/>
      <w:lvlText w:val="•"/>
      <w:rPr>
        <w:color w:val="3370ff"/>
      </w:rPr>
    </w:lvl>
  </w:abstractNum>
  <w:abstractNum w:abstractNumId="3406487">
    <w:lvl>
      <w:numFmt w:val="bullet"/>
      <w:suff w:val="tab"/>
      <w:lvlText w:val="•"/>
      <w:rPr>
        <w:color w:val="3370ff"/>
      </w:rPr>
    </w:lvl>
  </w:abstractNum>
  <w:abstractNum w:abstractNumId="3406488">
    <w:lvl>
      <w:numFmt w:val="bullet"/>
      <w:suff w:val="tab"/>
      <w:lvlText w:val="•"/>
      <w:rPr>
        <w:color w:val="3370ff"/>
      </w:rPr>
    </w:lvl>
  </w:abstractNum>
  <w:abstractNum w:abstractNumId="3406489">
    <w:lvl>
      <w:start w:val="1"/>
      <w:numFmt w:val="decimal"/>
      <w:suff w:val="tab"/>
      <w:lvlText w:val="%1."/>
      <w:rPr>
        <w:color w:val="3370ff"/>
      </w:rPr>
    </w:lvl>
  </w:abstractNum>
  <w:abstractNum w:abstractNumId="3406490">
    <w:lvl>
      <w:start w:val="2"/>
      <w:numFmt w:val="decimal"/>
      <w:suff w:val="tab"/>
      <w:lvlText w:val="%1."/>
      <w:rPr>
        <w:color w:val="3370ff"/>
      </w:rPr>
    </w:lvl>
  </w:abstractNum>
  <w:abstractNum w:abstractNumId="3406491">
    <w:lvl>
      <w:start w:val="5"/>
      <w:numFmt w:val="decimal"/>
      <w:suff w:val="tab"/>
      <w:lvlText w:val="%1."/>
      <w:rPr>
        <w:color w:val="3370ff"/>
      </w:rPr>
    </w:lvl>
  </w:abstractNum>
  <w:abstractNum w:abstractNumId="3406492">
    <w:lvl>
      <w:start w:val="7"/>
      <w:numFmt w:val="decimal"/>
      <w:suff w:val="tab"/>
      <w:lvlText w:val="%1."/>
      <w:rPr>
        <w:color w:val="3370ff"/>
      </w:rPr>
    </w:lvl>
  </w:abstractNum>
  <w:abstractNum w:abstractNumId="3406493">
    <w:lvl>
      <w:start w:val="8"/>
      <w:numFmt w:val="decimal"/>
      <w:suff w:val="tab"/>
      <w:lvlText w:val="%1."/>
      <w:rPr>
        <w:color w:val="3370ff"/>
      </w:rPr>
    </w:lvl>
  </w:abstractNum>
  <w:num w:numId="1">
    <w:abstractNumId w:val="3406484"/>
  </w:num>
  <w:num w:numId="2">
    <w:abstractNumId w:val="3406485"/>
  </w:num>
  <w:num w:numId="3">
    <w:abstractNumId w:val="3406486"/>
  </w:num>
  <w:num w:numId="4">
    <w:abstractNumId w:val="3406487"/>
  </w:num>
  <w:num w:numId="5">
    <w:abstractNumId w:val="3406488"/>
  </w:num>
  <w:num w:numId="6">
    <w:abstractNumId w:val="3406489"/>
  </w:num>
  <w:num w:numId="7">
    <w:abstractNumId w:val="3406490"/>
  </w:num>
  <w:num w:numId="8">
    <w:abstractNumId w:val="3406491"/>
  </w:num>
  <w:num w:numId="9">
    <w:abstractNumId w:val="3406492"/>
  </w:num>
  <w:num w:numId="10">
    <w:abstractNumId w:val="340649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2025-10-13T08:34:26Z</dcterms:created>
  <dc:creator>Apache POI</dc:creator>
</cp:coreProperties>
</file>