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7E79" w14:textId="77777777" w:rsidR="00156424" w:rsidRPr="00F772BC" w:rsidRDefault="00156424" w:rsidP="00156424">
      <w:pPr>
        <w:spacing w:after="0" w:line="240" w:lineRule="auto"/>
        <w:jc w:val="center"/>
        <w:rPr>
          <w:rFonts w:ascii="Roboto Black" w:hAnsi="Roboto Black"/>
          <w:b/>
          <w:sz w:val="28"/>
        </w:rPr>
      </w:pPr>
      <w:bookmarkStart w:id="0" w:name="_Hlk510951728"/>
      <w:r w:rsidRPr="00F772BC">
        <w:rPr>
          <w:rFonts w:ascii="Roboto Black" w:hAnsi="Roboto Black"/>
          <w:b/>
          <w:sz w:val="28"/>
        </w:rPr>
        <w:t>2018 SOUTHERN CALIFORNIA QUILT RUN</w:t>
      </w:r>
    </w:p>
    <w:p w14:paraId="640FC04C" w14:textId="77777777" w:rsidR="00156424" w:rsidRPr="00F772BC" w:rsidRDefault="00156424" w:rsidP="00156424">
      <w:pPr>
        <w:spacing w:after="0" w:line="240" w:lineRule="auto"/>
        <w:jc w:val="center"/>
        <w:rPr>
          <w:rFonts w:ascii="Roboto Black" w:hAnsi="Roboto Black"/>
          <w:b/>
          <w:sz w:val="28"/>
        </w:rPr>
      </w:pPr>
      <w:r w:rsidRPr="00F772BC">
        <w:rPr>
          <w:rFonts w:ascii="Roboto Black" w:hAnsi="Roboto Black"/>
          <w:b/>
          <w:sz w:val="28"/>
        </w:rPr>
        <w:t>OFFICIAL RULES</w:t>
      </w:r>
    </w:p>
    <w:p w14:paraId="129DE78B" w14:textId="77777777" w:rsidR="00156424" w:rsidRPr="00F772BC" w:rsidRDefault="00156424" w:rsidP="00156424">
      <w:pPr>
        <w:spacing w:after="0" w:line="240" w:lineRule="auto"/>
        <w:rPr>
          <w:rFonts w:ascii="Roboto" w:hAnsi="Roboto"/>
        </w:rPr>
      </w:pPr>
    </w:p>
    <w:p w14:paraId="4EC87286" w14:textId="4D9F3CA9" w:rsidR="00156424" w:rsidRPr="00F772BC" w:rsidRDefault="00156424" w:rsidP="00156424">
      <w:pPr>
        <w:pStyle w:val="ListParagraph"/>
        <w:numPr>
          <w:ilvl w:val="0"/>
          <w:numId w:val="1"/>
        </w:numPr>
        <w:spacing w:after="0" w:line="240" w:lineRule="auto"/>
        <w:rPr>
          <w:rFonts w:ascii="Roboto" w:hAnsi="Roboto"/>
        </w:rPr>
      </w:pPr>
      <w:r w:rsidRPr="00F772BC">
        <w:rPr>
          <w:rFonts w:ascii="Roboto" w:hAnsi="Roboto"/>
          <w:b/>
        </w:rPr>
        <w:t>Terms and Conditions:</w:t>
      </w:r>
      <w:r w:rsidRPr="00F772BC">
        <w:rPr>
          <w:rFonts w:ascii="Roboto" w:hAnsi="Roboto"/>
        </w:rPr>
        <w:t xml:space="preserve"> By participating in the Promotion, you fully and unconditionally agree to and accept these Official Rules and the decisions of the Southern California Quilt Run Association (“SCQRA”), which are final and binding in all matters related to the Promotion.</w:t>
      </w:r>
    </w:p>
    <w:p w14:paraId="3D392C09" w14:textId="77777777" w:rsidR="00156424" w:rsidRPr="00156424" w:rsidRDefault="00156424" w:rsidP="00156424">
      <w:pPr>
        <w:pStyle w:val="ListParagraph"/>
        <w:spacing w:after="0" w:line="240" w:lineRule="auto"/>
        <w:rPr>
          <w:rFonts w:ascii="Roboto" w:hAnsi="Roboto"/>
        </w:rPr>
      </w:pPr>
    </w:p>
    <w:p w14:paraId="5BACF583" w14:textId="7ADE4CE7" w:rsidR="00156424" w:rsidRDefault="00156424" w:rsidP="00156424">
      <w:pPr>
        <w:pStyle w:val="ListParagraph"/>
        <w:numPr>
          <w:ilvl w:val="0"/>
          <w:numId w:val="1"/>
        </w:numPr>
        <w:spacing w:after="0" w:line="240" w:lineRule="auto"/>
        <w:rPr>
          <w:rFonts w:ascii="Roboto" w:hAnsi="Roboto"/>
        </w:rPr>
      </w:pPr>
      <w:r w:rsidRPr="00F772BC">
        <w:rPr>
          <w:rFonts w:ascii="Roboto" w:hAnsi="Roboto"/>
          <w:b/>
        </w:rPr>
        <w:t xml:space="preserve">Promotion Period: </w:t>
      </w:r>
      <w:r w:rsidRPr="00F772BC">
        <w:rPr>
          <w:rFonts w:ascii="Roboto" w:hAnsi="Roboto"/>
        </w:rPr>
        <w:t>The Promotion begins on July 12, 2018 at 9:00 a.m. Pacific Standard Time and ends at 5:00 p.m. on July 22, 2018 (the “Promotion Period”). Entries submitted before or after the Promotion Period will be disqualified.</w:t>
      </w:r>
    </w:p>
    <w:p w14:paraId="2BD1F2E9" w14:textId="20400EB2" w:rsidR="00156424" w:rsidRDefault="00156424" w:rsidP="00156424">
      <w:pPr>
        <w:spacing w:after="0" w:line="240" w:lineRule="auto"/>
        <w:rPr>
          <w:rFonts w:ascii="Roboto" w:hAnsi="Roboto"/>
        </w:rPr>
      </w:pPr>
    </w:p>
    <w:p w14:paraId="4EB4F6E1" w14:textId="2988CB25" w:rsidR="00156424" w:rsidRPr="00156424" w:rsidRDefault="00156424" w:rsidP="00156424">
      <w:pPr>
        <w:pStyle w:val="ListParagraph"/>
        <w:numPr>
          <w:ilvl w:val="0"/>
          <w:numId w:val="1"/>
        </w:numPr>
        <w:spacing w:after="0" w:line="240" w:lineRule="auto"/>
        <w:rPr>
          <w:rFonts w:ascii="Roboto" w:hAnsi="Roboto"/>
        </w:rPr>
      </w:pPr>
      <w:r w:rsidRPr="00156424">
        <w:rPr>
          <w:rFonts w:ascii="Roboto" w:hAnsi="Roboto"/>
          <w:b/>
        </w:rPr>
        <w:t>How to Enter:</w:t>
      </w:r>
      <w:r w:rsidRPr="00156424">
        <w:rPr>
          <w:rFonts w:ascii="Roboto" w:hAnsi="Roboto"/>
        </w:rPr>
        <w:t xml:space="preserve"> Eligible participants can get a free official qualifying passport at any participating shop as published in the 2018 Southern California Quilt Run publication, during the Promotion Period. No purchase is necessary to enter or win. During the Promotion Period, you must visit participating shops and have your passport stamped. You must be present to have your passport stamped and </w:t>
      </w:r>
      <w:r w:rsidRPr="00156424">
        <w:rPr>
          <w:rFonts w:ascii="Roboto" w:hAnsi="Roboto"/>
          <w:i/>
        </w:rPr>
        <w:t>no purchase is necessary</w:t>
      </w:r>
      <w:r w:rsidRPr="00156424">
        <w:rPr>
          <w:rFonts w:ascii="Roboto" w:hAnsi="Roboto"/>
        </w:rPr>
        <w:t xml:space="preserve">. </w:t>
      </w:r>
    </w:p>
    <w:p w14:paraId="5629BCB6" w14:textId="404E85EF" w:rsidR="00156424" w:rsidRPr="00156424" w:rsidRDefault="00156424" w:rsidP="00156424">
      <w:pPr>
        <w:pStyle w:val="ListParagraph"/>
        <w:numPr>
          <w:ilvl w:val="0"/>
          <w:numId w:val="2"/>
        </w:numPr>
        <w:spacing w:after="0" w:line="240" w:lineRule="auto"/>
        <w:rPr>
          <w:rFonts w:ascii="Roboto" w:hAnsi="Roboto"/>
        </w:rPr>
      </w:pPr>
      <w:r w:rsidRPr="00F772BC">
        <w:rPr>
          <w:rFonts w:ascii="Roboto" w:hAnsi="Roboto"/>
          <w:b/>
        </w:rPr>
        <w:t>Grand &amp; Other Prizes</w:t>
      </w:r>
      <w:r w:rsidRPr="00F772BC">
        <w:rPr>
          <w:rFonts w:ascii="Roboto" w:hAnsi="Roboto"/>
        </w:rPr>
        <w:t xml:space="preserve"> Participants must be 18-years of age or older. In addition, participants must visit every store and receive a stamp on their passport from each store.</w:t>
      </w:r>
    </w:p>
    <w:p w14:paraId="27992B8F" w14:textId="0BF46120" w:rsidR="00156424" w:rsidRPr="00156424" w:rsidRDefault="00156424" w:rsidP="00156424">
      <w:pPr>
        <w:pStyle w:val="ListParagraph"/>
        <w:numPr>
          <w:ilvl w:val="0"/>
          <w:numId w:val="2"/>
        </w:numPr>
        <w:spacing w:after="0" w:line="240" w:lineRule="auto"/>
        <w:rPr>
          <w:rFonts w:ascii="Roboto" w:hAnsi="Roboto"/>
        </w:rPr>
      </w:pPr>
      <w:r w:rsidRPr="00F772BC">
        <w:rPr>
          <w:rFonts w:ascii="Roboto" w:hAnsi="Roboto"/>
          <w:b/>
        </w:rPr>
        <w:t xml:space="preserve">Adolescent Prizes </w:t>
      </w:r>
      <w:r w:rsidRPr="00F772BC">
        <w:rPr>
          <w:rFonts w:ascii="Roboto" w:hAnsi="Roboto"/>
        </w:rPr>
        <w:t xml:space="preserve">Participants must be 12-years of age or older. In addition, participants must visit every store and receive a stamp on their passport from each store. </w:t>
      </w:r>
    </w:p>
    <w:p w14:paraId="548082A7" w14:textId="0898482C" w:rsidR="00156424" w:rsidRPr="00156424" w:rsidRDefault="00156424" w:rsidP="00156424">
      <w:pPr>
        <w:pStyle w:val="ListParagraph"/>
        <w:numPr>
          <w:ilvl w:val="0"/>
          <w:numId w:val="2"/>
        </w:numPr>
        <w:spacing w:after="0" w:line="240" w:lineRule="auto"/>
        <w:rPr>
          <w:rFonts w:ascii="Roboto" w:hAnsi="Roboto"/>
        </w:rPr>
      </w:pPr>
      <w:r w:rsidRPr="00F772BC">
        <w:rPr>
          <w:rFonts w:ascii="Roboto" w:hAnsi="Roboto"/>
          <w:b/>
        </w:rPr>
        <w:t>Store Prizes</w:t>
      </w:r>
      <w:r w:rsidRPr="00F772BC">
        <w:rPr>
          <w:rFonts w:ascii="Roboto" w:hAnsi="Roboto"/>
        </w:rPr>
        <w:t xml:space="preserve"> Participants must be 18-years of age or older. In addition, participants must visit a minimum of three stores and receive a stamp on their passport from each store.</w:t>
      </w:r>
    </w:p>
    <w:p w14:paraId="1F239393" w14:textId="0A3D31CF" w:rsidR="00156424" w:rsidRDefault="00156424" w:rsidP="00156424">
      <w:pPr>
        <w:spacing w:after="0" w:line="240" w:lineRule="auto"/>
        <w:rPr>
          <w:rFonts w:ascii="Roboto" w:hAnsi="Roboto"/>
        </w:rPr>
      </w:pPr>
    </w:p>
    <w:p w14:paraId="182B2070" w14:textId="232BD94E" w:rsidR="00E67B41" w:rsidRDefault="00156424" w:rsidP="00156424">
      <w:pPr>
        <w:pStyle w:val="ListParagraph"/>
        <w:numPr>
          <w:ilvl w:val="0"/>
          <w:numId w:val="1"/>
        </w:numPr>
        <w:spacing w:after="0" w:line="240" w:lineRule="auto"/>
        <w:rPr>
          <w:rFonts w:ascii="Roboto" w:hAnsi="Roboto"/>
        </w:rPr>
      </w:pPr>
      <w:bookmarkStart w:id="1" w:name="_Hlk510951874"/>
      <w:bookmarkEnd w:id="0"/>
      <w:r w:rsidRPr="00F772BC">
        <w:rPr>
          <w:rFonts w:ascii="Roboto" w:hAnsi="Roboto"/>
          <w:b/>
        </w:rPr>
        <w:t>Prize Drawing:</w:t>
      </w:r>
      <w:r w:rsidRPr="00F772BC">
        <w:rPr>
          <w:rFonts w:ascii="Roboto" w:hAnsi="Roboto"/>
        </w:rPr>
        <w:t xml:space="preserve"> Winners will be selected by random drawing held on or about July 23, 2018 from all eligible entries received. Your odds of winning depend upon the number of entries received. The SCQRA will make efforts to contact the winners on or before August </w:t>
      </w:r>
      <w:r>
        <w:rPr>
          <w:rFonts w:ascii="Roboto" w:hAnsi="Roboto"/>
        </w:rPr>
        <w:t>15</w:t>
      </w:r>
      <w:r w:rsidRPr="00F772BC">
        <w:rPr>
          <w:rFonts w:ascii="Roboto" w:hAnsi="Roboto"/>
        </w:rPr>
        <w:t>, 2018 via telephone</w:t>
      </w:r>
      <w:r>
        <w:rPr>
          <w:rFonts w:ascii="Roboto" w:hAnsi="Roboto"/>
        </w:rPr>
        <w:t xml:space="preserve"> or email</w:t>
      </w:r>
      <w:r w:rsidRPr="00F772BC">
        <w:rPr>
          <w:rFonts w:ascii="Roboto" w:hAnsi="Roboto"/>
        </w:rPr>
        <w:t xml:space="preserve"> service. If the winners cannot be contacted within 10 days of the first attempt to contact them, another winner will be drawn at random.</w:t>
      </w:r>
      <w:bookmarkEnd w:id="1"/>
    </w:p>
    <w:p w14:paraId="643C4BC4" w14:textId="77777777" w:rsidR="00156424" w:rsidRPr="00156424" w:rsidRDefault="00156424" w:rsidP="00156424">
      <w:pPr>
        <w:pStyle w:val="ListParagraph"/>
        <w:spacing w:after="0" w:line="240" w:lineRule="auto"/>
        <w:rPr>
          <w:rFonts w:ascii="Roboto" w:hAnsi="Roboto"/>
        </w:rPr>
      </w:pPr>
    </w:p>
    <w:p w14:paraId="6319C6DD" w14:textId="20CF84C1" w:rsidR="00156424" w:rsidRDefault="00156424" w:rsidP="00156424">
      <w:pPr>
        <w:pStyle w:val="ListParagraph"/>
        <w:numPr>
          <w:ilvl w:val="0"/>
          <w:numId w:val="1"/>
        </w:numPr>
        <w:spacing w:after="0" w:line="240" w:lineRule="auto"/>
        <w:rPr>
          <w:rFonts w:ascii="Roboto" w:hAnsi="Roboto"/>
        </w:rPr>
      </w:pPr>
      <w:r w:rsidRPr="009B1A97">
        <w:rPr>
          <w:rFonts w:ascii="Roboto" w:hAnsi="Roboto"/>
          <w:b/>
        </w:rPr>
        <w:t>Publicity:</w:t>
      </w:r>
      <w:r w:rsidRPr="00F772BC">
        <w:rPr>
          <w:rFonts w:ascii="Roboto" w:hAnsi="Roboto"/>
        </w:rPr>
        <w:t xml:space="preserve"> Acceptance of the Prize constitutes consent for the SCQRA to use your name and likeness for editorial, advertising and publicity purposes without additional compensation, except where expressly prohibited by law. </w:t>
      </w:r>
    </w:p>
    <w:p w14:paraId="1EBF85AC" w14:textId="77777777" w:rsidR="00156424" w:rsidRPr="00156424" w:rsidRDefault="00156424" w:rsidP="00156424">
      <w:pPr>
        <w:pStyle w:val="ListParagraph"/>
        <w:rPr>
          <w:rFonts w:ascii="Roboto" w:hAnsi="Roboto"/>
        </w:rPr>
      </w:pPr>
    </w:p>
    <w:p w14:paraId="23112088" w14:textId="56D7A289" w:rsidR="00156424" w:rsidRPr="00156424" w:rsidRDefault="00156424" w:rsidP="00FE7A02">
      <w:pPr>
        <w:pStyle w:val="ListParagraph"/>
        <w:numPr>
          <w:ilvl w:val="0"/>
          <w:numId w:val="1"/>
        </w:numPr>
        <w:spacing w:after="0" w:line="240" w:lineRule="auto"/>
      </w:pPr>
      <w:r w:rsidRPr="00156424">
        <w:rPr>
          <w:rFonts w:ascii="Roboto" w:hAnsi="Roboto"/>
          <w:b/>
        </w:rPr>
        <w:t>Social Media:</w:t>
      </w:r>
      <w:r w:rsidRPr="00156424">
        <w:rPr>
          <w:rFonts w:ascii="Roboto" w:hAnsi="Roboto"/>
        </w:rPr>
        <w:t xml:space="preserve"> The Promotion may be advertised or administered through social media platforms</w:t>
      </w:r>
      <w:r w:rsidRPr="00156424">
        <w:rPr>
          <w:rFonts w:ascii="Roboto" w:hAnsi="Roboto"/>
        </w:rPr>
        <w:t>,</w:t>
      </w:r>
      <w:r w:rsidRPr="00156424">
        <w:rPr>
          <w:rFonts w:ascii="Roboto" w:hAnsi="Roboto"/>
        </w:rPr>
        <w:t xml:space="preserve"> (“Social Media”). You understand and acknowledge that the Promotion is in no way sponsored, endorsed, administered by, or associated with any Social Media. Any information you provide for the Promotion is being provided to the SCQRA rather than Social Media platform. </w:t>
      </w:r>
    </w:p>
    <w:p w14:paraId="2E331793" w14:textId="77777777" w:rsidR="00156424" w:rsidRDefault="00156424" w:rsidP="00156424">
      <w:pPr>
        <w:pStyle w:val="ListParagraph"/>
      </w:pPr>
    </w:p>
    <w:p w14:paraId="641E750B" w14:textId="298EA68B" w:rsidR="00156424" w:rsidRPr="00156424" w:rsidRDefault="00156424" w:rsidP="00156424">
      <w:pPr>
        <w:pStyle w:val="ListParagraph"/>
        <w:numPr>
          <w:ilvl w:val="0"/>
          <w:numId w:val="1"/>
        </w:numPr>
        <w:spacing w:after="0" w:line="240" w:lineRule="auto"/>
      </w:pPr>
      <w:r w:rsidRPr="00156424">
        <w:rPr>
          <w:rFonts w:ascii="Roboto" w:hAnsi="Roboto"/>
          <w:b/>
        </w:rPr>
        <w:t>Limitations:</w:t>
      </w:r>
      <w:r w:rsidRPr="00156424">
        <w:rPr>
          <w:rFonts w:ascii="Roboto" w:hAnsi="Roboto"/>
        </w:rPr>
        <w:t xml:space="preserve"> SCQRA shall not be responsible for lost, late or misdirected entries, or entries containing incorrect or incomplete information. SCQRA is not responsible of any entry</w:t>
      </w:r>
      <w:r w:rsidRPr="00156424">
        <w:rPr>
          <w:rFonts w:ascii="Roboto" w:hAnsi="Roboto"/>
        </w:rPr>
        <w:t xml:space="preserve"> </w:t>
      </w:r>
      <w:r w:rsidRPr="00156424">
        <w:rPr>
          <w:rFonts w:ascii="Roboto" w:hAnsi="Roboto"/>
        </w:rPr>
        <w:t>confirmation or winners notice on account problems or technical malfunctions</w:t>
      </w:r>
      <w:r w:rsidRPr="00156424">
        <w:rPr>
          <w:rFonts w:ascii="Roboto" w:hAnsi="Roboto"/>
        </w:rPr>
        <w:t xml:space="preserve"> in any </w:t>
      </w:r>
      <w:r w:rsidRPr="00156424">
        <w:rPr>
          <w:rFonts w:ascii="Roboto" w:hAnsi="Roboto"/>
        </w:rPr>
        <w:t>network</w:t>
      </w:r>
      <w:r>
        <w:rPr>
          <w:rFonts w:ascii="Roboto" w:hAnsi="Roboto"/>
        </w:rPr>
        <w:t>, including any</w:t>
      </w:r>
      <w:r w:rsidRPr="00156424">
        <w:rPr>
          <w:rFonts w:ascii="Roboto" w:hAnsi="Roboto"/>
        </w:rPr>
        <w:t xml:space="preserve"> </w:t>
      </w:r>
      <w:r w:rsidRPr="00156424">
        <w:rPr>
          <w:rFonts w:ascii="Roboto" w:hAnsi="Roboto"/>
        </w:rPr>
        <w:t>problems with the SCQRA’s or any participating store’s website</w:t>
      </w:r>
      <w:r>
        <w:rPr>
          <w:rFonts w:ascii="Roboto" w:hAnsi="Roboto"/>
        </w:rPr>
        <w:t xml:space="preserve"> that may cause damage </w:t>
      </w:r>
      <w:r w:rsidRPr="00F772BC">
        <w:rPr>
          <w:rFonts w:ascii="Roboto" w:hAnsi="Roboto"/>
        </w:rPr>
        <w:t>injury or damage to entrant’s or any other person’s computer</w:t>
      </w:r>
      <w:r>
        <w:rPr>
          <w:rFonts w:ascii="Roboto" w:hAnsi="Roboto"/>
        </w:rPr>
        <w:t>.</w:t>
      </w:r>
    </w:p>
    <w:p w14:paraId="6097EE79" w14:textId="77777777" w:rsidR="00156424" w:rsidRDefault="00156424" w:rsidP="00156424">
      <w:pPr>
        <w:spacing w:after="0" w:line="240" w:lineRule="auto"/>
      </w:pPr>
      <w:bookmarkStart w:id="2" w:name="_GoBack"/>
      <w:bookmarkEnd w:id="2"/>
    </w:p>
    <w:p w14:paraId="7F7D590E" w14:textId="0E902692" w:rsidR="00156424" w:rsidRPr="00156424" w:rsidRDefault="00156424" w:rsidP="00FE7A02">
      <w:pPr>
        <w:pStyle w:val="ListParagraph"/>
        <w:numPr>
          <w:ilvl w:val="0"/>
          <w:numId w:val="1"/>
        </w:numPr>
        <w:spacing w:after="0" w:line="240" w:lineRule="auto"/>
      </w:pPr>
      <w:r w:rsidRPr="009B1A97">
        <w:rPr>
          <w:rFonts w:ascii="Roboto" w:hAnsi="Roboto"/>
          <w:b/>
        </w:rPr>
        <w:t>Disqualification:</w:t>
      </w:r>
      <w:r w:rsidRPr="00F772BC">
        <w:rPr>
          <w:rFonts w:ascii="Roboto" w:hAnsi="Roboto"/>
        </w:rPr>
        <w:t xml:space="preserve"> SCQRA reserves the right to disqualify any person tampering with the entry process, the operation of the SCQRA website, or who is otherwise in violation of these Official Rules or any laws</w:t>
      </w:r>
      <w:r>
        <w:rPr>
          <w:rFonts w:ascii="Roboto" w:hAnsi="Roboto"/>
        </w:rPr>
        <w:t>.</w:t>
      </w:r>
    </w:p>
    <w:p w14:paraId="4F3D241B" w14:textId="77777777" w:rsidR="00156424" w:rsidRDefault="00156424" w:rsidP="00156424">
      <w:pPr>
        <w:pStyle w:val="ListParagraph"/>
      </w:pPr>
    </w:p>
    <w:p w14:paraId="4B246B81" w14:textId="25D59212" w:rsidR="00156424" w:rsidRPr="00156424" w:rsidRDefault="00156424" w:rsidP="00156424">
      <w:pPr>
        <w:pStyle w:val="ListParagraph"/>
        <w:numPr>
          <w:ilvl w:val="0"/>
          <w:numId w:val="1"/>
        </w:numPr>
        <w:spacing w:after="0" w:line="240" w:lineRule="auto"/>
      </w:pPr>
      <w:r w:rsidRPr="00156424">
        <w:rPr>
          <w:rFonts w:ascii="Roboto" w:hAnsi="Roboto"/>
          <w:b/>
        </w:rPr>
        <w:t>Release and hold harmless:</w:t>
      </w:r>
      <w:r w:rsidRPr="00156424">
        <w:rPr>
          <w:rFonts w:ascii="Roboto" w:hAnsi="Roboto"/>
        </w:rPr>
        <w:t xml:space="preserve"> By entering this promotion, you agree to release and hold harmless the SCQRA, it’s parents, subsidiaries and affiliated entities, and each of their directors, officers, employees, attorneys, agents, and representatives from any damage, injury, expense, cost, death, loss, claim, action, demand, or other liability that may arise in connection with the promotion or prizes generally, resulting from acceptance and/or use of any prize, travel to or from any prize-related activity, participation in and administration of this promotion (including any entry errors), and from any misuse or malfunction of any prize awarded, including, without limitation, personal injury, death, and/or property damage.</w:t>
      </w:r>
    </w:p>
    <w:sectPr w:rsidR="00156424" w:rsidRPr="00156424" w:rsidSect="00156424">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3612F"/>
    <w:multiLevelType w:val="hybridMultilevel"/>
    <w:tmpl w:val="A0705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A0ABF"/>
    <w:multiLevelType w:val="hybridMultilevel"/>
    <w:tmpl w:val="7FAA0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24"/>
    <w:rsid w:val="00156424"/>
    <w:rsid w:val="00E6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F725"/>
  <w15:chartTrackingRefBased/>
  <w15:docId w15:val="{8BB6C1A8-932F-4511-875D-4110686F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Spong</dc:creator>
  <cp:keywords/>
  <dc:description/>
  <cp:lastModifiedBy>Zachary Spong</cp:lastModifiedBy>
  <cp:revision>1</cp:revision>
  <dcterms:created xsi:type="dcterms:W3CDTF">2018-04-08T18:53:00Z</dcterms:created>
  <dcterms:modified xsi:type="dcterms:W3CDTF">2018-04-08T19:11:00Z</dcterms:modified>
</cp:coreProperties>
</file>