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Restoran Selera Kampung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Staff Operations Manual &amp; Service Standards</w:t>
      </w:r>
    </w:p>
    <w:p>
      <w:pPr>
        <w:pStyle w:val="Heading1"/>
      </w:pPr>
      <w:r>
        <w:t xml:space="preserve">1. Welcome to Our Family</w:t>
      </w:r>
    </w:p>
    <w:p>
      <w:pPr>
        <w:spacing w:after="200"/>
      </w:pPr>
      <w:r>
        <w:t xml:space="preserve">Welcome to Restoran Selera Kampung! Since 2010, we have been serving authentic Malaysian cuisine with recipes passed down through generations. As a member of our team, you are now part of our extended family, and we are committed to providing you with the training and support you need to succeed.</w:t>
      </w:r>
    </w:p>
    <w:p>
      <w:pPr>
        <w:pStyle w:val="Heading2"/>
      </w:pPr>
      <w:r>
        <w:t xml:space="preserve">1.1 Our Mission</w:t>
      </w:r>
    </w:p>
    <w:p>
      <w:pPr>
        <w:spacing w:after="200"/>
      </w:pPr>
      <w:r>
        <w:t xml:space="preserve">To serve authentic, delicious Malaysian food in a warm, welcoming environment while preserving our culinary heritage and creating memorable dining experiences for every guest.</w:t>
      </w:r>
    </w:p>
    <w:p>
      <w:pPr>
        <w:pStyle w:val="Heading2"/>
      </w:pPr>
      <w:r>
        <w:t xml:space="preserve">1.2 Our Core Values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Authenticity: </w:t>
      </w:r>
      <w:r>
        <w:t xml:space="preserve">We stay true to traditional recipes and cooking methods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Quality: </w:t>
      </w:r>
      <w:r>
        <w:t xml:space="preserve">We use only fresh, high-quality ingredients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Hospitality: </w:t>
      </w:r>
      <w:r>
        <w:t xml:space="preserve">We treat every guest like family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Teamwork: </w:t>
      </w:r>
      <w:r>
        <w:t xml:space="preserve">We support each other to deliver excellence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Cleanliness: </w:t>
      </w:r>
      <w:r>
        <w:t xml:space="preserve">We maintain the highest hygiene standards</w:t>
      </w:r>
    </w:p>
    <w:p>
      <w:pPr>
        <w:pStyle w:val="Heading1"/>
      </w:pPr>
      <w:r>
        <w:t xml:space="preserve">2. Service Standards</w:t>
      </w:r>
    </w:p>
    <w:p>
      <w:pPr>
        <w:pStyle w:val="Heading2"/>
      </w:pPr>
      <w:r>
        <w:t xml:space="preserve">2.1 Guest Greeting Protocol</w:t>
      </w:r>
    </w:p>
    <w:p>
      <w:pPr>
        <w:pStyle w:val="ListParagraph"/>
        <w:numPr>
          <w:ilvl w:val="0"/>
          <w:numId w:val="3"/>
        </w:numPr>
      </w:pPr>
      <w:r>
        <w:t xml:space="preserve">Greet guests within 30 seconds of arrival with a warm smile</w:t>
      </w:r>
    </w:p>
    <w:p>
      <w:pPr>
        <w:pStyle w:val="ListParagraph"/>
        <w:numPr>
          <w:ilvl w:val="0"/>
          <w:numId w:val="3"/>
        </w:numPr>
      </w:pPr>
      <w:r>
        <w:t xml:space="preserve">Use appropriate greeting: "Selamat datang!" or "Welcome to Selera Kampung!"</w:t>
      </w:r>
    </w:p>
    <w:p>
      <w:pPr>
        <w:pStyle w:val="ListParagraph"/>
        <w:numPr>
          <w:ilvl w:val="0"/>
          <w:numId w:val="3"/>
        </w:numPr>
      </w:pPr>
      <w:r>
        <w:t xml:space="preserve">Ask for the number of guests and seating preference</w:t>
      </w:r>
    </w:p>
    <w:p>
      <w:pPr>
        <w:pStyle w:val="ListParagraph"/>
        <w:numPr>
          <w:ilvl w:val="0"/>
          <w:numId w:val="3"/>
        </w:numPr>
      </w:pPr>
      <w:r>
        <w:t xml:space="preserve">Guide guests to their table and present menus</w:t>
      </w:r>
    </w:p>
    <w:p>
      <w:pPr>
        <w:pStyle w:val="ListParagraph"/>
        <w:numPr>
          <w:ilvl w:val="0"/>
          <w:numId w:val="3"/>
        </w:numPr>
      </w:pPr>
      <w:r>
        <w:t xml:space="preserve">Inform guests of daily specials and recommendations</w:t>
      </w:r>
    </w:p>
    <w:p>
      <w:pPr>
        <w:pStyle w:val="Heading2"/>
      </w:pPr>
      <w:r>
        <w:t xml:space="preserve">2.2 Order Taking</w:t>
      </w:r>
    </w:p>
    <w:p>
      <w:pPr>
        <w:pStyle w:val="ListParagraph"/>
        <w:numPr>
          <w:ilvl w:val="0"/>
          <w:numId w:val="2"/>
        </w:numPr>
      </w:pPr>
      <w:r>
        <w:t xml:space="preserve">Approach table within 3 minutes of seating</w:t>
      </w:r>
    </w:p>
    <w:p>
      <w:pPr>
        <w:pStyle w:val="ListParagraph"/>
        <w:numPr>
          <w:ilvl w:val="0"/>
          <w:numId w:val="2"/>
        </w:numPr>
      </w:pPr>
      <w:r>
        <w:t xml:space="preserve">Offer drink orders first while guests review food menu</w:t>
      </w:r>
    </w:p>
    <w:p>
      <w:pPr>
        <w:pStyle w:val="ListParagraph"/>
        <w:numPr>
          <w:ilvl w:val="0"/>
          <w:numId w:val="2"/>
        </w:numPr>
      </w:pPr>
      <w:r>
        <w:t xml:space="preserve">Listen carefully and repeat orders back to confirm</w:t>
      </w:r>
    </w:p>
    <w:p>
      <w:pPr>
        <w:pStyle w:val="ListParagraph"/>
        <w:numPr>
          <w:ilvl w:val="0"/>
          <w:numId w:val="2"/>
        </w:numPr>
      </w:pPr>
      <w:r>
        <w:t xml:space="preserve">Note any allergies, dietary restrictions, or special requests</w:t>
      </w:r>
    </w:p>
    <w:p>
      <w:pPr>
        <w:pStyle w:val="ListParagraph"/>
        <w:numPr>
          <w:ilvl w:val="0"/>
          <w:numId w:val="2"/>
        </w:numPr>
      </w:pPr>
      <w:r>
        <w:t xml:space="preserve">Suggest side dishes or drinks to complement their order</w:t>
      </w:r>
    </w:p>
    <w:p>
      <w:pPr>
        <w:pStyle w:val="Heading2"/>
      </w:pPr>
      <w:r>
        <w:t xml:space="preserve">2.3 Service Timing Standards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r>
              <w:rPr>
                <w:b/>
                <w:bCs/>
              </w:rPr>
              <w:t xml:space="preserve">Service 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r>
              <w:rPr>
                <w:b/>
                <w:bCs/>
              </w:rPr>
              <w:t xml:space="preserve">Time Standard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greeting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Within 30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Drink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Within 5 minutes of order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Food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15-20 minutes for main dishes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Table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Every 10-15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Bill presentation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Within 2 minutes of request</w:t>
            </w:r>
          </w:p>
        </w:tc>
      </w:tr>
    </w:tbl>
    <w:p>
      <w:pPr>
        <w:pStyle w:val="Heading1"/>
      </w:pPr>
      <w:r>
        <w:t xml:space="preserve">3. Menu Knowledge</w:t>
      </w:r>
    </w:p>
    <w:p>
      <w:pPr>
        <w:spacing w:after="200"/>
      </w:pPr>
      <w:r>
        <w:t xml:space="preserve">All staff must be familiar with our menu items, ingredients, and preparation methods. This knowledge helps you make recommendations and answer guest questions confidently.</w:t>
      </w:r>
    </w:p>
    <w:p>
      <w:pPr>
        <w:pStyle w:val="Heading2"/>
      </w:pPr>
      <w:r>
        <w:t xml:space="preserve">3.1 Signature Dishes - Must Know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Dish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Key Ingredients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Selling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Nasi Lemak Special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Coconut rice, sambal, fried chicken, egg, anchovies, peanuts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Our most popular dish! Fragrant rice with homemade sambal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Rendang Tok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Beef, coconut milk, lemongrass, galangal, spices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Slow-cooked 4 hours for tender, rich flavor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Ayam Percik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Chicken, coconut milk, turmeric, chili, lemongrass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Traditional Kelantanese recipe, grilled to perfection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Ikan Bakar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Fresh fish, banana leaf, sambal, herbs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Daily fresh catch, grilled in banana leaf</w:t>
            </w:r>
          </w:p>
        </w:tc>
      </w:tr>
    </w:tbl>
    <w:p>
      <w:pPr>
        <w:pStyle w:val="Heading2"/>
        <w:spacing w:before="300"/>
      </w:pPr>
      <w:r>
        <w:t xml:space="preserve">3.2 Allergen Information</w:t>
      </w:r>
    </w:p>
    <w:p>
      <w:pPr>
        <w:spacing w:after="200"/>
      </w:pPr>
      <w:r>
        <w:t xml:space="preserve">Always ask guests about allergies. Common allergens in our dishes include: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Peanuts: </w:t>
      </w:r>
      <w:r>
        <w:t xml:space="preserve">Nasi Lemak, Satay, some curries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Shellfish: </w:t>
      </w:r>
      <w:r>
        <w:t xml:space="preserve">Char Kuey Teow, some sambal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Eggs: </w:t>
      </w:r>
      <w:r>
        <w:t xml:space="preserve">Nasi Lemak, Mee Goreng, fried rice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Soy: </w:t>
      </w:r>
      <w:r>
        <w:t xml:space="preserve">Many sauces and marinades</w:t>
      </w:r>
    </w:p>
    <w:p>
      <w:pPr>
        <w:pStyle w:val="Heading1"/>
      </w:pPr>
      <w:r>
        <w:t xml:space="preserve">4. Reservation Management</w:t>
      </w:r>
    </w:p>
    <w:p>
      <w:pPr>
        <w:pStyle w:val="Heading2"/>
      </w:pPr>
      <w:r>
        <w:t xml:space="preserve">4.1 WhatsApp Booking Protocol</w:t>
      </w:r>
    </w:p>
    <w:p>
      <w:pPr>
        <w:spacing w:after="200"/>
      </w:pPr>
      <w:r>
        <w:t xml:space="preserve">All reservations via WhatsApp must be handled professionally and promptly.</w:t>
      </w:r>
    </w:p>
    <w:p>
      <w:pPr>
        <w:pStyle w:val="ListParagraph"/>
        <w:numPr>
          <w:ilvl w:val="0"/>
          <w:numId w:val="4"/>
        </w:numPr>
      </w:pPr>
      <w:r>
        <w:t xml:space="preserve">Respond to booking requests within 30 minutes during operating hours</w:t>
      </w:r>
    </w:p>
    <w:p>
      <w:pPr>
        <w:pStyle w:val="ListParagraph"/>
        <w:numPr>
          <w:ilvl w:val="0"/>
          <w:numId w:val="4"/>
        </w:numPr>
      </w:pPr>
      <w:r>
        <w:t xml:space="preserve">Confirm the following details: Name, Date, Time, Number of Pax</w:t>
      </w:r>
    </w:p>
    <w:p>
      <w:pPr>
        <w:pStyle w:val="ListParagraph"/>
        <w:numPr>
          <w:ilvl w:val="0"/>
          <w:numId w:val="4"/>
        </w:numPr>
      </w:pPr>
      <w:r>
        <w:t xml:space="preserve">Check availability in the reservation book before confirming</w:t>
      </w:r>
    </w:p>
    <w:p>
      <w:pPr>
        <w:pStyle w:val="ListParagraph"/>
        <w:numPr>
          <w:ilvl w:val="0"/>
          <w:numId w:val="4"/>
        </w:numPr>
      </w:pPr>
      <w:r>
        <w:t xml:space="preserve">Send confirmation message with booking reference number</w:t>
      </w:r>
    </w:p>
    <w:p>
      <w:pPr>
        <w:pStyle w:val="ListParagraph"/>
        <w:numPr>
          <w:ilvl w:val="0"/>
          <w:numId w:val="4"/>
        </w:numPr>
      </w:pPr>
      <w:r>
        <w:t xml:space="preserve">Record all bookings in both digital and physical reservation book</w:t>
      </w:r>
    </w:p>
    <w:p>
      <w:pPr>
        <w:pStyle w:val="Heading2"/>
      </w:pPr>
      <w:r>
        <w:t xml:space="preserve">4.2 Sample Booking Responses</w:t>
      </w:r>
    </w:p>
    <w:p>
      <w:pPr>
        <w:spacing w:after="100"/>
      </w:pPr>
      <w:r>
        <w:rPr>
          <w:b/>
          <w:bCs/>
        </w:rPr>
        <w:t xml:space="preserve">Confirmation Message:</w:t>
      </w:r>
    </w:p>
    <w:p>
      <w:pPr>
        <w:spacing w:after="200"/>
        <w:ind w:left="360"/>
      </w:pPr>
      <w:r>
        <w:rPr>
          <w:i/>
          <w:iCs/>
        </w:rPr>
        <w:t xml:space="preserve">"Terima kasih! Your booking is confirmed. Booking Ref: RSK-[DATE]-[NUMBER]. Date: [DATE], Time: [TIME], Pax: [NUMBER]. Please arrive within 15 minutes of your booking time. See you soon!"</w:t>
      </w:r>
    </w:p>
    <w:p>
      <w:pPr>
        <w:spacing w:after="100"/>
      </w:pPr>
      <w:r>
        <w:rPr>
          <w:b/>
          <w:bCs/>
        </w:rPr>
        <w:t xml:space="preserve">Fully Booked Response:</w:t>
      </w:r>
    </w:p>
    <w:p>
      <w:pPr>
        <w:spacing w:after="200"/>
        <w:ind w:left="360"/>
      </w:pPr>
      <w:r>
        <w:rPr>
          <w:i/>
          <w:iCs/>
        </w:rPr>
        <w:t xml:space="preserve">"We apologize, but we are fully booked for [DATE/TIME]. Would you like to try [ALTERNATIVE TIME]? Or we can add you to our waiting list."</w:t>
      </w:r>
    </w:p>
    <w:p>
      <w:pPr>
        <w:pStyle w:val="Heading1"/>
      </w:pPr>
      <w:r>
        <w:t xml:space="preserve">5. Handling Customer Complaints</w:t>
      </w:r>
    </w:p>
    <w:p>
      <w:pPr>
        <w:spacing w:after="200"/>
      </w:pPr>
      <w:r>
        <w:t xml:space="preserve">Customer complaints are opportunities to demonstrate our commitment to service excellence. Follow the LAST method: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 - Listen: </w:t>
      </w:r>
      <w:r>
        <w:t xml:space="preserve">Give full attention, don't interrupt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- Apologize: </w:t>
      </w:r>
      <w:r>
        <w:t xml:space="preserve">Sincerely apologize for the inconvenience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 - Solve: </w:t>
      </w:r>
      <w:r>
        <w:t xml:space="preserve">Offer a solution or escalate to supervisor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 - Thank: </w:t>
      </w:r>
      <w:r>
        <w:t xml:space="preserve">Thank them for bringing the issue to our attention</w:t>
      </w:r>
    </w:p>
    <w:p>
      <w:pPr>
        <w:pStyle w:val="Heading2"/>
      </w:pPr>
      <w:r>
        <w:t xml:space="preserve">5.1 Authorized Resolutions</w:t>
      </w:r>
    </w:p>
    <w:p>
      <w:pPr>
        <w:spacing w:after="200"/>
      </w:pPr>
      <w:r>
        <w:t xml:space="preserve">Staff may offer the following without manager approval:</w:t>
      </w:r>
    </w:p>
    <w:p>
      <w:pPr>
        <w:pStyle w:val="ListParagraph"/>
        <w:numPr>
          <w:ilvl w:val="0"/>
          <w:numId w:val="2"/>
        </w:numPr>
      </w:pPr>
      <w:r>
        <w:t xml:space="preserve">Replacement of incorrect or unsatisfactory dish</w:t>
      </w:r>
    </w:p>
    <w:p>
      <w:pPr>
        <w:pStyle w:val="ListParagraph"/>
        <w:numPr>
          <w:ilvl w:val="0"/>
          <w:numId w:val="2"/>
        </w:numPr>
      </w:pPr>
      <w:r>
        <w:t xml:space="preserve">Complimentary drink for minor inconveniences</w:t>
      </w:r>
    </w:p>
    <w:p>
      <w:pPr>
        <w:pStyle w:val="ListParagraph"/>
        <w:numPr>
          <w:ilvl w:val="0"/>
          <w:numId w:val="2"/>
        </w:numPr>
      </w:pPr>
      <w:r>
        <w:t xml:space="preserve">10% discount on current bill (with supervisor knowledge)</w:t>
      </w:r>
    </w:p>
    <w:p>
      <w:pPr>
        <w:spacing w:after="200"/>
      </w:pPr>
      <w:r>
        <w:rPr>
          <w:i/>
          <w:iCs/>
        </w:rPr>
        <w:t xml:space="preserve">For refunds or discounts above 10%, always involve the manager.</w:t>
      </w:r>
    </w:p>
    <w:p>
      <w:pPr>
        <w:pStyle w:val="Heading1"/>
      </w:pPr>
      <w:r>
        <w:t xml:space="preserve">6. Health &amp; Safety Guidelines</w:t>
      </w:r>
    </w:p>
    <w:p>
      <w:pPr>
        <w:pStyle w:val="Heading2"/>
      </w:pPr>
      <w:r>
        <w:t xml:space="preserve">6.1 Personal Hygiene</w:t>
      </w:r>
    </w:p>
    <w:p>
      <w:pPr>
        <w:pStyle w:val="ListParagraph"/>
        <w:numPr>
          <w:ilvl w:val="0"/>
          <w:numId w:val="2"/>
        </w:numPr>
      </w:pPr>
      <w:r>
        <w:t xml:space="preserve">Wash hands thoroughly before handling food and after using restroom</w:t>
      </w:r>
    </w:p>
    <w:p>
      <w:pPr>
        <w:pStyle w:val="ListParagraph"/>
        <w:numPr>
          <w:ilvl w:val="0"/>
          <w:numId w:val="2"/>
        </w:numPr>
      </w:pPr>
      <w:r>
        <w:t xml:space="preserve">Wear clean uniform, apron, and hair net (kitchen staff)</w:t>
      </w:r>
    </w:p>
    <w:p>
      <w:pPr>
        <w:pStyle w:val="ListParagraph"/>
        <w:numPr>
          <w:ilvl w:val="0"/>
          <w:numId w:val="2"/>
        </w:numPr>
      </w:pPr>
      <w:r>
        <w:t xml:space="preserve">No jewelry except wedding bands</w:t>
      </w:r>
    </w:p>
    <w:p>
      <w:pPr>
        <w:pStyle w:val="ListParagraph"/>
        <w:numPr>
          <w:ilvl w:val="0"/>
          <w:numId w:val="2"/>
        </w:numPr>
      </w:pPr>
      <w:r>
        <w:t xml:space="preserve">Report any illness or cuts to supervisor immediately</w:t>
      </w:r>
    </w:p>
    <w:p>
      <w:pPr>
        <w:pStyle w:val="ListParagraph"/>
        <w:numPr>
          <w:ilvl w:val="0"/>
          <w:numId w:val="2"/>
        </w:numPr>
      </w:pPr>
      <w:r>
        <w:t xml:space="preserve">Avoid touching face, hair, or phone while handling food</w:t>
      </w:r>
    </w:p>
    <w:p>
      <w:pPr>
        <w:pStyle w:val="Heading2"/>
      </w:pPr>
      <w:r>
        <w:t xml:space="preserve">6.2 Food Safety Temperature Guide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Food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Safe Temperature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Hot food holding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Above 60°C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Cold food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Below 4°C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Cooked chicken/meat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Internal temp 75°C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Cooked fish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Internal temp 63°C</w:t>
            </w:r>
          </w:p>
        </w:tc>
      </w:tr>
    </w:tbl>
    <w:p>
      <w:pPr>
        <w:pStyle w:val="Heading1"/>
      </w:pPr>
      <w:r>
        <w:t xml:space="preserve">Contact Information</w:t>
      </w:r>
    </w:p>
    <w:p>
      <w:r>
        <w:rPr>
          <w:b/>
          <w:bCs/>
        </w:rPr>
        <w:t xml:space="preserve">Restaurant Address: </w:t>
      </w:r>
      <w:r>
        <w:t xml:space="preserve">123 Jalan Maju, Taman Harmoni, 47500 Subang Jaya</w:t>
      </w:r>
    </w:p>
    <w:p>
      <w:r>
        <w:rPr>
          <w:b/>
          <w:bCs/>
        </w:rPr>
        <w:t xml:space="preserve">Phone: </w:t>
      </w:r>
      <w:r>
        <w:t xml:space="preserve">+60 3-1234 5678</w:t>
      </w:r>
    </w:p>
    <w:p>
      <w:r>
        <w:rPr>
          <w:b/>
          <w:bCs/>
        </w:rPr>
        <w:t xml:space="preserve">WhatsApp: </w:t>
      </w:r>
      <w:r>
        <w:t xml:space="preserve">+60 12-345 6789</w:t>
      </w:r>
    </w:p>
    <w:p>
      <w:r>
        <w:rPr>
          <w:b/>
          <w:bCs/>
        </w:rPr>
        <w:t xml:space="preserve">Manager on Duty: </w:t>
      </w:r>
      <w:r>
        <w:t xml:space="preserve">Contact supervisor for current manager details</w:t>
      </w:r>
    </w:p>
    <w:p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 xml:space="preserve">Document Version 2.0 | Last Updated: December 2024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This document is confidential and for internal use only.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Restoran Selera Kampung - Staff Operations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8B4513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D8431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2025-12-16T03:18:38.468Z</dcterms:created>
  <dcterms:modified xsi:type="dcterms:W3CDTF">2025-12-16T03:18:38.469Z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