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w:t>
      </w:r>
      <w:proofErr w:type="spellStart"/>
      <w:r w:rsidR="00A01010" w:rsidRPr="008D7D01">
        <w:rPr>
          <w:lang w:val="en-US"/>
        </w:rPr>
        <w:t>Lomow</w:t>
      </w:r>
      <w:proofErr w:type="spellEnd"/>
      <w:r w:rsidR="00A01010" w:rsidRPr="008D7D01">
        <w:rPr>
          <w:lang w:val="en-US"/>
        </w:rPr>
        <w:t>,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w:t>
      </w:r>
      <w:proofErr w:type="spellStart"/>
      <w:r w:rsidR="00F91BF3" w:rsidRPr="008D7D01">
        <w:rPr>
          <w:lang w:val="en-US"/>
        </w:rPr>
        <w:t>Rumbaugh</w:t>
      </w:r>
      <w:proofErr w:type="spellEnd"/>
      <w:r w:rsidR="00F91BF3" w:rsidRPr="008D7D01">
        <w:rPr>
          <w:lang w:val="en-US"/>
        </w:rPr>
        <w:t>,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proofErr w:type="gramStart"/>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the</w:t>
      </w:r>
      <w:proofErr w:type="gramEnd"/>
      <w:r w:rsidR="00047BD9" w:rsidRPr="008D7D01">
        <w:rPr>
          <w:lang w:val="en-US"/>
        </w:rPr>
        <w:t xml:space="preserv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proofErr w:type="gramStart"/>
      <w:r w:rsidR="009D13B2">
        <w:rPr>
          <w:rStyle w:val="shorttext"/>
          <w:lang w:val="en-US"/>
        </w:rPr>
        <w:t>;</w:t>
      </w:r>
      <w:proofErr w:type="gramEnd"/>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F8F619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FB7B93">
        <w:rPr>
          <w:lang w:val="en-US"/>
        </w:rPr>
        <w:t>,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791923CB" w14:textId="00BA7FDF" w:rsidR="00E76DBF" w:rsidRPr="008D7D01" w:rsidRDefault="00A97593" w:rsidP="00D4387A">
      <w:pPr>
        <w:rPr>
          <w:lang w:val="en-US"/>
        </w:rPr>
      </w:pPr>
      <w:r w:rsidRPr="008D7D01">
        <w:rPr>
          <w:lang w:val="en-US"/>
        </w:rPr>
        <w:t>A number of attempts to solve</w:t>
      </w:r>
      <w:r w:rsidR="00F4261C" w:rsidRPr="008D7D01">
        <w:rPr>
          <w:lang w:val="en-US"/>
        </w:rPr>
        <w:t xml:space="preserve"> SRP have been made so far. While some could be described rather as “quick fixes” the other delve deeper to the core of the problem.</w:t>
      </w:r>
    </w:p>
    <w:p w14:paraId="64E6433F" w14:textId="661DE2CD" w:rsidR="00FF4A86" w:rsidRPr="008D7D01" w:rsidRDefault="00CA4D21" w:rsidP="00D4387A">
      <w:pPr>
        <w:rPr>
          <w:lang w:val="en-US"/>
        </w:rPr>
      </w:pPr>
      <w:r w:rsidRPr="008D7D01">
        <w:rPr>
          <w:lang w:val="en-US"/>
        </w:rPr>
        <w:t xml:space="preserve">In </w:t>
      </w:r>
      <w:r w:rsidR="00E671E3" w:rsidRPr="008D7D01">
        <w:rPr>
          <w:lang w:val="en-US"/>
        </w:rPr>
        <w:t>(Wikipedia, 2016a)</w:t>
      </w:r>
      <w:r w:rsidRPr="008D7D01">
        <w:rPr>
          <w:lang w:val="en-US"/>
        </w:rPr>
        <w:t xml:space="preserve"> </w:t>
      </w:r>
      <w:r w:rsidR="007F6FF2" w:rsidRPr="008D7D01">
        <w:rPr>
          <w:lang w:val="en-US"/>
        </w:rPr>
        <w:t xml:space="preserve">a </w:t>
      </w:r>
      <w:r w:rsidR="00502B2A" w:rsidRPr="008D7D01">
        <w:rPr>
          <w:lang w:val="en-US"/>
        </w:rPr>
        <w:t>number</w:t>
      </w:r>
      <w:r w:rsidR="007F6FF2" w:rsidRPr="008D7D01">
        <w:rPr>
          <w:lang w:val="en-US"/>
        </w:rPr>
        <w:t xml:space="preserve"> of</w:t>
      </w:r>
      <w:r w:rsidRPr="008D7D01">
        <w:rPr>
          <w:lang w:val="en-US"/>
        </w:rPr>
        <w:t xml:space="preserve"> simple possible solutions </w:t>
      </w:r>
      <w:r w:rsidR="00502B2A" w:rsidRPr="008D7D01">
        <w:rPr>
          <w:lang w:val="en-US"/>
        </w:rPr>
        <w:t xml:space="preserve">are presented, whereas some of them </w:t>
      </w:r>
      <w:r w:rsidR="007F6FF2" w:rsidRPr="008D7D01">
        <w:rPr>
          <w:lang w:val="en-US"/>
        </w:rPr>
        <w:t xml:space="preserve">try to </w:t>
      </w:r>
      <w:r w:rsidR="000962CE" w:rsidRPr="008D7D01">
        <w:rPr>
          <w:lang w:val="en-US"/>
        </w:rPr>
        <w:t>get rid of</w:t>
      </w:r>
      <w:r w:rsidR="007F6FF2" w:rsidRPr="008D7D01">
        <w:rPr>
          <w:lang w:val="en-US"/>
        </w:rPr>
        <w:t xml:space="preserve"> the problem by changing the contract associated</w:t>
      </w:r>
      <w:r w:rsidR="000962CE" w:rsidRPr="008D7D01">
        <w:rPr>
          <w:lang w:val="en-US"/>
        </w:rPr>
        <w:t xml:space="preserve"> with the modifying methods</w:t>
      </w:r>
      <w:r w:rsidR="007F6FF2" w:rsidRPr="008D7D01">
        <w:rPr>
          <w:lang w:val="en-US"/>
        </w:rPr>
        <w:t xml:space="preserve"> </w:t>
      </w:r>
      <w:r w:rsidR="00550EC4" w:rsidRPr="008D7D01">
        <w:rPr>
          <w:lang w:val="en-US"/>
        </w:rPr>
        <w:t>that cause</w:t>
      </w:r>
      <w:r w:rsidR="007F6FF2" w:rsidRPr="008D7D01">
        <w:rPr>
          <w:lang w:val="en-US"/>
        </w:rPr>
        <w:t xml:space="preserve"> constraint violations</w:t>
      </w:r>
      <w:r w:rsidRPr="008D7D01">
        <w:rPr>
          <w:lang w:val="en-US"/>
        </w:rPr>
        <w:t xml:space="preserve">. </w:t>
      </w:r>
      <w:r w:rsidR="00550EC4" w:rsidRPr="008D7D01">
        <w:rPr>
          <w:lang w:val="en-US"/>
        </w:rPr>
        <w:t xml:space="preserve">One solution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56679AEF" w14:textId="78C80548" w:rsidR="00C737CB"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proofErr w:type="spellStart"/>
      <w:r w:rsidR="003C0739" w:rsidRPr="008D7D01">
        <w:rPr>
          <w:lang w:val="en-US"/>
        </w:rPr>
        <w:t>Grosberg</w:t>
      </w:r>
      <w:proofErr w:type="spellEnd"/>
      <w:r w:rsidR="003C0739" w:rsidRPr="008D7D01">
        <w:rPr>
          <w:lang w:val="en-US"/>
        </w:rPr>
        <w:t>,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p>
    <w:p w14:paraId="7F5D7D2F" w14:textId="6BDA2B2C" w:rsidR="003B43A4" w:rsidRPr="008D7D01" w:rsidRDefault="003B43A4" w:rsidP="00C737CB">
      <w:pPr>
        <w:rPr>
          <w:lang w:val="en-US"/>
        </w:rPr>
      </w:pPr>
      <w:r w:rsidRPr="008D7D01">
        <w:rPr>
          <w:lang w:val="en-US"/>
        </w:rPr>
        <w:t xml:space="preserve">Other solutions address mutability of classes either by avoiding mutability </w:t>
      </w:r>
      <w:r w:rsidR="00400041" w:rsidRPr="008D7D01">
        <w:rPr>
          <w:lang w:val="en-US"/>
        </w:rPr>
        <w:t>completely</w:t>
      </w:r>
      <w:r w:rsidRPr="008D7D01">
        <w:rPr>
          <w:lang w:val="en-US"/>
        </w:rPr>
        <w:t xml:space="preserve"> or </w:t>
      </w:r>
      <w:r w:rsidR="00400041" w:rsidRPr="008D7D01">
        <w:rPr>
          <w:lang w:val="en-US"/>
        </w:rPr>
        <w:t xml:space="preserve">by </w:t>
      </w:r>
      <w:r w:rsidRPr="008D7D01">
        <w:rPr>
          <w:lang w:val="en-US"/>
        </w:rPr>
        <w:t>factoring out modifiers to other classes.</w:t>
      </w:r>
    </w:p>
    <w:p w14:paraId="21D3B4E0" w14:textId="33D518B8" w:rsidR="00167EBD" w:rsidRPr="008D7D01" w:rsidRDefault="00167EBD" w:rsidP="00D4387A">
      <w:pPr>
        <w:rPr>
          <w:lang w:val="en-US"/>
        </w:rPr>
      </w:pPr>
      <w:r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Pr="008D7D01">
        <w:rPr>
          <w:lang w:val="en-US"/>
        </w:rPr>
        <w:t xml:space="preserve"> </w:t>
      </w:r>
      <w:r w:rsidR="005F23C3" w:rsidRPr="008D7D01">
        <w:rPr>
          <w:lang w:val="en-US"/>
        </w:rPr>
        <w:t>inverse inheritance</w:t>
      </w:r>
      <w:r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p>
    <w:p w14:paraId="00069C56" w14:textId="136E698E" w:rsidR="007A1283" w:rsidRPr="008D7D01" w:rsidRDefault="006A6E40" w:rsidP="00D4387A">
      <w:pPr>
        <w:rPr>
          <w:lang w:val="en-US"/>
        </w:rPr>
      </w:pPr>
      <w:proofErr w:type="spellStart"/>
      <w:r w:rsidRPr="008D7D01">
        <w:rPr>
          <w:lang w:val="en-US"/>
        </w:rPr>
        <w:t>Boult</w:t>
      </w:r>
      <w:proofErr w:type="spellEnd"/>
      <w:r w:rsidR="0026112D" w:rsidRPr="008D7D01">
        <w:rPr>
          <w:lang w:val="en-US"/>
        </w:rPr>
        <w:t xml:space="preserve"> et al.</w:t>
      </w:r>
      <w:r w:rsidR="00C15851" w:rsidRPr="008D7D01">
        <w:rPr>
          <w:lang w:val="en-US"/>
        </w:rPr>
        <w:t xml:space="preserve"> (</w:t>
      </w:r>
      <w:r w:rsidR="00D142B8" w:rsidRPr="008D7D01">
        <w:rPr>
          <w:lang w:val="en-US"/>
        </w:rPr>
        <w:t>1994</w:t>
      </w:r>
      <w:r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C06BA9C" w:rsidR="003B1E03" w:rsidRPr="008D7D01" w:rsidRDefault="00D32F2C" w:rsidP="00D4387A">
      <w:pPr>
        <w:rPr>
          <w:lang w:val="en-US"/>
        </w:rPr>
      </w:pPr>
      <w:r w:rsidRPr="008D7D01">
        <w:rPr>
          <w:lang w:val="en-US"/>
        </w:rPr>
        <w:lastRenderedPageBreak/>
        <w:t>The common grou</w:t>
      </w:r>
      <w:r w:rsidR="00D145D5" w:rsidRPr="008D7D01">
        <w:rPr>
          <w:lang w:val="en-US"/>
        </w:rPr>
        <w:t xml:space="preserve">nd of the </w:t>
      </w:r>
      <w:r w:rsidRPr="008D7D01">
        <w:rPr>
          <w:lang w:val="en-US"/>
        </w:rPr>
        <w:t>above-mentioned</w:t>
      </w:r>
      <w:r w:rsidR="001E6EE9" w:rsidRPr="008D7D01">
        <w:rPr>
          <w:lang w:val="en-US"/>
        </w:rPr>
        <w:t xml:space="preserve"> solutions </w:t>
      </w:r>
      <w:r w:rsidR="00D145D5" w:rsidRPr="008D7D01">
        <w:rPr>
          <w:lang w:val="en-US"/>
        </w:rPr>
        <w:t xml:space="preserve">is that they </w:t>
      </w:r>
      <w:r w:rsidR="001E6EE9" w:rsidRPr="008D7D01">
        <w:rPr>
          <w:lang w:val="en-US"/>
        </w:rPr>
        <w:t xml:space="preserve">consider violations of constrains </w:t>
      </w:r>
      <w:r w:rsidR="002C43DF" w:rsidRPr="008D7D01">
        <w:rPr>
          <w:lang w:val="en-US"/>
        </w:rPr>
        <w:t xml:space="preserve">as </w:t>
      </w:r>
      <w:r w:rsidR="001E6EE9" w:rsidRPr="008D7D01">
        <w:rPr>
          <w:lang w:val="en-US"/>
        </w:rPr>
        <w:t>an erro</w:t>
      </w:r>
      <w:r w:rsidR="00D145D5" w:rsidRPr="008D7D01">
        <w:rPr>
          <w:lang w:val="en-US"/>
        </w:rPr>
        <w:t>r.</w:t>
      </w:r>
      <w:r w:rsidR="003841CF" w:rsidRPr="008D7D01">
        <w:rPr>
          <w:lang w:val="en-US"/>
        </w:rPr>
        <w:t xml:space="preserve"> 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601E8631" w14:textId="77777777" w:rsidR="00954A58" w:rsidRDefault="00FE358C" w:rsidP="00954A58">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r w:rsidR="00954A58" w:rsidRPr="00954A58">
        <w:t xml:space="preserve"> </w:t>
      </w:r>
    </w:p>
    <w:p w14:paraId="5970D48C" w14:textId="6D5874B8" w:rsidR="00F73952" w:rsidRPr="008D7D01" w:rsidRDefault="00954A58" w:rsidP="0085131D">
      <w:pPr>
        <w:rPr>
          <w:lang w:val="en-US"/>
        </w:rPr>
      </w:pPr>
      <w:r w:rsidRPr="00954A58">
        <w:rPr>
          <w:lang w:val="en-US"/>
        </w:rPr>
        <w:t>The model describing the square/rectangle objects contains two alternatives: one representing pure (non-square) rectangles and another for squares (Fig. 1). This model expresses the type/state correspondence: a pure rectangle (Alt1), whose width and height are set to the same values, becomes a square, or more accurately, a rectangle with the square feature (Alt2). The square feature is preserved until the two dimensions violate the square constraint.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t xml:space="preserve">A morph model is an analogy to a class in the traditional (Aristotelian) OO programming. On a statically typed OO platform, the compiler may build the morph model by parsing the model’s type expression at compile-time. The compiler may analyze the morph type </w:t>
      </w:r>
      <w:r w:rsidRPr="008D7D01">
        <w:rPr>
          <w:lang w:val="en-US"/>
        </w:rPr>
        <w:lastRenderedPageBreak/>
        <w:t>expression, build the model instance and perform various checks to guarantee that all alternatives in the model are complete and consistent.</w:t>
      </w:r>
    </w:p>
    <w:p w14:paraId="45D9C281" w14:textId="5EC6D10E"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and</w:t>
      </w:r>
      <w:r w:rsidR="008D18A2" w:rsidRPr="008D7D01">
        <w:rPr>
          <w:lang w:val="en-US"/>
        </w:rPr>
        <w:t xml:space="preserve"> semantically corresponds to the concept of trait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r w:rsidR="00D22729">
        <w:rPr>
          <w:lang w:val="en-US"/>
        </w:rPr>
        <w:t xml:space="preserve"> </w:t>
      </w:r>
      <w:r w:rsidR="00D22729" w:rsidRPr="00D22729">
        <w:rPr>
          <w:lang w:val="en-US"/>
        </w:rPr>
        <w:t xml:space="preserve">Fig. 2 depicts the </w:t>
      </w:r>
      <w:r w:rsidR="00D22729" w:rsidRPr="00D22729">
        <w:rPr>
          <w:rStyle w:val="ProgramovykodChar"/>
          <w:rFonts w:eastAsiaTheme="minorEastAsia"/>
        </w:rPr>
        <w:t>Rectangle</w:t>
      </w:r>
      <w:r w:rsidR="00D22729" w:rsidRPr="00D22729">
        <w:rPr>
          <w:lang w:val="en-US"/>
        </w:rPr>
        <w:t xml:space="preserve"> and </w:t>
      </w:r>
      <w:r w:rsidR="00D22729" w:rsidRPr="00D22729">
        <w:rPr>
          <w:rStyle w:val="ProgramovykodChar"/>
          <w:rFonts w:eastAsiaTheme="minorEastAsia"/>
        </w:rPr>
        <w:t>Square</w:t>
      </w:r>
      <w:r w:rsidR="00D22729" w:rsidRPr="00D22729">
        <w:rPr>
          <w:lang w:val="en-US"/>
        </w:rPr>
        <w:t xml:space="preserve"> fragments with their attributes and methods.</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2DA97F08"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r w:rsidR="00CB6C66">
        <w:rPr>
          <w:lang w:val="en-US"/>
        </w:rPr>
        <w:t xml:space="preserve"> </w:t>
      </w:r>
      <w:r w:rsidR="00CB6C66" w:rsidRPr="00CB6C66">
        <w:rPr>
          <w:lang w:val="en-US"/>
        </w:rPr>
        <w:t>In the case of the square/rectangle model, the morphing strategy would be selecting the second alternative if the width and height are the same, otherwise it would select the first alternative.</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57552B7E"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r w:rsidR="005A5866">
        <w:rPr>
          <w:lang w:val="en-US"/>
        </w:rPr>
        <w:t xml:space="preserve"> Fig. 3 illustrates the collaboration between the individual components when instantiating a square/rectangle morph. First, the recognizer asks the morphing strategy to select one of the alternatives from the model, which will be used as a template for the initial form of the morph. </w:t>
      </w:r>
      <w:r w:rsidR="002967B9">
        <w:rPr>
          <w:lang w:val="en-US"/>
        </w:rPr>
        <w:t>When selecting the alternative t</w:t>
      </w:r>
      <w:r w:rsidR="005A5866">
        <w:rPr>
          <w:lang w:val="en-US"/>
        </w:rPr>
        <w:t>he strategy takes into account the input (constructor) parameters specifying the initial width and height of the morph. If no parameters are specified, the strategy uses the default values of the attributes</w:t>
      </w:r>
      <w:r w:rsidR="00675EC1">
        <w:rPr>
          <w:lang w:val="en-US"/>
        </w:rPr>
        <w:t>.</w:t>
      </w:r>
      <w:r w:rsidR="00A61B74">
        <w:rPr>
          <w:lang w:val="en-US"/>
        </w:rPr>
        <w:t xml:space="preserve"> The recognizer then uses the selected alternative to create the morph.</w:t>
      </w:r>
    </w:p>
    <w:p w14:paraId="478CAFFC" w14:textId="0CDFE879" w:rsidR="00666DE3" w:rsidRPr="008D7D01" w:rsidRDefault="00666DE3" w:rsidP="0085131D">
      <w:pPr>
        <w:rPr>
          <w:lang w:val="en-US"/>
        </w:rPr>
      </w:pPr>
      <w:r w:rsidRPr="008D7D01">
        <w:rPr>
          <w:rStyle w:val="shorttext"/>
          <w:lang w:val="en-US"/>
        </w:rPr>
        <w:lastRenderedPageBreak/>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3D053282"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4D125BB5"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printShape(): Unit = {</w:t>
      </w:r>
      <w:r w:rsidRPr="008D7D01">
        <w:rPr>
          <w:rStyle w:val="shorttext"/>
        </w:rPr>
        <w:br/>
        <w:t xml:space="preserve">    println(s"""$shapeName($x,$y,$width,$height)""")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0C4483B"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lastRenderedPageBreak/>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0125CED9" w14:textId="7370F7AF" w:rsidR="004B551D" w:rsidRPr="008D7D01" w:rsidRDefault="00D25241" w:rsidP="0037565A">
      <w:pPr>
        <w:rPr>
          <w:rStyle w:val="shorttext"/>
          <w:lang w:val="en-US"/>
        </w:rPr>
      </w:pPr>
      <w:r w:rsidRPr="008D7D01">
        <w:rPr>
          <w:rStyle w:val="shorttext"/>
          <w:lang w:val="en-US"/>
        </w:rPr>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w:t>
      </w:r>
      <w:proofErr w:type="spellStart"/>
      <w:r w:rsidR="00441ADB" w:rsidRPr="008D7D01">
        <w:rPr>
          <w:rStyle w:val="shorttext"/>
          <w:lang w:val="en-US"/>
        </w:rPr>
        <w:t>accessors</w:t>
      </w:r>
      <w:proofErr w:type="spellEnd"/>
      <w:r w:rsidR="00441ADB" w:rsidRPr="008D7D01">
        <w:rPr>
          <w:rStyle w:val="shorttext"/>
          <w:lang w:val="en-US"/>
        </w:rPr>
        <w:t>.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p>
    <w:p w14:paraId="47779844" w14:textId="49CB2676" w:rsidR="00FF0D42" w:rsidRPr="008D7D01" w:rsidRDefault="00FF0D42" w:rsidP="0037565A">
      <w:pPr>
        <w:rPr>
          <w:rStyle w:val="shorttext"/>
          <w:lang w:val="en-US"/>
        </w:rPr>
      </w:pPr>
      <w:r w:rsidRPr="008D7D01">
        <w:rPr>
          <w:rStyle w:val="shorttext"/>
          <w:lang w:val="en-US"/>
        </w:rPr>
        <w:t xml:space="preserve">The </w:t>
      </w:r>
      <w:r w:rsidRPr="008D7D01">
        <w:rPr>
          <w:rStyle w:val="ProgramovykodChar"/>
          <w:rFonts w:eastAsiaTheme="minorEastAsia"/>
        </w:rPr>
        <w:t>side</w:t>
      </w:r>
      <w:r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1D1EB2E3"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117474" w:rsidRPr="008D7D01">
        <w:rPr>
          <w:rStyle w:val="shorttext"/>
        </w:rPr>
        <w:br/>
        <w:t>square.printShape()</w:t>
      </w:r>
    </w:p>
    <w:p w14:paraId="50C1B069" w14:textId="20CB1DD3" w:rsidR="00117474" w:rsidRPr="008D7D01"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FF15F8" w:rsidRPr="008D7D01">
        <w:rPr>
          <w:rStyle w:val="shorttext"/>
          <w:lang w:val="en-US"/>
        </w:rPr>
        <w:t xml:space="preserve"> </w:t>
      </w:r>
      <w:r w:rsidR="00632897" w:rsidRPr="008D7D01">
        <w:rPr>
          <w:rStyle w:val="shorttext"/>
          <w:lang w:val="en-US"/>
        </w:rPr>
        <w:t>T</w:t>
      </w:r>
      <w:r w:rsidR="00117474" w:rsidRPr="008D7D01">
        <w:rPr>
          <w:rStyle w:val="shorttext"/>
          <w:lang w:val="en-US"/>
        </w:rPr>
        <w:t xml:space="preserve">he </w:t>
      </w:r>
      <w:r w:rsidR="00632897" w:rsidRPr="008D7D01">
        <w:rPr>
          <w:rStyle w:val="shorttext"/>
          <w:lang w:val="en-US"/>
        </w:rPr>
        <w:t xml:space="preserve">printed textual </w:t>
      </w:r>
      <w:r w:rsidR="00117474" w:rsidRPr="008D7D01">
        <w:rPr>
          <w:rStyle w:val="shorttext"/>
          <w:lang w:val="en-US"/>
        </w:rPr>
        <w:t xml:space="preserve">representations </w:t>
      </w:r>
      <w:r w:rsidR="00632897"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lastRenderedPageBreak/>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Square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74F64F7B"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the Square 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0B2E4D90"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3639F2" w:rsidRPr="008D7D01">
        <w:rPr>
          <w:rStyle w:val="shorttext"/>
          <w:lang w:val="en-US"/>
        </w:rPr>
        <w:t xml:space="preserve"> </w:t>
      </w:r>
      <w:proofErr w:type="gramStart"/>
      <w:r w:rsidR="003639F2" w:rsidRPr="008D7D01">
        <w:rPr>
          <w:rStyle w:val="shorttext"/>
          <w:lang w:val="en-US"/>
        </w:rPr>
        <w:t>operator</w:t>
      </w:r>
      <w:proofErr w:type="gramEnd"/>
      <w:r w:rsidR="003639F2" w:rsidRPr="008D7D01">
        <w:rPr>
          <w:rStyle w:val="shorttext"/>
          <w:lang w:val="en-US"/>
        </w:rPr>
        <w:t xml:space="preserve"> is used to specify </w:t>
      </w:r>
      <w:r w:rsidR="00154C27" w:rsidRPr="008D7D01">
        <w:rPr>
          <w:rStyle w:val="shorttext"/>
          <w:lang w:val="en-US"/>
        </w:rPr>
        <w:t>the</w:t>
      </w:r>
      <w:r w:rsidR="003639F2" w:rsidRPr="008D7D01">
        <w:rPr>
          <w:rStyle w:val="shorttext"/>
          <w:lang w:val="en-US"/>
        </w:rPr>
        <w:t xml:space="preserve"> optional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p>
    <w:p w14:paraId="0B9EA272" w14:textId="23DDE528" w:rsidR="0090792A" w:rsidRPr="008D7D01" w:rsidRDefault="00DD3C90" w:rsidP="00D34E5E">
      <w:pPr>
        <w:pStyle w:val="Programovykod"/>
        <w:jc w:val="left"/>
        <w:rPr>
          <w:rStyle w:val="shorttext"/>
        </w:rPr>
      </w:pPr>
      <w:r w:rsidRPr="008D7D01">
        <w:rPr>
          <w:rStyle w:val="shorttext"/>
          <w:b/>
        </w:rPr>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12ACE63B" w14:textId="7DD1D588" w:rsidR="0090792A" w:rsidRPr="008D7D01" w:rsidRDefault="001A5E3C" w:rsidP="0090792A">
      <w:pPr>
        <w:rPr>
          <w:rStyle w:val="shorttext"/>
          <w:lang w:val="en-US"/>
        </w:rPr>
      </w:pPr>
      <w:r w:rsidRPr="008D7D01">
        <w:rPr>
          <w:rStyle w:val="shorttext"/>
          <w:lang w:val="en-US"/>
        </w:rPr>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0EFDF455"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alternatives are possible with respect to some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77777777" w:rsidR="00703477" w:rsidRPr="008D7D01" w:rsidRDefault="00B464B9" w:rsidP="00B7588E">
      <w:pPr>
        <w:rPr>
          <w:rStyle w:val="shorttext"/>
          <w:lang w:val="en-US"/>
        </w:rPr>
      </w:pPr>
      <w:r w:rsidRPr="008D7D01">
        <w:rPr>
          <w:rStyle w:val="shorttext"/>
          <w:lang w:val="en-US"/>
        </w:rPr>
        <w:t xml:space="preserve">Although a morphing strategy may be created from the scratch by implementing the </w:t>
      </w:r>
      <w:r w:rsidRPr="008D7D01">
        <w:rPr>
          <w:rStyle w:val="ProgramovykodChar"/>
          <w:rFonts w:eastAsiaTheme="minorEastAsia"/>
        </w:rPr>
        <w:t>MorphingStrategy</w:t>
      </w:r>
      <w:r w:rsidRPr="008D7D01">
        <w:rPr>
          <w:rStyle w:val="shorttext"/>
          <w:lang w:val="en-US"/>
        </w:rPr>
        <w:t xml:space="preserve"> interface, there are a couple of macros making this task easier. One of such macros is </w:t>
      </w:r>
      <w:r w:rsidRPr="008D7D01">
        <w:rPr>
          <w:rStyle w:val="ProgramovykodChar"/>
          <w:rFonts w:eastAsiaTheme="minorEastAsia"/>
        </w:rPr>
        <w:t>promote</w:t>
      </w:r>
      <w:r w:rsidRPr="008D7D01">
        <w:rPr>
          <w:rStyle w:val="shorttext"/>
          <w:lang w:val="en-US"/>
        </w:rPr>
        <w:t xml:space="preserve">, which </w:t>
      </w:r>
      <w:r w:rsidR="00E357E6" w:rsidRPr="008D7D01">
        <w:rPr>
          <w:rStyle w:val="shorttext"/>
          <w:lang w:val="en-US"/>
        </w:rPr>
        <w:t>uses a sub-model of the main model to determine the right alternative.</w:t>
      </w:r>
      <w:r w:rsidR="00134768" w:rsidRPr="008D7D01">
        <w:rPr>
          <w:rStyle w:val="shorttext"/>
          <w:lang w:val="en-US"/>
        </w:rPr>
        <w:t xml:space="preserve"> 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 xml:space="preserve">partial function </w:t>
      </w:r>
      <w:r w:rsidR="00863B66" w:rsidRPr="008D7D01">
        <w:rPr>
          <w:rStyle w:val="shorttext"/>
          <w:lang w:val="en-US"/>
        </w:rPr>
        <w:t xml:space="preserve">closure </w:t>
      </w:r>
      <w:r w:rsidR="00042C5B" w:rsidRPr="008D7D01">
        <w:rPr>
          <w:rStyle w:val="shorttext"/>
          <w:lang w:val="en-US"/>
        </w:rPr>
        <w:t xml:space="preserve">[link] </w:t>
      </w:r>
      <w:r w:rsidR="00863B66" w:rsidRPr="008D7D01">
        <w:rPr>
          <w:rStyle w:val="shorttext"/>
          <w:lang w:val="en-US"/>
        </w:rPr>
        <w:t xml:space="preserve">implementing </w:t>
      </w:r>
      <w:r w:rsidR="00CF7423" w:rsidRPr="008D7D01">
        <w:rPr>
          <w:rStyle w:val="shorttext"/>
          <w:lang w:val="en-US"/>
        </w:rPr>
        <w:t xml:space="preserve">the logic of the strategy. </w:t>
      </w:r>
      <w:r w:rsidR="001A12D7" w:rsidRPr="008D7D01">
        <w:rPr>
          <w:rStyle w:val="shorttext"/>
          <w:lang w:val="en-US"/>
        </w:rPr>
        <w:t>The implicit argument to the closure is the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 xml:space="preserve">leads to the selection of an alternative containing the promoted fragment type </w:t>
      </w:r>
      <w:r w:rsidR="002745D8" w:rsidRPr="008D7D01">
        <w:rPr>
          <w:rStyle w:val="shorttext"/>
          <w:lang w:val="en-US"/>
        </w:rPr>
        <w:t>[link-thesis]</w:t>
      </w:r>
      <w:r w:rsidR="00245CD0" w:rsidRPr="008D7D01">
        <w:rPr>
          <w:rStyle w:val="shorttext"/>
          <w:lang w:val="en-US"/>
        </w:rPr>
        <w:t>.</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w:t>
      </w:r>
      <w:r w:rsidR="00C976F7" w:rsidRPr="008D7D01">
        <w:rPr>
          <w:rStyle w:val="shorttext"/>
          <w:lang w:val="en-US"/>
        </w:rPr>
        <w:lastRenderedPageBreak/>
        <w:t xml:space="preserve">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 xml:space="preserve">This macro determines whether the morph in the argument is compatible with the type specified in </w:t>
      </w:r>
      <w:r w:rsidR="00FD0145" w:rsidRPr="008D7D01">
        <w:rPr>
          <w:rStyle w:val="shorttext"/>
          <w:lang w:val="en-US"/>
        </w:rPr>
        <w:lastRenderedPageBreak/>
        <w:t>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w:t>
      </w:r>
      <w:r w:rsidR="007853E8" w:rsidRPr="008D7D01">
        <w:rPr>
          <w:rStyle w:val="shorttext"/>
          <w:lang w:val="en-US"/>
        </w:rPr>
        <w:lastRenderedPageBreak/>
        <w:t>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2DF15053" w:rsidR="00786F3D" w:rsidRPr="008D7D01" w:rsidRDefault="00786F3D" w:rsidP="00786F3D">
      <w:pPr>
        <w:rPr>
          <w:rStyle w:val="shorttext"/>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35762CED" w:rsidR="00DA76B9" w:rsidRPr="008D7D01" w:rsidRDefault="00CB4227" w:rsidP="00DA76B9">
      <w:pPr>
        <w:rPr>
          <w:rStyle w:val="shorttext"/>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mixins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7D0913A" w:rsidR="00A3206C" w:rsidRPr="008D7D01" w:rsidRDefault="00786F3D" w:rsidP="00A3206C">
      <w:pPr>
        <w:rPr>
          <w:rStyle w:val="shorttext"/>
          <w:lang w:val="en-US"/>
        </w:rPr>
      </w:pPr>
      <w:r w:rsidRPr="008D7D01">
        <w:rPr>
          <w:rStyle w:val="shorttext"/>
          <w:lang w:val="en-US"/>
        </w:rPr>
        <w:t>OM</w:t>
      </w:r>
      <w:r w:rsidR="00FB6F60">
        <w:rPr>
          <w:rStyle w:val="shorttext"/>
          <w:lang w:val="en-US"/>
        </w:rPr>
        <w:t>,</w:t>
      </w:r>
      <w:r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162E08D1"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w:t>
      </w:r>
      <w:r w:rsidR="00EA1CE7">
        <w:rPr>
          <w:lang w:val="en-US"/>
        </w:rPr>
        <w:t>yet to be</w:t>
      </w:r>
      <w:r w:rsidRPr="008D7D01">
        <w:rPr>
          <w:lang w:val="en-US"/>
        </w:rPr>
        <w:t xml:space="preserve"> subjected to </w:t>
      </w:r>
      <w:r w:rsidR="00894FCE">
        <w:rPr>
          <w:lang w:val="en-US"/>
        </w:rPr>
        <w:t>any</w:t>
      </w:r>
      <w:r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 xml:space="preserve">artifacts would </w:t>
      </w:r>
      <w:r w:rsidR="00597BCC" w:rsidRPr="008D7D01">
        <w:rPr>
          <w:rStyle w:val="shorttext"/>
          <w:lang w:val="en-US"/>
        </w:rPr>
        <w:lastRenderedPageBreak/>
        <w:t>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proofErr w:type="spellStart"/>
      <w:r w:rsidRPr="008D7D01">
        <w:t>Boult</w:t>
      </w:r>
      <w:proofErr w:type="spellEnd"/>
      <w:r w:rsidRPr="008D7D01">
        <w:t xml:space="preserve">, T. E., &amp; </w:t>
      </w:r>
      <w:proofErr w:type="spellStart"/>
      <w:r w:rsidRPr="008D7D01">
        <w:t>Fenster</w:t>
      </w:r>
      <w:proofErr w:type="spellEnd"/>
      <w:r w:rsidRPr="008D7D01">
        <w:t xml:space="preserve">,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w:t>
      </w:r>
      <w:proofErr w:type="spellStart"/>
      <w:r w:rsidRPr="008D7D01">
        <w:t>Lomow</w:t>
      </w:r>
      <w:proofErr w:type="spellEnd"/>
      <w:r w:rsidRPr="008D7D01">
        <w:t xml:space="preserve">, G. (1995). </w:t>
      </w:r>
      <w:r w:rsidRPr="008D7D01">
        <w:rPr>
          <w:i/>
        </w:rPr>
        <w:t>C++ FAQs: Frequently Asked Questions</w:t>
      </w:r>
      <w:r w:rsidRPr="008D7D01">
        <w:t xml:space="preserve">. </w:t>
      </w:r>
      <w:proofErr w:type="spellStart"/>
      <w:r w:rsidRPr="008D7D01">
        <w:t>AddisonWesley</w:t>
      </w:r>
      <w:proofErr w:type="spellEnd"/>
      <w:r w:rsidRPr="008D7D01">
        <w:t>,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xml:space="preserve">. </w:t>
      </w:r>
      <w:proofErr w:type="spellStart"/>
      <w:r w:rsidRPr="008D7D01">
        <w:t>Retrived</w:t>
      </w:r>
      <w:proofErr w:type="spellEnd"/>
      <w:r w:rsidRPr="008D7D01">
        <w:t xml:space="preserve"> from:</w:t>
      </w:r>
      <w:bookmarkStart w:id="0" w:name="_Ref315195964"/>
      <w:r w:rsidRPr="008D7D01">
        <w:t xml:space="preserve"> </w:t>
      </w:r>
      <w:hyperlink r:id="rId12" w:history="1">
        <w:r w:rsidRPr="008D7D01">
          <w:rPr>
            <w:rStyle w:val="Hyperlink"/>
          </w:rPr>
          <w:t>http://docs.groovy-lang.org/latest/html/documentation/core-traits.html</w:t>
        </w:r>
      </w:hyperlink>
      <w:r w:rsidRPr="008D7D01">
        <w:t>.</w:t>
      </w:r>
      <w:bookmarkEnd w:id="0"/>
    </w:p>
    <w:p w14:paraId="4F31162A" w14:textId="6072D3BC" w:rsidR="00737993" w:rsidRPr="008D7D01" w:rsidRDefault="00737993" w:rsidP="00737993">
      <w:pPr>
        <w:pStyle w:val="0Literatura"/>
      </w:pPr>
      <w:proofErr w:type="spellStart"/>
      <w:r w:rsidRPr="008D7D01">
        <w:t>Grosberg</w:t>
      </w:r>
      <w:proofErr w:type="spellEnd"/>
      <w:r w:rsidRPr="008D7D01">
        <w:t xml:space="preserve">,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4B7D30F6"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r w:rsidR="000A778B">
        <w:t xml:space="preserve"> Retrieved from: </w:t>
      </w:r>
      <w:hyperlink r:id="rId13" w:history="1">
        <w:r w:rsidR="004924F8" w:rsidRPr="00EF308E">
          <w:rPr>
            <w:rStyle w:val="Hyperlink"/>
          </w:rPr>
          <w:t>http://kazimirmajorinc.com/Documents/1998,-Majorinc,-Ellipse-circle-dilemma-and-inverse-inheritance.pdf</w:t>
        </w:r>
      </w:hyperlink>
      <w:r w:rsidR="004924F8">
        <w:t>.</w:t>
      </w:r>
    </w:p>
    <w:p w14:paraId="68339C20" w14:textId="002121C9" w:rsidR="00DE5346" w:rsidRPr="008D7D01" w:rsidRDefault="005E7ACC" w:rsidP="005E7ACC">
      <w:pPr>
        <w:pStyle w:val="0Literatura"/>
      </w:pPr>
      <w:r w:rsidRPr="008D7D01">
        <w:t xml:space="preserve">Martin, D. (2009). </w:t>
      </w:r>
      <w:proofErr w:type="spellStart"/>
      <w:r w:rsidR="004924F8">
        <w:rPr>
          <w:i/>
        </w:rPr>
        <w:t>Getters</w:t>
      </w:r>
      <w:r w:rsidR="00DB4141" w:rsidRPr="008D7D01">
        <w:rPr>
          <w:i/>
        </w:rPr>
        <w:t>and</w:t>
      </w:r>
      <w:proofErr w:type="spellEnd"/>
      <w:r w:rsidR="00DB4141" w:rsidRPr="008D7D01">
        <w:rPr>
          <w:i/>
        </w:rPr>
        <w:t xml:space="preserve"> Setters in Scala</w:t>
      </w:r>
      <w:r w:rsidR="00DB4141" w:rsidRPr="008D7D01">
        <w:t xml:space="preserve">. </w:t>
      </w:r>
      <w:r w:rsidR="003D38B5" w:rsidRPr="008D7D01">
        <w:t xml:space="preserve">Retrieved from: </w:t>
      </w:r>
      <w:hyperlink r:id="rId14" w:history="1">
        <w:r w:rsidR="00DE5346" w:rsidRPr="008D7D01">
          <w:rPr>
            <w:rStyle w:val="Hyperlink"/>
          </w:rPr>
          <w:t>http://dustinmartin.net/getters-and-setters-in-scala/</w:t>
        </w:r>
      </w:hyperlink>
      <w:r w:rsidR="002A5714" w:rsidRPr="008D7D01">
        <w:t>.</w:t>
      </w:r>
    </w:p>
    <w:p w14:paraId="24717279" w14:textId="049C01FE"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597925" w:rsidRPr="008D7D01">
        <w:rPr>
          <w:i/>
        </w:rPr>
        <w:t>Design Principles and Design Patterns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5"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proofErr w:type="spellStart"/>
      <w:r w:rsidRPr="008D7D01">
        <w:t>Rumbaugh</w:t>
      </w:r>
      <w:proofErr w:type="spellEnd"/>
      <w:r w:rsidRPr="008D7D01">
        <w:t xml:space="preserve">, J., &amp; </w:t>
      </w:r>
      <w:proofErr w:type="spellStart"/>
      <w:r w:rsidRPr="008D7D01">
        <w:t>Blaha</w:t>
      </w:r>
      <w:proofErr w:type="spellEnd"/>
      <w:r w:rsidRPr="008D7D01">
        <w:t xml:space="preserve">, M., &amp; </w:t>
      </w:r>
      <w:proofErr w:type="spellStart"/>
      <w:r w:rsidRPr="008D7D01">
        <w:t>Premerlani</w:t>
      </w:r>
      <w:proofErr w:type="spellEnd"/>
      <w:r w:rsidRPr="008D7D01">
        <w:t xml:space="preserve">, W., &amp; Eddy, F., &amp; </w:t>
      </w:r>
      <w:proofErr w:type="spellStart"/>
      <w:r w:rsidRPr="008D7D01">
        <w:t>Lorensen</w:t>
      </w:r>
      <w:proofErr w:type="spellEnd"/>
      <w:r w:rsidRPr="008D7D01">
        <w:t xml:space="preserve">,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1" w:name="_Ref315195959"/>
      <w:r w:rsidRPr="008D7D01">
        <w:t xml:space="preserve"> Documentation. (2016). </w:t>
      </w:r>
      <w:r w:rsidRPr="008D7D01">
        <w:rPr>
          <w:i/>
        </w:rPr>
        <w:t>A Tour of Scala: Traits</w:t>
      </w:r>
      <w:r w:rsidRPr="008D7D01">
        <w:t xml:space="preserve">. Retrieved from: </w:t>
      </w:r>
      <w:hyperlink r:id="rId16" w:history="1">
        <w:r w:rsidRPr="008D7D01">
          <w:rPr>
            <w:rStyle w:val="Hyperlink"/>
          </w:rPr>
          <w:t>http://www.scala-lang.org/old/node/126</w:t>
        </w:r>
      </w:hyperlink>
      <w:r w:rsidRPr="008D7D01">
        <w:t>.</w:t>
      </w:r>
      <w:bookmarkEnd w:id="1"/>
    </w:p>
    <w:p w14:paraId="64EC3307" w14:textId="1FC968AD" w:rsidR="0086037C" w:rsidRPr="008D7D01" w:rsidRDefault="0086037C" w:rsidP="001D261A">
      <w:pPr>
        <w:pStyle w:val="0Literatura"/>
      </w:pPr>
      <w:r w:rsidRPr="008D7D01">
        <w:t>Šlajchrt</w:t>
      </w:r>
      <w:r w:rsidR="00442343">
        <w:t>,</w:t>
      </w:r>
      <w:r w:rsidRPr="008D7D01">
        <w:t xml:space="preserve">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7" w:history="1">
        <w:r w:rsidR="00005852" w:rsidRPr="008D7D01">
          <w:rPr>
            <w:rStyle w:val="Hyperlink"/>
          </w:rPr>
          <w:t>https://github.com/zslajchrt/morpheus/raw/master/src/main/doc/thesis/thesis.pdf</w:t>
        </w:r>
      </w:hyperlink>
      <w:r w:rsidR="00005852" w:rsidRPr="008D7D01">
        <w:t>.</w:t>
      </w:r>
    </w:p>
    <w:p w14:paraId="3607BAA2" w14:textId="0CC179B6" w:rsidR="00005852" w:rsidRPr="008D7D01" w:rsidRDefault="00395809" w:rsidP="001D261A">
      <w:pPr>
        <w:pStyle w:val="0Literatura"/>
      </w:pPr>
      <w:r w:rsidRPr="008D7D01">
        <w:t>Šlajchrt</w:t>
      </w:r>
      <w:r w:rsidR="00442343">
        <w:t>,</w:t>
      </w:r>
      <w:r w:rsidRPr="008D7D01">
        <w:t xml:space="preserve"> Z. (2015). </w:t>
      </w:r>
      <w:r w:rsidRPr="008D7D01">
        <w:rPr>
          <w:i/>
        </w:rPr>
        <w:t>Morpheus, a Proof-of-Concept Implementation of Object Morphology in Scala</w:t>
      </w:r>
      <w:r w:rsidRPr="008D7D01">
        <w:t xml:space="preserve">. </w:t>
      </w:r>
      <w:r w:rsidR="00C67A7A" w:rsidRPr="008D7D01">
        <w:t xml:space="preserve">Retrieved from: </w:t>
      </w:r>
      <w:hyperlink r:id="rId18" w:history="1">
        <w:r w:rsidR="0019293D" w:rsidRPr="008D7D01">
          <w:rPr>
            <w:rStyle w:val="Hyperlink"/>
          </w:rPr>
          <w:t>https://github.com/zslajchrt/morpheus</w:t>
        </w:r>
      </w:hyperlink>
      <w:r w:rsidR="00C67A7A" w:rsidRPr="008D7D01">
        <w:t>.</w:t>
      </w:r>
    </w:p>
    <w:p w14:paraId="78CA7B84" w14:textId="7566EBD1" w:rsidR="0019293D" w:rsidRPr="008D7D01" w:rsidRDefault="0019293D" w:rsidP="001D261A">
      <w:pPr>
        <w:pStyle w:val="0Literatura"/>
      </w:pPr>
      <w:r w:rsidRPr="008D7D01">
        <w:t>Šlajchrt</w:t>
      </w:r>
      <w:r w:rsidR="00442343">
        <w:t>,</w:t>
      </w:r>
      <w:r w:rsidRPr="008D7D01">
        <w:t xml:space="preserve"> Z. (2016). The Square-Rectangle Solution in Morpheus. Retrieved from: </w:t>
      </w:r>
      <w:hyperlink r:id="rId19" w:history="1">
        <w:r w:rsidR="008B16A8" w:rsidRPr="008D7D01">
          <w:rPr>
            <w:rStyle w:val="Hyperlink"/>
          </w:rPr>
          <w:t>https://github.com/zslajchrt/morpheus-tutor/blo</w:t>
        </w:r>
        <w:bookmarkStart w:id="2" w:name="_GoBack"/>
        <w:bookmarkEnd w:id="2"/>
        <w:r w:rsidR="008B16A8" w:rsidRPr="008D7D01">
          <w:rPr>
            <w:rStyle w:val="Hyperlink"/>
          </w:rPr>
          <w:t>b/master/src/main/scala/org/cloudio/morpheus/square/Square.scala</w:t>
        </w:r>
      </w:hyperlink>
      <w:r w:rsidR="008B16A8" w:rsidRPr="008D7D01">
        <w:t>.</w:t>
      </w:r>
    </w:p>
    <w:p w14:paraId="69548574" w14:textId="3588061B" w:rsidR="008B16A8" w:rsidRPr="008D7D01" w:rsidRDefault="008B16A8" w:rsidP="001D261A">
      <w:pPr>
        <w:pStyle w:val="0Literatura"/>
      </w:pPr>
      <w:r w:rsidRPr="008D7D01">
        <w:t xml:space="preserve">Wikipedia. (2016). Circle-Ellipse Problem. Retrieved from: </w:t>
      </w:r>
      <w:hyperlink r:id="rId20" w:history="1">
        <w:r w:rsidRPr="008D7D01">
          <w:rPr>
            <w:rStyle w:val="Hyperlink"/>
          </w:rPr>
          <w:t>https://en.wikipedia.org/wiki/Circle-ellipse_problem</w:t>
        </w:r>
      </w:hyperlink>
      <w:r w:rsidRPr="008D7D01">
        <w:t>.</w:t>
      </w:r>
    </w:p>
    <w:sectPr w:rsidR="008B16A8" w:rsidRPr="008D7D01" w:rsidSect="0016592B">
      <w:headerReference w:type="even" r:id="rId21"/>
      <w:head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B562E5" w:rsidRDefault="00B562E5" w:rsidP="0016592B">
      <w:r>
        <w:separator/>
      </w:r>
    </w:p>
  </w:endnote>
  <w:endnote w:type="continuationSeparator" w:id="0">
    <w:p w14:paraId="45F49356" w14:textId="77777777" w:rsidR="00B562E5" w:rsidRDefault="00B562E5"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B562E5" w:rsidRDefault="00B562E5" w:rsidP="0016592B">
      <w:r>
        <w:separator/>
      </w:r>
    </w:p>
  </w:footnote>
  <w:footnote w:type="continuationSeparator" w:id="0">
    <w:p w14:paraId="5B02E459" w14:textId="77777777" w:rsidR="00B562E5" w:rsidRDefault="00B562E5"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B562E5" w:rsidRPr="0016592B" w:rsidRDefault="00B562E5"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442343">
      <w:rPr>
        <w:noProof/>
        <w:szCs w:val="18"/>
      </w:rPr>
      <w:t>12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B562E5" w:rsidRPr="001A05CE" w:rsidRDefault="00B562E5"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442343">
      <w:rPr>
        <w:noProof/>
        <w:szCs w:val="18"/>
      </w:rPr>
      <w:t>11</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B562E5" w:rsidRPr="00185094" w:rsidRDefault="00B562E5"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42C5B"/>
    <w:rsid w:val="000433DB"/>
    <w:rsid w:val="000449CB"/>
    <w:rsid w:val="00045400"/>
    <w:rsid w:val="00045641"/>
    <w:rsid w:val="000475C0"/>
    <w:rsid w:val="00047BD9"/>
    <w:rsid w:val="000521C1"/>
    <w:rsid w:val="0005767E"/>
    <w:rsid w:val="000636C2"/>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97705"/>
    <w:rsid w:val="000A778B"/>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79B4"/>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77E19"/>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74D1"/>
    <w:rsid w:val="001B30EF"/>
    <w:rsid w:val="001B5665"/>
    <w:rsid w:val="001B5E1C"/>
    <w:rsid w:val="001C2D54"/>
    <w:rsid w:val="001C4D37"/>
    <w:rsid w:val="001C663A"/>
    <w:rsid w:val="001D1315"/>
    <w:rsid w:val="001D1845"/>
    <w:rsid w:val="001D261A"/>
    <w:rsid w:val="001D533C"/>
    <w:rsid w:val="001D64F5"/>
    <w:rsid w:val="001E2026"/>
    <w:rsid w:val="001E4968"/>
    <w:rsid w:val="001E4D3A"/>
    <w:rsid w:val="001E6EE9"/>
    <w:rsid w:val="001E782D"/>
    <w:rsid w:val="001F22CA"/>
    <w:rsid w:val="001F25D2"/>
    <w:rsid w:val="001F4307"/>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14E6"/>
    <w:rsid w:val="0024233D"/>
    <w:rsid w:val="00242485"/>
    <w:rsid w:val="0024407B"/>
    <w:rsid w:val="00245CD0"/>
    <w:rsid w:val="00246065"/>
    <w:rsid w:val="00251933"/>
    <w:rsid w:val="00253612"/>
    <w:rsid w:val="00253FCB"/>
    <w:rsid w:val="002540B3"/>
    <w:rsid w:val="002557AA"/>
    <w:rsid w:val="00260583"/>
    <w:rsid w:val="0026112D"/>
    <w:rsid w:val="00261F1D"/>
    <w:rsid w:val="002632B2"/>
    <w:rsid w:val="002647A9"/>
    <w:rsid w:val="0026619A"/>
    <w:rsid w:val="002710E2"/>
    <w:rsid w:val="0027167E"/>
    <w:rsid w:val="002745D8"/>
    <w:rsid w:val="0027545B"/>
    <w:rsid w:val="00275BF5"/>
    <w:rsid w:val="00276F87"/>
    <w:rsid w:val="00277AE4"/>
    <w:rsid w:val="00280ADE"/>
    <w:rsid w:val="00281860"/>
    <w:rsid w:val="00285448"/>
    <w:rsid w:val="002855BC"/>
    <w:rsid w:val="00287684"/>
    <w:rsid w:val="0029080D"/>
    <w:rsid w:val="00291F50"/>
    <w:rsid w:val="0029317A"/>
    <w:rsid w:val="00295BA1"/>
    <w:rsid w:val="002967B9"/>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7C9F"/>
    <w:rsid w:val="003007F1"/>
    <w:rsid w:val="00301EC0"/>
    <w:rsid w:val="00305D2B"/>
    <w:rsid w:val="003079DD"/>
    <w:rsid w:val="0031235F"/>
    <w:rsid w:val="00312452"/>
    <w:rsid w:val="0031434C"/>
    <w:rsid w:val="00314CDD"/>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36CA"/>
    <w:rsid w:val="003E53FC"/>
    <w:rsid w:val="003E7319"/>
    <w:rsid w:val="003E77BF"/>
    <w:rsid w:val="003E7AF0"/>
    <w:rsid w:val="003E7F9E"/>
    <w:rsid w:val="003F0F52"/>
    <w:rsid w:val="003F1040"/>
    <w:rsid w:val="003F3E38"/>
    <w:rsid w:val="003F7BBB"/>
    <w:rsid w:val="00400041"/>
    <w:rsid w:val="00400482"/>
    <w:rsid w:val="00407801"/>
    <w:rsid w:val="00410A21"/>
    <w:rsid w:val="00411997"/>
    <w:rsid w:val="00413604"/>
    <w:rsid w:val="0041621F"/>
    <w:rsid w:val="00416C4E"/>
    <w:rsid w:val="004242FD"/>
    <w:rsid w:val="00424D78"/>
    <w:rsid w:val="00425458"/>
    <w:rsid w:val="00432232"/>
    <w:rsid w:val="00435F87"/>
    <w:rsid w:val="004364CC"/>
    <w:rsid w:val="004371CD"/>
    <w:rsid w:val="00440767"/>
    <w:rsid w:val="004407A0"/>
    <w:rsid w:val="00441ADB"/>
    <w:rsid w:val="00442061"/>
    <w:rsid w:val="00442343"/>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24F8"/>
    <w:rsid w:val="004965C7"/>
    <w:rsid w:val="004A02F4"/>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42D"/>
    <w:rsid w:val="00501D9D"/>
    <w:rsid w:val="00501FA0"/>
    <w:rsid w:val="0050234A"/>
    <w:rsid w:val="00502B2A"/>
    <w:rsid w:val="00503EF5"/>
    <w:rsid w:val="00504536"/>
    <w:rsid w:val="005079D6"/>
    <w:rsid w:val="005104A3"/>
    <w:rsid w:val="005106E0"/>
    <w:rsid w:val="00511835"/>
    <w:rsid w:val="005120F9"/>
    <w:rsid w:val="00515633"/>
    <w:rsid w:val="005156F5"/>
    <w:rsid w:val="0051736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1B3"/>
    <w:rsid w:val="00570579"/>
    <w:rsid w:val="005764E2"/>
    <w:rsid w:val="00580A68"/>
    <w:rsid w:val="00581289"/>
    <w:rsid w:val="005812E9"/>
    <w:rsid w:val="00581A15"/>
    <w:rsid w:val="00591BBB"/>
    <w:rsid w:val="00593A98"/>
    <w:rsid w:val="00595BDD"/>
    <w:rsid w:val="00597925"/>
    <w:rsid w:val="00597BCC"/>
    <w:rsid w:val="005A10E8"/>
    <w:rsid w:val="005A23FB"/>
    <w:rsid w:val="005A4A8D"/>
    <w:rsid w:val="005A5866"/>
    <w:rsid w:val="005B3E8C"/>
    <w:rsid w:val="005B6C57"/>
    <w:rsid w:val="005B72FA"/>
    <w:rsid w:val="005C1542"/>
    <w:rsid w:val="005C2DB7"/>
    <w:rsid w:val="005C2DE2"/>
    <w:rsid w:val="005C350E"/>
    <w:rsid w:val="005C4706"/>
    <w:rsid w:val="005C7D80"/>
    <w:rsid w:val="005D021E"/>
    <w:rsid w:val="005D0D79"/>
    <w:rsid w:val="005D583E"/>
    <w:rsid w:val="005D7374"/>
    <w:rsid w:val="005E0D78"/>
    <w:rsid w:val="005E1D13"/>
    <w:rsid w:val="005E37F9"/>
    <w:rsid w:val="005E49E0"/>
    <w:rsid w:val="005E5E25"/>
    <w:rsid w:val="005E69EE"/>
    <w:rsid w:val="005E6A0D"/>
    <w:rsid w:val="005E7ACC"/>
    <w:rsid w:val="005E7F52"/>
    <w:rsid w:val="005F2006"/>
    <w:rsid w:val="005F23C3"/>
    <w:rsid w:val="005F4C10"/>
    <w:rsid w:val="005F506B"/>
    <w:rsid w:val="005F6123"/>
    <w:rsid w:val="005F6CBE"/>
    <w:rsid w:val="00600D01"/>
    <w:rsid w:val="00601862"/>
    <w:rsid w:val="006021B4"/>
    <w:rsid w:val="006027E2"/>
    <w:rsid w:val="006040B2"/>
    <w:rsid w:val="006146AA"/>
    <w:rsid w:val="00614DD8"/>
    <w:rsid w:val="0061596D"/>
    <w:rsid w:val="00616517"/>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2D6C"/>
    <w:rsid w:val="006630E9"/>
    <w:rsid w:val="006666ED"/>
    <w:rsid w:val="00666DE3"/>
    <w:rsid w:val="00667223"/>
    <w:rsid w:val="00670ABC"/>
    <w:rsid w:val="00673419"/>
    <w:rsid w:val="0067427A"/>
    <w:rsid w:val="006743B5"/>
    <w:rsid w:val="00675EC1"/>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7615E"/>
    <w:rsid w:val="007811C4"/>
    <w:rsid w:val="00783BC0"/>
    <w:rsid w:val="007848A0"/>
    <w:rsid w:val="007853E8"/>
    <w:rsid w:val="007866CA"/>
    <w:rsid w:val="00786F3D"/>
    <w:rsid w:val="00787165"/>
    <w:rsid w:val="00790DA4"/>
    <w:rsid w:val="0079424F"/>
    <w:rsid w:val="007A0DAF"/>
    <w:rsid w:val="007A1283"/>
    <w:rsid w:val="007A6D0B"/>
    <w:rsid w:val="007B0BCC"/>
    <w:rsid w:val="007B4A91"/>
    <w:rsid w:val="007B5335"/>
    <w:rsid w:val="007C25D3"/>
    <w:rsid w:val="007C5A5E"/>
    <w:rsid w:val="007C5AD8"/>
    <w:rsid w:val="007D0120"/>
    <w:rsid w:val="007D4689"/>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740F"/>
    <w:rsid w:val="00841259"/>
    <w:rsid w:val="00841F0A"/>
    <w:rsid w:val="00844530"/>
    <w:rsid w:val="00850204"/>
    <w:rsid w:val="0085070A"/>
    <w:rsid w:val="0085094B"/>
    <w:rsid w:val="0085131D"/>
    <w:rsid w:val="0085380D"/>
    <w:rsid w:val="00856C0F"/>
    <w:rsid w:val="008574BA"/>
    <w:rsid w:val="00857F40"/>
    <w:rsid w:val="0086037C"/>
    <w:rsid w:val="00863B66"/>
    <w:rsid w:val="00864CE6"/>
    <w:rsid w:val="00865685"/>
    <w:rsid w:val="00870A72"/>
    <w:rsid w:val="00871693"/>
    <w:rsid w:val="00873A58"/>
    <w:rsid w:val="008748E0"/>
    <w:rsid w:val="00875B38"/>
    <w:rsid w:val="008765F6"/>
    <w:rsid w:val="00880070"/>
    <w:rsid w:val="00880A43"/>
    <w:rsid w:val="008832C1"/>
    <w:rsid w:val="0088676E"/>
    <w:rsid w:val="0088753C"/>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18A2"/>
    <w:rsid w:val="008D2337"/>
    <w:rsid w:val="008D3A12"/>
    <w:rsid w:val="008D7D01"/>
    <w:rsid w:val="008E040B"/>
    <w:rsid w:val="008E28DB"/>
    <w:rsid w:val="008E3F2F"/>
    <w:rsid w:val="008E56BF"/>
    <w:rsid w:val="008E6D39"/>
    <w:rsid w:val="008E7DD5"/>
    <w:rsid w:val="008F0290"/>
    <w:rsid w:val="008F0F0C"/>
    <w:rsid w:val="008F21F8"/>
    <w:rsid w:val="008F3E4F"/>
    <w:rsid w:val="008F5A29"/>
    <w:rsid w:val="008F6073"/>
    <w:rsid w:val="008F7FEC"/>
    <w:rsid w:val="009004E1"/>
    <w:rsid w:val="00904648"/>
    <w:rsid w:val="0090540B"/>
    <w:rsid w:val="0090792A"/>
    <w:rsid w:val="009130CB"/>
    <w:rsid w:val="009157E1"/>
    <w:rsid w:val="009169C5"/>
    <w:rsid w:val="00921961"/>
    <w:rsid w:val="0093591B"/>
    <w:rsid w:val="00942071"/>
    <w:rsid w:val="009434F9"/>
    <w:rsid w:val="00943EA2"/>
    <w:rsid w:val="0094777C"/>
    <w:rsid w:val="00950240"/>
    <w:rsid w:val="00953642"/>
    <w:rsid w:val="009545E7"/>
    <w:rsid w:val="00954A30"/>
    <w:rsid w:val="00954A58"/>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B3C"/>
    <w:rsid w:val="00A240CC"/>
    <w:rsid w:val="00A267B3"/>
    <w:rsid w:val="00A27123"/>
    <w:rsid w:val="00A30C24"/>
    <w:rsid w:val="00A3155E"/>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5D56"/>
    <w:rsid w:val="00A46160"/>
    <w:rsid w:val="00A46A10"/>
    <w:rsid w:val="00A46FFF"/>
    <w:rsid w:val="00A555BC"/>
    <w:rsid w:val="00A557E7"/>
    <w:rsid w:val="00A57274"/>
    <w:rsid w:val="00A611EB"/>
    <w:rsid w:val="00A61859"/>
    <w:rsid w:val="00A61B74"/>
    <w:rsid w:val="00A628F6"/>
    <w:rsid w:val="00A64085"/>
    <w:rsid w:val="00A7252D"/>
    <w:rsid w:val="00A74083"/>
    <w:rsid w:val="00A75067"/>
    <w:rsid w:val="00A75BD1"/>
    <w:rsid w:val="00A768D8"/>
    <w:rsid w:val="00A80260"/>
    <w:rsid w:val="00A80B0B"/>
    <w:rsid w:val="00A81DC8"/>
    <w:rsid w:val="00A83E0A"/>
    <w:rsid w:val="00A86F1F"/>
    <w:rsid w:val="00A8731A"/>
    <w:rsid w:val="00A9082F"/>
    <w:rsid w:val="00A90A82"/>
    <w:rsid w:val="00A90F64"/>
    <w:rsid w:val="00A929D9"/>
    <w:rsid w:val="00A931F7"/>
    <w:rsid w:val="00A9534E"/>
    <w:rsid w:val="00A95D5C"/>
    <w:rsid w:val="00A97593"/>
    <w:rsid w:val="00AA0E9A"/>
    <w:rsid w:val="00AA1772"/>
    <w:rsid w:val="00AA28CD"/>
    <w:rsid w:val="00AA7A22"/>
    <w:rsid w:val="00AB0EC3"/>
    <w:rsid w:val="00AB38B1"/>
    <w:rsid w:val="00AB78DC"/>
    <w:rsid w:val="00AC2978"/>
    <w:rsid w:val="00AC3100"/>
    <w:rsid w:val="00AC6213"/>
    <w:rsid w:val="00AC634B"/>
    <w:rsid w:val="00AD4A35"/>
    <w:rsid w:val="00AD5CFA"/>
    <w:rsid w:val="00AD7FE9"/>
    <w:rsid w:val="00AE16D7"/>
    <w:rsid w:val="00AE1E75"/>
    <w:rsid w:val="00AE3137"/>
    <w:rsid w:val="00AE4135"/>
    <w:rsid w:val="00AE5E7E"/>
    <w:rsid w:val="00AE60AE"/>
    <w:rsid w:val="00AE67F4"/>
    <w:rsid w:val="00AF1E0B"/>
    <w:rsid w:val="00AF5816"/>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7645"/>
    <w:rsid w:val="00B406A4"/>
    <w:rsid w:val="00B40CDC"/>
    <w:rsid w:val="00B42E10"/>
    <w:rsid w:val="00B43734"/>
    <w:rsid w:val="00B43942"/>
    <w:rsid w:val="00B44B98"/>
    <w:rsid w:val="00B464B9"/>
    <w:rsid w:val="00B4716B"/>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4227"/>
    <w:rsid w:val="00CB426E"/>
    <w:rsid w:val="00CB5152"/>
    <w:rsid w:val="00CB546A"/>
    <w:rsid w:val="00CB59F7"/>
    <w:rsid w:val="00CB6436"/>
    <w:rsid w:val="00CB6C66"/>
    <w:rsid w:val="00CB6EBF"/>
    <w:rsid w:val="00CB77ED"/>
    <w:rsid w:val="00CC0773"/>
    <w:rsid w:val="00CC2B79"/>
    <w:rsid w:val="00CC301D"/>
    <w:rsid w:val="00CD2163"/>
    <w:rsid w:val="00CD2961"/>
    <w:rsid w:val="00CD2E58"/>
    <w:rsid w:val="00CD2ECD"/>
    <w:rsid w:val="00CD3715"/>
    <w:rsid w:val="00CD53C3"/>
    <w:rsid w:val="00CE213D"/>
    <w:rsid w:val="00CE2344"/>
    <w:rsid w:val="00CE3161"/>
    <w:rsid w:val="00CE4D9B"/>
    <w:rsid w:val="00CE592A"/>
    <w:rsid w:val="00CE5FE0"/>
    <w:rsid w:val="00CE73CF"/>
    <w:rsid w:val="00CF00CA"/>
    <w:rsid w:val="00CF09E7"/>
    <w:rsid w:val="00CF1055"/>
    <w:rsid w:val="00CF1681"/>
    <w:rsid w:val="00CF1B75"/>
    <w:rsid w:val="00CF2238"/>
    <w:rsid w:val="00CF73FA"/>
    <w:rsid w:val="00CF7423"/>
    <w:rsid w:val="00D009A2"/>
    <w:rsid w:val="00D04F15"/>
    <w:rsid w:val="00D113C1"/>
    <w:rsid w:val="00D11BA2"/>
    <w:rsid w:val="00D1332E"/>
    <w:rsid w:val="00D142B8"/>
    <w:rsid w:val="00D145D5"/>
    <w:rsid w:val="00D15207"/>
    <w:rsid w:val="00D157CD"/>
    <w:rsid w:val="00D2022D"/>
    <w:rsid w:val="00D209E4"/>
    <w:rsid w:val="00D20B33"/>
    <w:rsid w:val="00D22729"/>
    <w:rsid w:val="00D22E1F"/>
    <w:rsid w:val="00D232E8"/>
    <w:rsid w:val="00D25241"/>
    <w:rsid w:val="00D252A9"/>
    <w:rsid w:val="00D25871"/>
    <w:rsid w:val="00D25AC8"/>
    <w:rsid w:val="00D25D69"/>
    <w:rsid w:val="00D26B22"/>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73A7"/>
    <w:rsid w:val="00DC7C79"/>
    <w:rsid w:val="00DD15F6"/>
    <w:rsid w:val="00DD2D3C"/>
    <w:rsid w:val="00DD3C90"/>
    <w:rsid w:val="00DD50B6"/>
    <w:rsid w:val="00DD66F0"/>
    <w:rsid w:val="00DD67B9"/>
    <w:rsid w:val="00DD7A1D"/>
    <w:rsid w:val="00DD7B75"/>
    <w:rsid w:val="00DE25CE"/>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213"/>
    <w:rsid w:val="00E6439F"/>
    <w:rsid w:val="00E671E3"/>
    <w:rsid w:val="00E701F8"/>
    <w:rsid w:val="00E7330D"/>
    <w:rsid w:val="00E7361F"/>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F1D"/>
    <w:rsid w:val="00F06206"/>
    <w:rsid w:val="00F11CBE"/>
    <w:rsid w:val="00F15CF4"/>
    <w:rsid w:val="00F15D04"/>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5863"/>
    <w:rsid w:val="00F65EAD"/>
    <w:rsid w:val="00F67B3E"/>
    <w:rsid w:val="00F7183E"/>
    <w:rsid w:val="00F73952"/>
    <w:rsid w:val="00F74B1F"/>
    <w:rsid w:val="00F77892"/>
    <w:rsid w:val="00F77DE6"/>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6569"/>
    <w:rsid w:val="00FB6781"/>
    <w:rsid w:val="00FB6F60"/>
    <w:rsid w:val="00FB757E"/>
    <w:rsid w:val="00FB7B93"/>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Circle-ellipse_proble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kazimirmajorinc.com/Documents/1998,-Majorinc,-Ellipse-circle-dilemma-and-inverse-inheritance.pdf" TargetMode="External"/><Relationship Id="rId14" Type="http://schemas.openxmlformats.org/officeDocument/2006/relationships/hyperlink" Target="http://dustinmartin.net/getters-and-setters-in-scala/" TargetMode="External"/><Relationship Id="rId15" Type="http://schemas.openxmlformats.org/officeDocument/2006/relationships/hyperlink" Target="https://users-cs.au.dk/olm/index.html/PUB/OpenIssuesInOO.pdf" TargetMode="External"/><Relationship Id="rId16" Type="http://schemas.openxmlformats.org/officeDocument/2006/relationships/hyperlink" Target="http://www.scala-lang.org/old/node/126" TargetMode="External"/><Relationship Id="rId17" Type="http://schemas.openxmlformats.org/officeDocument/2006/relationships/hyperlink" Target="https://github.com/zslajchrt/morpheus/raw/master/src/main/doc/thesis/thesis.pdf" TargetMode="External"/><Relationship Id="rId18" Type="http://schemas.openxmlformats.org/officeDocument/2006/relationships/hyperlink" Target="https://github.com/zslajchrt/morpheus" TargetMode="External"/><Relationship Id="rId19" Type="http://schemas.openxmlformats.org/officeDocument/2006/relationships/hyperlink" Target="https://github.com/zslajchrt/morpheus-tutor/blob/master/src/main/scala/org/cloudio/morpheus/square/Square.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5073</Words>
  <Characters>28922</Characters>
  <Application>Microsoft Macintosh Word</Application>
  <DocSecurity>0</DocSecurity>
  <Lines>241</Lines>
  <Paragraphs>67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13</cp:revision>
  <cp:lastPrinted>2016-03-24T14:39:00Z</cp:lastPrinted>
  <dcterms:created xsi:type="dcterms:W3CDTF">2016-03-24T14:39:00Z</dcterms:created>
  <dcterms:modified xsi:type="dcterms:W3CDTF">2016-04-06T18:56:00Z</dcterms:modified>
</cp:coreProperties>
</file>