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9217E" w14:textId="1BDBB4DB" w:rsidR="00B04F9F" w:rsidRDefault="00BA03A0" w:rsidP="00BA03A0">
      <w:pPr>
        <w:ind w:firstLine="420"/>
        <w:rPr>
          <w:b/>
          <w:bCs/>
          <w:sz w:val="48"/>
          <w:szCs w:val="52"/>
        </w:rPr>
      </w:pPr>
      <w:r w:rsidRPr="00BA03A0">
        <w:rPr>
          <w:rFonts w:hint="eastAsia"/>
          <w:b/>
          <w:bCs/>
          <w:sz w:val="48"/>
          <w:szCs w:val="52"/>
        </w:rPr>
        <w:t>数字电路实验报告:实验10综合实验</w:t>
      </w:r>
    </w:p>
    <w:p w14:paraId="56B5F4CC" w14:textId="7C0CDE91" w:rsidR="00FA77BF" w:rsidRPr="00FA77BF" w:rsidRDefault="00FA77BF" w:rsidP="00BA03A0">
      <w:pPr>
        <w:ind w:firstLine="420"/>
        <w:rPr>
          <w:rFonts w:hint="eastAsia"/>
          <w:b/>
          <w:bCs/>
          <w:sz w:val="24"/>
          <w:szCs w:val="24"/>
        </w:rPr>
      </w:pPr>
      <w:r>
        <w:rPr>
          <w:b/>
          <w:bCs/>
          <w:sz w:val="48"/>
          <w:szCs w:val="52"/>
        </w:rPr>
        <w:tab/>
      </w:r>
      <w:r>
        <w:rPr>
          <w:b/>
          <w:bCs/>
          <w:sz w:val="48"/>
          <w:szCs w:val="52"/>
        </w:rPr>
        <w:tab/>
      </w:r>
      <w:r>
        <w:rPr>
          <w:b/>
          <w:bCs/>
          <w:sz w:val="48"/>
          <w:szCs w:val="52"/>
        </w:rPr>
        <w:tab/>
      </w:r>
      <w:r>
        <w:rPr>
          <w:b/>
          <w:bCs/>
          <w:sz w:val="48"/>
          <w:szCs w:val="52"/>
        </w:rPr>
        <w:tab/>
      </w:r>
      <w:r>
        <w:rPr>
          <w:b/>
          <w:bCs/>
          <w:sz w:val="48"/>
          <w:szCs w:val="52"/>
        </w:rPr>
        <w:tab/>
      </w:r>
      <w:r>
        <w:rPr>
          <w:b/>
          <w:bCs/>
          <w:sz w:val="48"/>
          <w:szCs w:val="52"/>
        </w:rPr>
        <w:tab/>
      </w:r>
      <w:r>
        <w:rPr>
          <w:b/>
          <w:bCs/>
          <w:sz w:val="48"/>
          <w:szCs w:val="52"/>
        </w:rPr>
        <w:tab/>
      </w:r>
      <w:r>
        <w:rPr>
          <w:b/>
          <w:bCs/>
          <w:sz w:val="48"/>
          <w:szCs w:val="52"/>
        </w:rPr>
        <w:tab/>
      </w:r>
      <w:proofErr w:type="gramStart"/>
      <w:r w:rsidRPr="00FA77BF">
        <w:rPr>
          <w:rFonts w:hint="eastAsia"/>
          <w:b/>
          <w:bCs/>
          <w:sz w:val="24"/>
          <w:szCs w:val="24"/>
        </w:rPr>
        <w:t>曾舒立</w:t>
      </w:r>
      <w:proofErr w:type="gramEnd"/>
    </w:p>
    <w:p w14:paraId="12442E51" w14:textId="5C56B64D" w:rsidR="008D55A0" w:rsidRPr="008D55A0" w:rsidRDefault="00BA03A0" w:rsidP="008D55A0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  <w:sz w:val="36"/>
          <w:szCs w:val="40"/>
        </w:rPr>
      </w:pPr>
      <w:r w:rsidRPr="00BA03A0">
        <w:rPr>
          <w:rFonts w:hint="eastAsia"/>
          <w:b/>
          <w:bCs/>
          <w:sz w:val="36"/>
          <w:szCs w:val="40"/>
        </w:rPr>
        <w:t>背景介绍</w:t>
      </w:r>
    </w:p>
    <w:p w14:paraId="1CF40115" w14:textId="77777777" w:rsidR="008D55A0" w:rsidRPr="008D55A0" w:rsidRDefault="008D55A0" w:rsidP="008D55A0">
      <w:pPr>
        <w:widowControl/>
        <w:ind w:firstLine="420"/>
        <w:jc w:val="left"/>
        <w:rPr>
          <w:rFonts w:eastAsiaTheme="minorHAnsi"/>
          <w:sz w:val="18"/>
          <w:szCs w:val="18"/>
        </w:rPr>
      </w:pPr>
      <w:r w:rsidRPr="00BA03A0">
        <w:rPr>
          <w:rFonts w:eastAsiaTheme="minorHAnsi"/>
          <w:sz w:val="18"/>
          <w:szCs w:val="18"/>
        </w:rPr>
        <w:t>与大多数指令集相比，RISC-V指令集可以自由地用于任何目的，允许任何人设计、制造和销售RISC-V芯片和软件。虽然这不是第一个开源指令集，但它具有重要意义，因为其设计使其适用于现代计算设备（如仓库规模云计算机、高端移动电话和微小嵌入式系统）。设计者考虑到了这些用途中的性能与功率效率。该指令集还具有众多支持的软件，这解决了新指令集通常的弱点。</w:t>
      </w:r>
      <w:r w:rsidRPr="00BA03A0">
        <w:rPr>
          <w:rFonts w:eastAsiaTheme="minorHAnsi"/>
          <w:sz w:val="18"/>
          <w:szCs w:val="18"/>
        </w:rPr>
        <w:fldChar w:fldCharType="begin"/>
      </w:r>
      <w:r w:rsidRPr="00BA03A0">
        <w:rPr>
          <w:rFonts w:eastAsiaTheme="minorHAnsi"/>
          <w:sz w:val="18"/>
          <w:szCs w:val="18"/>
        </w:rPr>
        <w:instrText xml:space="preserve"> HYPERLINK "https://baike.baidu.com/item/%E5%86%AF%E8%AF%BA%E4%BE%9D%E6%9B%BC/842273" \t "_blank" </w:instrText>
      </w:r>
      <w:r w:rsidRPr="00BA03A0">
        <w:rPr>
          <w:rFonts w:eastAsiaTheme="minorHAnsi"/>
          <w:sz w:val="18"/>
          <w:szCs w:val="18"/>
        </w:rPr>
        <w:fldChar w:fldCharType="separate"/>
      </w:r>
      <w:r w:rsidRPr="00BA03A0">
        <w:rPr>
          <w:rFonts w:eastAsiaTheme="minorHAnsi"/>
          <w:sz w:val="18"/>
          <w:szCs w:val="18"/>
        </w:rPr>
        <w:t>冯诺依曼</w:t>
      </w:r>
      <w:r w:rsidRPr="00BA03A0">
        <w:rPr>
          <w:rFonts w:eastAsiaTheme="minorHAnsi"/>
          <w:sz w:val="18"/>
          <w:szCs w:val="18"/>
        </w:rPr>
        <w:fldChar w:fldCharType="end"/>
      </w:r>
      <w:r w:rsidRPr="00BA03A0">
        <w:rPr>
          <w:rFonts w:eastAsiaTheme="minorHAnsi"/>
          <w:sz w:val="18"/>
          <w:szCs w:val="18"/>
        </w:rPr>
        <w:t>体系结构是现代计算机的基础。在该体系结构</w:t>
      </w:r>
      <w:r w:rsidRPr="008D55A0">
        <w:rPr>
          <w:rFonts w:eastAsiaTheme="minorHAnsi"/>
          <w:sz w:val="18"/>
          <w:szCs w:val="18"/>
        </w:rPr>
        <w:t>下，程序和数据统一存储，指令和数据需要从同一存储空间存取，经由同一总线传输，无法重叠执行。</w:t>
      </w:r>
    </w:p>
    <w:p w14:paraId="57DA4949" w14:textId="77777777" w:rsidR="008D55A0" w:rsidRDefault="008D55A0" w:rsidP="008D55A0">
      <w:pPr>
        <w:widowControl/>
        <w:ind w:firstLine="420"/>
        <w:jc w:val="left"/>
        <w:rPr>
          <w:rFonts w:eastAsiaTheme="minorHAnsi"/>
          <w:sz w:val="18"/>
          <w:szCs w:val="18"/>
        </w:rPr>
      </w:pPr>
      <w:r w:rsidRPr="008D55A0">
        <w:rPr>
          <w:rFonts w:eastAsiaTheme="minorHAnsi"/>
          <w:sz w:val="18"/>
          <w:szCs w:val="18"/>
        </w:rPr>
        <w:t xml:space="preserve">根据冯诺依曼体系，CPU的工作分为以下 5 </w:t>
      </w:r>
      <w:proofErr w:type="gramStart"/>
      <w:r w:rsidRPr="008D55A0">
        <w:rPr>
          <w:rFonts w:eastAsiaTheme="minorHAnsi"/>
          <w:sz w:val="18"/>
          <w:szCs w:val="18"/>
        </w:rPr>
        <w:t>个</w:t>
      </w:r>
      <w:proofErr w:type="gramEnd"/>
      <w:r w:rsidRPr="008D55A0">
        <w:rPr>
          <w:rFonts w:eastAsiaTheme="minorHAnsi"/>
          <w:sz w:val="18"/>
          <w:szCs w:val="18"/>
        </w:rPr>
        <w:t xml:space="preserve">阶段：取指令阶段、指令译码阶段、执行指令阶段、访存取数和结果写回。 </w:t>
      </w:r>
      <w:r w:rsidRPr="00BA03A0">
        <w:rPr>
          <w:rFonts w:eastAsiaTheme="minorHAnsi"/>
          <w:sz w:val="18"/>
          <w:szCs w:val="18"/>
        </w:rPr>
        <w:t>取指令（IF，instruction fetch），即将一条指令从</w:t>
      </w:r>
      <w:r w:rsidRPr="00BA03A0">
        <w:rPr>
          <w:rFonts w:eastAsiaTheme="minorHAnsi"/>
          <w:sz w:val="18"/>
          <w:szCs w:val="18"/>
        </w:rPr>
        <w:fldChar w:fldCharType="begin"/>
      </w:r>
      <w:r w:rsidRPr="00BA03A0">
        <w:rPr>
          <w:rFonts w:eastAsiaTheme="minorHAnsi"/>
          <w:sz w:val="18"/>
          <w:szCs w:val="18"/>
        </w:rPr>
        <w:instrText xml:space="preserve"> HYPERLINK "https://baike.baidu.com/item/%E4%B8%BB%E5%AD%98%E5%82%A8%E5%99%A8/10635399" \t "_blank" </w:instrText>
      </w:r>
      <w:r w:rsidRPr="00BA03A0">
        <w:rPr>
          <w:rFonts w:eastAsiaTheme="minorHAnsi"/>
          <w:sz w:val="18"/>
          <w:szCs w:val="18"/>
        </w:rPr>
        <w:fldChar w:fldCharType="separate"/>
      </w:r>
      <w:r w:rsidRPr="00BA03A0">
        <w:rPr>
          <w:rFonts w:eastAsiaTheme="minorHAnsi"/>
          <w:sz w:val="18"/>
          <w:szCs w:val="18"/>
        </w:rPr>
        <w:t>主存储器</w:t>
      </w:r>
      <w:r w:rsidRPr="00BA03A0">
        <w:rPr>
          <w:rFonts w:eastAsiaTheme="minorHAnsi"/>
          <w:sz w:val="18"/>
          <w:szCs w:val="18"/>
        </w:rPr>
        <w:fldChar w:fldCharType="end"/>
      </w:r>
      <w:r w:rsidRPr="00BA03A0">
        <w:rPr>
          <w:rFonts w:eastAsiaTheme="minorHAnsi"/>
          <w:sz w:val="18"/>
          <w:szCs w:val="18"/>
        </w:rPr>
        <w:t>中取到</w:t>
      </w:r>
      <w:hyperlink r:id="rId5" w:tgtFrame="_blank" w:history="1">
        <w:r w:rsidRPr="00BA03A0">
          <w:rPr>
            <w:rFonts w:eastAsiaTheme="minorHAnsi"/>
            <w:sz w:val="18"/>
            <w:szCs w:val="18"/>
          </w:rPr>
          <w:t>指令寄存器</w:t>
        </w:r>
      </w:hyperlink>
      <w:r w:rsidRPr="00BA03A0">
        <w:rPr>
          <w:rFonts w:eastAsiaTheme="minorHAnsi"/>
          <w:sz w:val="18"/>
          <w:szCs w:val="18"/>
        </w:rPr>
        <w:t>的过程。</w:t>
      </w:r>
      <w:hyperlink r:id="rId6" w:tgtFrame="_blank" w:history="1">
        <w:r w:rsidRPr="00BA03A0">
          <w:rPr>
            <w:rFonts w:eastAsiaTheme="minorHAnsi"/>
            <w:sz w:val="18"/>
            <w:szCs w:val="18"/>
          </w:rPr>
          <w:t>程序计数器</w:t>
        </w:r>
      </w:hyperlink>
      <w:r w:rsidRPr="00BA03A0">
        <w:rPr>
          <w:rFonts w:eastAsiaTheme="minorHAnsi"/>
          <w:sz w:val="18"/>
          <w:szCs w:val="18"/>
        </w:rPr>
        <w:t>中的数值，用来指示当前指令在主存中的位置。当 一条指令被取出后，</w:t>
      </w:r>
      <w:r w:rsidRPr="00BA03A0">
        <w:rPr>
          <w:rFonts w:eastAsiaTheme="minorHAnsi"/>
          <w:sz w:val="18"/>
          <w:szCs w:val="18"/>
        </w:rPr>
        <w:fldChar w:fldCharType="begin"/>
      </w:r>
      <w:r w:rsidRPr="00BA03A0">
        <w:rPr>
          <w:rFonts w:eastAsiaTheme="minorHAnsi"/>
          <w:sz w:val="18"/>
          <w:szCs w:val="18"/>
        </w:rPr>
        <w:instrText xml:space="preserve"> HYPERLINK "https://baike.baidu.com/item/%E7%A8%8B%E5%BA%8F%E8%AE%A1%E6%95%B0%E5%99%A8/3219536" \t "_blank" </w:instrText>
      </w:r>
      <w:r w:rsidRPr="00BA03A0">
        <w:rPr>
          <w:rFonts w:eastAsiaTheme="minorHAnsi"/>
          <w:sz w:val="18"/>
          <w:szCs w:val="18"/>
        </w:rPr>
        <w:fldChar w:fldCharType="separate"/>
      </w:r>
      <w:r w:rsidRPr="00BA03A0">
        <w:rPr>
          <w:rFonts w:eastAsiaTheme="minorHAnsi"/>
          <w:sz w:val="18"/>
          <w:szCs w:val="18"/>
        </w:rPr>
        <w:t>程序计数器</w:t>
      </w:r>
      <w:r w:rsidRPr="00BA03A0">
        <w:rPr>
          <w:rFonts w:eastAsiaTheme="minorHAnsi"/>
          <w:sz w:val="18"/>
          <w:szCs w:val="18"/>
        </w:rPr>
        <w:fldChar w:fldCharType="end"/>
      </w:r>
      <w:r w:rsidRPr="00BA03A0">
        <w:rPr>
          <w:rFonts w:eastAsiaTheme="minorHAnsi"/>
          <w:sz w:val="18"/>
          <w:szCs w:val="18"/>
        </w:rPr>
        <w:t>（PC）中的数值将根据指令字长度自动递增。指令译码阶段（ID，instruction decode），取出指令后，</w:t>
      </w:r>
      <w:r w:rsidRPr="00BA03A0">
        <w:rPr>
          <w:rFonts w:eastAsiaTheme="minorHAnsi"/>
          <w:sz w:val="18"/>
          <w:szCs w:val="18"/>
        </w:rPr>
        <w:fldChar w:fldCharType="begin"/>
      </w:r>
      <w:r w:rsidRPr="00BA03A0">
        <w:rPr>
          <w:rFonts w:eastAsiaTheme="minorHAnsi"/>
          <w:sz w:val="18"/>
          <w:szCs w:val="18"/>
        </w:rPr>
        <w:instrText xml:space="preserve"> HYPERLINK "https://baike.baidu.com/item/%E6%8C%87%E4%BB%A4%E8%AF%91%E7%A0%81%E5%99%A8/3295261" \t "_blank" </w:instrText>
      </w:r>
      <w:r w:rsidRPr="00BA03A0">
        <w:rPr>
          <w:rFonts w:eastAsiaTheme="minorHAnsi"/>
          <w:sz w:val="18"/>
          <w:szCs w:val="18"/>
        </w:rPr>
        <w:fldChar w:fldCharType="separate"/>
      </w:r>
      <w:r w:rsidRPr="00BA03A0">
        <w:rPr>
          <w:rFonts w:eastAsiaTheme="minorHAnsi"/>
          <w:sz w:val="18"/>
          <w:szCs w:val="18"/>
        </w:rPr>
        <w:t>指令译码器</w:t>
      </w:r>
      <w:r w:rsidRPr="00BA03A0">
        <w:rPr>
          <w:rFonts w:eastAsiaTheme="minorHAnsi"/>
          <w:sz w:val="18"/>
          <w:szCs w:val="18"/>
        </w:rPr>
        <w:fldChar w:fldCharType="end"/>
      </w:r>
      <w:r w:rsidRPr="00BA03A0">
        <w:rPr>
          <w:rFonts w:eastAsiaTheme="minorHAnsi"/>
          <w:sz w:val="18"/>
          <w:szCs w:val="18"/>
        </w:rPr>
        <w:t xml:space="preserve">按照预定的指令格式，对取回的指令进行拆分和解释，识别区分出不同的指令类 </w:t>
      </w:r>
      <w:proofErr w:type="gramStart"/>
      <w:r w:rsidRPr="00BA03A0">
        <w:rPr>
          <w:rFonts w:eastAsiaTheme="minorHAnsi"/>
          <w:sz w:val="18"/>
          <w:szCs w:val="18"/>
        </w:rPr>
        <w:t>别以及</w:t>
      </w:r>
      <w:proofErr w:type="gramEnd"/>
      <w:r w:rsidRPr="00BA03A0">
        <w:rPr>
          <w:rFonts w:eastAsiaTheme="minorHAnsi"/>
          <w:sz w:val="18"/>
          <w:szCs w:val="18"/>
        </w:rPr>
        <w:t>各种获取操作数的方法。现代</w:t>
      </w:r>
      <w:r w:rsidRPr="00BA03A0">
        <w:rPr>
          <w:rFonts w:eastAsiaTheme="minorHAnsi"/>
          <w:sz w:val="18"/>
          <w:szCs w:val="18"/>
        </w:rPr>
        <w:fldChar w:fldCharType="begin"/>
      </w:r>
      <w:r w:rsidRPr="00BA03A0">
        <w:rPr>
          <w:rFonts w:eastAsiaTheme="minorHAnsi"/>
          <w:sz w:val="18"/>
          <w:szCs w:val="18"/>
        </w:rPr>
        <w:instrText xml:space="preserve"> HYPERLINK "https://baike.baidu.com/item/CISC/1189443" \t "_blank" </w:instrText>
      </w:r>
      <w:r w:rsidRPr="00BA03A0">
        <w:rPr>
          <w:rFonts w:eastAsiaTheme="minorHAnsi"/>
          <w:sz w:val="18"/>
          <w:szCs w:val="18"/>
        </w:rPr>
        <w:fldChar w:fldCharType="separate"/>
      </w:r>
      <w:r w:rsidRPr="00BA03A0">
        <w:rPr>
          <w:rFonts w:eastAsiaTheme="minorHAnsi"/>
          <w:sz w:val="18"/>
          <w:szCs w:val="18"/>
        </w:rPr>
        <w:t>CISC</w:t>
      </w:r>
      <w:r w:rsidRPr="00BA03A0">
        <w:rPr>
          <w:rFonts w:eastAsiaTheme="minorHAnsi"/>
          <w:sz w:val="18"/>
          <w:szCs w:val="18"/>
        </w:rPr>
        <w:fldChar w:fldCharType="end"/>
      </w:r>
      <w:r w:rsidRPr="00BA03A0">
        <w:rPr>
          <w:rFonts w:eastAsiaTheme="minorHAnsi"/>
          <w:sz w:val="18"/>
          <w:szCs w:val="18"/>
        </w:rPr>
        <w:t>处理器会将拆分已提高并行率和效率。执行指令阶段（EX，execute），具体实现指令的功能。CPU的不同部分被连接起来，以执行所需的操作。访存取数阶段（MEM，memory），根据指令需要访问主存、读取操作数，CPU得到操作数在主存中的地址，并从主存中读取该操作数用于运算。部分指令不需要访问主存，则可以跳过该阶段</w:t>
      </w:r>
      <w:r>
        <w:rPr>
          <w:rFonts w:eastAsiaTheme="minorHAnsi" w:hint="eastAsia"/>
          <w:sz w:val="18"/>
          <w:szCs w:val="18"/>
        </w:rPr>
        <w:t>。</w:t>
      </w:r>
      <w:r w:rsidRPr="00BA03A0">
        <w:rPr>
          <w:rFonts w:eastAsiaTheme="minorHAnsi"/>
          <w:sz w:val="18"/>
          <w:szCs w:val="18"/>
        </w:rPr>
        <w:t xml:space="preserve"> 结果写回阶段（WB，write back），作为最后一个阶段，结果写回阶段把执行指令阶段的运行结果数据“写回”到某种存储形式。结果数据一般会被写到CPU的内部寄存器中，以便被后续的指令快速地存取；许多指令还会改变</w:t>
      </w:r>
      <w:r w:rsidRPr="00BA03A0">
        <w:rPr>
          <w:rFonts w:eastAsiaTheme="minorHAnsi"/>
          <w:sz w:val="18"/>
          <w:szCs w:val="18"/>
        </w:rPr>
        <w:fldChar w:fldCharType="begin"/>
      </w:r>
      <w:r w:rsidRPr="00BA03A0">
        <w:rPr>
          <w:rFonts w:eastAsiaTheme="minorHAnsi"/>
          <w:sz w:val="18"/>
          <w:szCs w:val="18"/>
        </w:rPr>
        <w:instrText xml:space="preserve"> HYPERLINK "https://baike.baidu.com/item/%E7%A8%8B%E5%BA%8F%E7%8A%B6%E6%80%81%E5%AD%97%E5%AF%84%E5%AD%98%E5%99%A8/10320153" \t "_blank" </w:instrText>
      </w:r>
      <w:r w:rsidRPr="00BA03A0">
        <w:rPr>
          <w:rFonts w:eastAsiaTheme="minorHAnsi"/>
          <w:sz w:val="18"/>
          <w:szCs w:val="18"/>
        </w:rPr>
        <w:fldChar w:fldCharType="separate"/>
      </w:r>
      <w:r w:rsidRPr="00BA03A0">
        <w:rPr>
          <w:rFonts w:eastAsiaTheme="minorHAnsi"/>
          <w:sz w:val="18"/>
          <w:szCs w:val="18"/>
        </w:rPr>
        <w:t>程序状态字寄存器</w:t>
      </w:r>
      <w:r w:rsidRPr="00BA03A0">
        <w:rPr>
          <w:rFonts w:eastAsiaTheme="minorHAnsi"/>
          <w:sz w:val="18"/>
          <w:szCs w:val="18"/>
        </w:rPr>
        <w:fldChar w:fldCharType="end"/>
      </w:r>
      <w:r w:rsidRPr="00BA03A0">
        <w:rPr>
          <w:rFonts w:eastAsiaTheme="minorHAnsi"/>
          <w:sz w:val="18"/>
          <w:szCs w:val="18"/>
        </w:rPr>
        <w:t>中标志位的状态，这些标志位</w:t>
      </w:r>
      <w:proofErr w:type="gramStart"/>
      <w:r w:rsidRPr="00BA03A0">
        <w:rPr>
          <w:rFonts w:eastAsiaTheme="minorHAnsi"/>
          <w:sz w:val="18"/>
          <w:szCs w:val="18"/>
        </w:rPr>
        <w:t>标识着</w:t>
      </w:r>
      <w:proofErr w:type="gramEnd"/>
      <w:r w:rsidRPr="00BA03A0">
        <w:rPr>
          <w:rFonts w:eastAsiaTheme="minorHAnsi"/>
          <w:sz w:val="18"/>
          <w:szCs w:val="18"/>
        </w:rPr>
        <w:t>不同的操作结果，可被用来影响程序的动作</w:t>
      </w:r>
      <w:r>
        <w:rPr>
          <w:rFonts w:eastAsiaTheme="minorHAnsi" w:hint="eastAsia"/>
          <w:sz w:val="18"/>
          <w:szCs w:val="18"/>
        </w:rPr>
        <w:t>。</w:t>
      </w:r>
      <w:r w:rsidRPr="00BA03A0">
        <w:rPr>
          <w:rFonts w:eastAsiaTheme="minorHAnsi"/>
          <w:sz w:val="18"/>
          <w:szCs w:val="18"/>
        </w:rPr>
        <w:t>在指令执行完毕、结果数据写回之后，若无意外事件（如结果溢出等）发生，计算机就从</w:t>
      </w:r>
      <w:r w:rsidRPr="00BA03A0">
        <w:rPr>
          <w:rFonts w:eastAsiaTheme="minorHAnsi"/>
          <w:sz w:val="18"/>
          <w:szCs w:val="18"/>
        </w:rPr>
        <w:fldChar w:fldCharType="begin"/>
      </w:r>
      <w:r w:rsidRPr="00BA03A0">
        <w:rPr>
          <w:rFonts w:eastAsiaTheme="minorHAnsi"/>
          <w:sz w:val="18"/>
          <w:szCs w:val="18"/>
        </w:rPr>
        <w:instrText xml:space="preserve"> HYPERLINK "https://baike.baidu.com/item/%E7%A8%8B%E5%BA%8F%E8%AE%A1%E6%95%B0%E5%99%A8/3219536" \t "_blank" </w:instrText>
      </w:r>
      <w:r w:rsidRPr="00BA03A0">
        <w:rPr>
          <w:rFonts w:eastAsiaTheme="minorHAnsi"/>
          <w:sz w:val="18"/>
          <w:szCs w:val="18"/>
        </w:rPr>
        <w:fldChar w:fldCharType="separate"/>
      </w:r>
      <w:r w:rsidRPr="00BA03A0">
        <w:rPr>
          <w:rFonts w:eastAsiaTheme="minorHAnsi"/>
          <w:sz w:val="18"/>
          <w:szCs w:val="18"/>
        </w:rPr>
        <w:t>程序计数器</w:t>
      </w:r>
      <w:r w:rsidRPr="00BA03A0">
        <w:rPr>
          <w:rFonts w:eastAsiaTheme="minorHAnsi"/>
          <w:sz w:val="18"/>
          <w:szCs w:val="18"/>
        </w:rPr>
        <w:fldChar w:fldCharType="end"/>
      </w:r>
      <w:r w:rsidRPr="00BA03A0">
        <w:rPr>
          <w:rFonts w:eastAsiaTheme="minorHAnsi"/>
          <w:sz w:val="18"/>
          <w:szCs w:val="18"/>
        </w:rPr>
        <w:t>中取得下一条指令地址，开始新一轮的循环，下一个指令周期将顺序取出下一条指令。</w:t>
      </w:r>
    </w:p>
    <w:p w14:paraId="1898AD23" w14:textId="3436D395" w:rsidR="00461441" w:rsidRPr="008D55A0" w:rsidRDefault="008D55A0" w:rsidP="00461441">
      <w:pPr>
        <w:widowControl/>
        <w:ind w:firstLine="420"/>
        <w:jc w:val="left"/>
        <w:rPr>
          <w:rFonts w:eastAsiaTheme="minorHAnsi" w:hint="eastAsia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t>本次实验通过设计一个支持</w:t>
      </w:r>
      <w:r>
        <w:rPr>
          <w:rFonts w:eastAsiaTheme="minorHAnsi"/>
          <w:sz w:val="18"/>
          <w:szCs w:val="18"/>
        </w:rPr>
        <w:t>RISC-V</w:t>
      </w:r>
      <w:r>
        <w:rPr>
          <w:rFonts w:eastAsiaTheme="minorHAnsi" w:hint="eastAsia"/>
          <w:sz w:val="18"/>
          <w:szCs w:val="18"/>
        </w:rPr>
        <w:t>部分指令的5级流水线C</w:t>
      </w:r>
      <w:r>
        <w:rPr>
          <w:rFonts w:eastAsiaTheme="minorHAnsi"/>
          <w:sz w:val="18"/>
          <w:szCs w:val="18"/>
        </w:rPr>
        <w:t>PU</w:t>
      </w:r>
      <w:r>
        <w:rPr>
          <w:rFonts w:eastAsiaTheme="minorHAnsi" w:hint="eastAsia"/>
          <w:sz w:val="18"/>
          <w:szCs w:val="18"/>
        </w:rPr>
        <w:t>并完成一段冒牌排序的汇编代码，通过C</w:t>
      </w:r>
      <w:r>
        <w:rPr>
          <w:rFonts w:eastAsiaTheme="minorHAnsi"/>
          <w:sz w:val="18"/>
          <w:szCs w:val="18"/>
        </w:rPr>
        <w:t>PU</w:t>
      </w:r>
      <w:r>
        <w:rPr>
          <w:rFonts w:eastAsiaTheme="minorHAnsi" w:hint="eastAsia"/>
          <w:sz w:val="18"/>
          <w:szCs w:val="18"/>
        </w:rPr>
        <w:t>运行此代码来确定C</w:t>
      </w:r>
      <w:r>
        <w:rPr>
          <w:rFonts w:eastAsiaTheme="minorHAnsi"/>
          <w:sz w:val="18"/>
          <w:szCs w:val="18"/>
        </w:rPr>
        <w:t>PU</w:t>
      </w:r>
      <w:r>
        <w:rPr>
          <w:rFonts w:eastAsiaTheme="minorHAnsi" w:hint="eastAsia"/>
          <w:sz w:val="18"/>
          <w:szCs w:val="18"/>
        </w:rPr>
        <w:t>设计是否正确。</w:t>
      </w:r>
    </w:p>
    <w:p w14:paraId="1C2CF51D" w14:textId="171146C2" w:rsidR="008D55A0" w:rsidRDefault="008D55A0" w:rsidP="00461441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实验</w:t>
      </w:r>
      <w:r w:rsidR="00461441">
        <w:rPr>
          <w:rFonts w:hint="eastAsia"/>
          <w:b/>
          <w:bCs/>
          <w:sz w:val="36"/>
          <w:szCs w:val="40"/>
        </w:rPr>
        <w:t>环境</w:t>
      </w:r>
    </w:p>
    <w:p w14:paraId="0CD43E98" w14:textId="03A7D364" w:rsidR="00461441" w:rsidRDefault="00461441" w:rsidP="00461441">
      <w:pPr>
        <w:pStyle w:val="a3"/>
        <w:numPr>
          <w:ilvl w:val="0"/>
          <w:numId w:val="6"/>
        </w:numPr>
        <w:ind w:firstLineChars="0"/>
        <w:rPr>
          <w:b/>
          <w:bCs/>
          <w:sz w:val="18"/>
          <w:szCs w:val="18"/>
        </w:rPr>
      </w:pPr>
      <w:proofErr w:type="spellStart"/>
      <w:r>
        <w:rPr>
          <w:rFonts w:hint="eastAsia"/>
          <w:b/>
          <w:bCs/>
          <w:sz w:val="18"/>
          <w:szCs w:val="18"/>
        </w:rPr>
        <w:t>Vivado</w:t>
      </w:r>
      <w:proofErr w:type="spellEnd"/>
      <w:r>
        <w:rPr>
          <w:b/>
          <w:bCs/>
          <w:sz w:val="18"/>
          <w:szCs w:val="18"/>
        </w:rPr>
        <w:t xml:space="preserve"> 2020.2</w:t>
      </w:r>
    </w:p>
    <w:p w14:paraId="58655B26" w14:textId="7D8B99AE" w:rsidR="00461441" w:rsidRPr="00461441" w:rsidRDefault="000C222D" w:rsidP="00461441">
      <w:pPr>
        <w:pStyle w:val="a3"/>
        <w:numPr>
          <w:ilvl w:val="0"/>
          <w:numId w:val="6"/>
        </w:numPr>
        <w:ind w:firstLineChars="0"/>
        <w:rPr>
          <w:rFonts w:hint="eastAsia"/>
          <w:b/>
          <w:bCs/>
          <w:sz w:val="18"/>
          <w:szCs w:val="18"/>
        </w:rPr>
      </w:pPr>
      <w:proofErr w:type="spellStart"/>
      <w:r>
        <w:rPr>
          <w:rFonts w:hint="eastAsia"/>
          <w:b/>
          <w:bCs/>
          <w:sz w:val="18"/>
          <w:szCs w:val="18"/>
        </w:rPr>
        <w:t>f</w:t>
      </w:r>
      <w:r>
        <w:rPr>
          <w:b/>
          <w:bCs/>
          <w:sz w:val="18"/>
          <w:szCs w:val="18"/>
        </w:rPr>
        <w:t>pgaol</w:t>
      </w:r>
      <w:proofErr w:type="spellEnd"/>
    </w:p>
    <w:p w14:paraId="163A971B" w14:textId="14B770EC" w:rsidR="00461441" w:rsidRPr="00461441" w:rsidRDefault="00461441" w:rsidP="00461441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实验目标</w:t>
      </w:r>
    </w:p>
    <w:p w14:paraId="75346B68" w14:textId="77777777" w:rsidR="00461441" w:rsidRPr="00461441" w:rsidRDefault="00461441" w:rsidP="00461441">
      <w:pPr>
        <w:pStyle w:val="a3"/>
        <w:numPr>
          <w:ilvl w:val="0"/>
          <w:numId w:val="5"/>
        </w:numPr>
        <w:ind w:firstLineChars="0"/>
        <w:rPr>
          <w:b/>
          <w:bCs/>
          <w:sz w:val="18"/>
          <w:szCs w:val="18"/>
        </w:rPr>
      </w:pPr>
      <w:r w:rsidRPr="00461441">
        <w:rPr>
          <w:rFonts w:hint="eastAsia"/>
          <w:b/>
          <w:bCs/>
          <w:sz w:val="18"/>
          <w:szCs w:val="18"/>
        </w:rPr>
        <w:t>完成五级流水线C</w:t>
      </w:r>
      <w:r w:rsidRPr="00461441">
        <w:rPr>
          <w:b/>
          <w:bCs/>
          <w:sz w:val="18"/>
          <w:szCs w:val="18"/>
        </w:rPr>
        <w:t>PU</w:t>
      </w:r>
      <w:r w:rsidRPr="00461441">
        <w:rPr>
          <w:rFonts w:hint="eastAsia"/>
          <w:b/>
          <w:bCs/>
          <w:sz w:val="18"/>
          <w:szCs w:val="18"/>
        </w:rPr>
        <w:t>的设计</w:t>
      </w:r>
    </w:p>
    <w:p w14:paraId="770963BF" w14:textId="77777777" w:rsidR="00461441" w:rsidRPr="00461441" w:rsidRDefault="00461441" w:rsidP="00461441">
      <w:pPr>
        <w:pStyle w:val="a3"/>
        <w:numPr>
          <w:ilvl w:val="0"/>
          <w:numId w:val="5"/>
        </w:numPr>
        <w:ind w:firstLineChars="0"/>
        <w:rPr>
          <w:b/>
          <w:bCs/>
          <w:sz w:val="18"/>
          <w:szCs w:val="18"/>
        </w:rPr>
      </w:pPr>
      <w:r w:rsidRPr="00461441">
        <w:rPr>
          <w:rFonts w:hint="eastAsia"/>
          <w:b/>
          <w:bCs/>
          <w:sz w:val="18"/>
          <w:szCs w:val="18"/>
        </w:rPr>
        <w:t>完成汇编代码以实现可交互的冒泡排序</w:t>
      </w:r>
    </w:p>
    <w:p w14:paraId="3E44970A" w14:textId="77777777" w:rsidR="00461441" w:rsidRPr="00461441" w:rsidRDefault="00461441" w:rsidP="00461441">
      <w:pPr>
        <w:pStyle w:val="a3"/>
        <w:numPr>
          <w:ilvl w:val="0"/>
          <w:numId w:val="5"/>
        </w:numPr>
        <w:ind w:firstLineChars="0"/>
        <w:rPr>
          <w:b/>
          <w:bCs/>
          <w:sz w:val="18"/>
          <w:szCs w:val="18"/>
        </w:rPr>
      </w:pPr>
      <w:r w:rsidRPr="00461441">
        <w:rPr>
          <w:rFonts w:hint="eastAsia"/>
          <w:b/>
          <w:bCs/>
          <w:sz w:val="18"/>
          <w:szCs w:val="18"/>
        </w:rPr>
        <w:t>利用</w:t>
      </w:r>
      <w:r w:rsidRPr="00461441">
        <w:rPr>
          <w:b/>
          <w:bCs/>
          <w:sz w:val="18"/>
          <w:szCs w:val="18"/>
        </w:rPr>
        <w:t>PDU</w:t>
      </w:r>
      <w:r w:rsidRPr="00461441">
        <w:rPr>
          <w:rFonts w:hint="eastAsia"/>
          <w:b/>
          <w:bCs/>
          <w:sz w:val="18"/>
          <w:szCs w:val="18"/>
        </w:rPr>
        <w:t>(</w:t>
      </w:r>
      <w:r w:rsidRPr="00461441">
        <w:rPr>
          <w:b/>
          <w:bCs/>
          <w:sz w:val="18"/>
          <w:szCs w:val="18"/>
        </w:rPr>
        <w:t>Processor Debug Unit</w:t>
      </w:r>
      <w:r w:rsidRPr="00461441">
        <w:rPr>
          <w:rFonts w:hint="eastAsia"/>
          <w:b/>
          <w:bCs/>
          <w:sz w:val="18"/>
          <w:szCs w:val="18"/>
        </w:rPr>
        <w:t>，处理器调试单元)来完成综合仿真</w:t>
      </w:r>
    </w:p>
    <w:p w14:paraId="75DE88D6" w14:textId="05B2C0C5" w:rsidR="00461441" w:rsidRPr="00461441" w:rsidRDefault="00461441" w:rsidP="00461441">
      <w:pPr>
        <w:pStyle w:val="a3"/>
        <w:numPr>
          <w:ilvl w:val="0"/>
          <w:numId w:val="5"/>
        </w:numPr>
        <w:ind w:firstLineChars="0"/>
        <w:rPr>
          <w:rFonts w:hint="eastAsia"/>
          <w:b/>
          <w:bCs/>
          <w:sz w:val="18"/>
          <w:szCs w:val="18"/>
        </w:rPr>
      </w:pPr>
      <w:r w:rsidRPr="00461441">
        <w:rPr>
          <w:rFonts w:hint="eastAsia"/>
          <w:b/>
          <w:bCs/>
          <w:sz w:val="18"/>
          <w:szCs w:val="18"/>
        </w:rPr>
        <w:t>上</w:t>
      </w:r>
      <w:r w:rsidRPr="00461441">
        <w:rPr>
          <w:rFonts w:hint="eastAsia"/>
          <w:b/>
          <w:bCs/>
          <w:sz w:val="18"/>
          <w:szCs w:val="18"/>
        </w:rPr>
        <w:t>板</w:t>
      </w:r>
      <w:r w:rsidRPr="00461441">
        <w:rPr>
          <w:rFonts w:hint="eastAsia"/>
          <w:b/>
          <w:bCs/>
          <w:sz w:val="18"/>
          <w:szCs w:val="18"/>
        </w:rPr>
        <w:t>测试</w:t>
      </w:r>
      <w:r w:rsidRPr="00461441">
        <w:rPr>
          <w:rFonts w:hint="eastAsia"/>
          <w:b/>
          <w:bCs/>
          <w:sz w:val="18"/>
          <w:szCs w:val="18"/>
        </w:rPr>
        <w:t>并</w:t>
      </w:r>
      <w:r w:rsidRPr="00461441">
        <w:rPr>
          <w:rFonts w:hint="eastAsia"/>
          <w:b/>
          <w:bCs/>
          <w:sz w:val="18"/>
          <w:szCs w:val="18"/>
        </w:rPr>
        <w:t>检验冒泡排序是否正确实现</w:t>
      </w:r>
    </w:p>
    <w:p w14:paraId="541E7409" w14:textId="359F2779" w:rsidR="008D55A0" w:rsidRDefault="00461441" w:rsidP="008D55A0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数据通路</w:t>
      </w:r>
      <w:r w:rsidR="000C222D">
        <w:rPr>
          <w:rFonts w:hint="eastAsia"/>
          <w:b/>
          <w:bCs/>
          <w:sz w:val="36"/>
          <w:szCs w:val="40"/>
        </w:rPr>
        <w:t>与R</w:t>
      </w:r>
      <w:r w:rsidR="000C222D">
        <w:rPr>
          <w:b/>
          <w:bCs/>
          <w:sz w:val="36"/>
          <w:szCs w:val="40"/>
        </w:rPr>
        <w:t>TL</w:t>
      </w:r>
      <w:r w:rsidR="000C222D">
        <w:rPr>
          <w:rFonts w:hint="eastAsia"/>
          <w:b/>
          <w:bCs/>
          <w:sz w:val="36"/>
          <w:szCs w:val="40"/>
        </w:rPr>
        <w:t>电路</w:t>
      </w:r>
    </w:p>
    <w:p w14:paraId="450F341A" w14:textId="79BD9FFA" w:rsidR="00461441" w:rsidRDefault="00461441" w:rsidP="00461441">
      <w:pPr>
        <w:rPr>
          <w:b/>
          <w:bCs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1AEEFAA3" wp14:editId="5D120F9D">
            <wp:extent cx="4258674" cy="2692699"/>
            <wp:effectExtent l="0" t="0" r="8890" b="0"/>
            <wp:docPr id="1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99" cy="272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F3B85" w14:textId="2F8B4757" w:rsidR="000C222D" w:rsidRPr="00461441" w:rsidRDefault="000C222D" w:rsidP="00461441">
      <w:pPr>
        <w:rPr>
          <w:rFonts w:hint="eastAsia"/>
          <w:b/>
          <w:bCs/>
          <w:sz w:val="36"/>
          <w:szCs w:val="40"/>
        </w:rPr>
      </w:pPr>
      <w:r w:rsidRPr="006A2E2B">
        <w:rPr>
          <w:rFonts w:ascii="Consolas" w:eastAsia="宋体" w:hAnsi="Consolas" w:cs="宋体"/>
          <w:b/>
          <w:bCs/>
          <w:noProof/>
          <w:color w:val="569CD6"/>
          <w:kern w:val="0"/>
          <w:sz w:val="24"/>
          <w:szCs w:val="24"/>
        </w:rPr>
        <w:drawing>
          <wp:inline distT="0" distB="0" distL="0" distR="0" wp14:anchorId="0D3CAF59" wp14:editId="5FDB9011">
            <wp:extent cx="5274310" cy="2857500"/>
            <wp:effectExtent l="0" t="0" r="2540" b="0"/>
            <wp:docPr id="7" name="图片 7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, 示意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A40D" w14:textId="2AE4979B" w:rsidR="001C54C7" w:rsidRPr="001C54C7" w:rsidRDefault="001C54C7" w:rsidP="001C54C7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下载测试</w:t>
      </w:r>
    </w:p>
    <w:p w14:paraId="7F3B97BE" w14:textId="77777777" w:rsidR="001C54C7" w:rsidRPr="001C54C7" w:rsidRDefault="001C54C7" w:rsidP="001C54C7">
      <w:pPr>
        <w:rPr>
          <w:rFonts w:ascii="Consolas" w:eastAsia="宋体" w:hAnsi="Consolas" w:cs="宋体"/>
          <w:b/>
          <w:bCs/>
          <w:color w:val="569CD6"/>
          <w:kern w:val="0"/>
          <w:sz w:val="32"/>
          <w:szCs w:val="32"/>
        </w:rPr>
      </w:pP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第一步：指定数据长度为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7</w:t>
      </w:r>
    </w:p>
    <w:p w14:paraId="2C395188" w14:textId="77777777" w:rsidR="001C54C7" w:rsidRDefault="001C54C7" w:rsidP="001C54C7">
      <w:pPr>
        <w:pStyle w:val="a3"/>
        <w:ind w:left="840" w:firstLineChars="0" w:firstLine="0"/>
        <w:rPr>
          <w:rFonts w:ascii="Consolas" w:eastAsia="宋体" w:hAnsi="Consolas" w:cs="宋体"/>
          <w:b/>
          <w:bCs/>
          <w:color w:val="569CD6"/>
          <w:kern w:val="0"/>
          <w:sz w:val="32"/>
          <w:szCs w:val="32"/>
        </w:rPr>
      </w:pPr>
      <w:r w:rsidRPr="00223C5F">
        <w:rPr>
          <w:rFonts w:ascii="Consolas" w:eastAsia="宋体" w:hAnsi="Consolas" w:cs="宋体"/>
          <w:b/>
          <w:bCs/>
          <w:noProof/>
          <w:color w:val="569CD6"/>
          <w:kern w:val="0"/>
          <w:sz w:val="32"/>
          <w:szCs w:val="32"/>
        </w:rPr>
        <w:drawing>
          <wp:inline distT="0" distB="0" distL="0" distR="0" wp14:anchorId="379972FE" wp14:editId="14DD59F6">
            <wp:extent cx="1454241" cy="1461945"/>
            <wp:effectExtent l="0" t="0" r="0" b="5080"/>
            <wp:docPr id="8" name="图片 8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9222" cy="14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8B79" w14:textId="77777777" w:rsidR="001C54C7" w:rsidRPr="001C54C7" w:rsidRDefault="001C54C7" w:rsidP="001C54C7">
      <w:pPr>
        <w:rPr>
          <w:rFonts w:ascii="Consolas" w:eastAsia="宋体" w:hAnsi="Consolas" w:cs="宋体"/>
          <w:b/>
          <w:bCs/>
          <w:color w:val="569CD6"/>
          <w:kern w:val="0"/>
          <w:sz w:val="32"/>
          <w:szCs w:val="32"/>
        </w:rPr>
      </w:pP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第二步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: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按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5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、</w:t>
      </w:r>
      <w:r w:rsidRPr="001C54C7">
        <w:rPr>
          <w:rFonts w:ascii="Consolas" w:eastAsia="宋体" w:hAnsi="Consolas" w:cs="宋体"/>
          <w:b/>
          <w:bCs/>
          <w:color w:val="569CD6"/>
          <w:kern w:val="0"/>
          <w:sz w:val="32"/>
          <w:szCs w:val="32"/>
        </w:rPr>
        <w:t>3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、</w:t>
      </w:r>
      <w:r w:rsidRPr="001C54C7">
        <w:rPr>
          <w:rFonts w:ascii="Consolas" w:eastAsia="宋体" w:hAnsi="Consolas" w:cs="宋体"/>
          <w:b/>
          <w:bCs/>
          <w:color w:val="569CD6"/>
          <w:kern w:val="0"/>
          <w:sz w:val="32"/>
          <w:szCs w:val="32"/>
        </w:rPr>
        <w:t>6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、</w:t>
      </w:r>
      <w:r w:rsidRPr="001C54C7">
        <w:rPr>
          <w:rFonts w:ascii="Consolas" w:eastAsia="宋体" w:hAnsi="Consolas" w:cs="宋体"/>
          <w:b/>
          <w:bCs/>
          <w:color w:val="569CD6"/>
          <w:kern w:val="0"/>
          <w:sz w:val="32"/>
          <w:szCs w:val="32"/>
        </w:rPr>
        <w:t>2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、</w:t>
      </w:r>
      <w:r w:rsidRPr="001C54C7">
        <w:rPr>
          <w:rFonts w:ascii="Consolas" w:eastAsia="宋体" w:hAnsi="Consolas" w:cs="宋体"/>
          <w:b/>
          <w:bCs/>
          <w:color w:val="569CD6"/>
          <w:kern w:val="0"/>
          <w:sz w:val="32"/>
          <w:szCs w:val="32"/>
        </w:rPr>
        <w:t>7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、</w:t>
      </w:r>
      <w:r w:rsidRPr="001C54C7">
        <w:rPr>
          <w:rFonts w:ascii="Consolas" w:eastAsia="宋体" w:hAnsi="Consolas" w:cs="宋体"/>
          <w:b/>
          <w:bCs/>
          <w:color w:val="569CD6"/>
          <w:kern w:val="0"/>
          <w:sz w:val="32"/>
          <w:szCs w:val="32"/>
        </w:rPr>
        <w:t>1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、</w:t>
      </w:r>
      <w:r w:rsidRPr="001C54C7">
        <w:rPr>
          <w:rFonts w:ascii="Consolas" w:eastAsia="宋体" w:hAnsi="Consolas" w:cs="宋体"/>
          <w:b/>
          <w:bCs/>
          <w:color w:val="569CD6"/>
          <w:kern w:val="0"/>
          <w:sz w:val="32"/>
          <w:szCs w:val="32"/>
        </w:rPr>
        <w:t>4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的顺序输入数据</w:t>
      </w:r>
    </w:p>
    <w:p w14:paraId="59687C38" w14:textId="77777777" w:rsidR="001C54C7" w:rsidRDefault="001C54C7" w:rsidP="001C54C7">
      <w:pPr>
        <w:pStyle w:val="a3"/>
        <w:ind w:left="840" w:firstLineChars="0" w:firstLine="0"/>
      </w:pPr>
      <w:r w:rsidRPr="00D5159F">
        <w:rPr>
          <w:rFonts w:ascii="Consolas" w:eastAsia="宋体" w:hAnsi="Consolas" w:cs="宋体"/>
          <w:b/>
          <w:bCs/>
          <w:noProof/>
          <w:color w:val="569CD6"/>
          <w:kern w:val="0"/>
          <w:sz w:val="32"/>
          <w:szCs w:val="32"/>
        </w:rPr>
        <w:lastRenderedPageBreak/>
        <w:drawing>
          <wp:inline distT="0" distB="0" distL="0" distR="0" wp14:anchorId="0AD0E420" wp14:editId="0ACC441E">
            <wp:extent cx="1460246" cy="1450577"/>
            <wp:effectExtent l="0" t="0" r="6985" b="0"/>
            <wp:docPr id="17" name="图片 17" descr="图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&#10;&#10;低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2707" cy="146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59F">
        <w:rPr>
          <w:rFonts w:ascii="Consolas" w:eastAsia="宋体" w:hAnsi="Consolas" w:cs="宋体"/>
          <w:b/>
          <w:bCs/>
          <w:noProof/>
          <w:color w:val="569CD6"/>
          <w:kern w:val="0"/>
          <w:sz w:val="32"/>
          <w:szCs w:val="32"/>
        </w:rPr>
        <w:drawing>
          <wp:inline distT="0" distB="0" distL="0" distR="0" wp14:anchorId="595DF7FB" wp14:editId="04FF4429">
            <wp:extent cx="1465024" cy="1439625"/>
            <wp:effectExtent l="0" t="0" r="1905" b="8255"/>
            <wp:docPr id="18" name="图片 18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表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0088" cy="145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59F">
        <w:rPr>
          <w:noProof/>
        </w:rPr>
        <w:drawing>
          <wp:inline distT="0" distB="0" distL="0" distR="0" wp14:anchorId="4FE6828E" wp14:editId="592B5B20">
            <wp:extent cx="1357912" cy="1322109"/>
            <wp:effectExtent l="0" t="0" r="0" b="0"/>
            <wp:docPr id="19" name="图片 19" descr="图表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表, 气泡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1136" cy="133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59F">
        <w:rPr>
          <w:noProof/>
        </w:rPr>
        <w:drawing>
          <wp:inline distT="0" distB="0" distL="0" distR="0" wp14:anchorId="6F53B6C9" wp14:editId="799826E4">
            <wp:extent cx="1359007" cy="1330210"/>
            <wp:effectExtent l="0" t="0" r="0" b="3810"/>
            <wp:docPr id="20" name="图片 20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表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7878" cy="134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59F">
        <w:rPr>
          <w:noProof/>
        </w:rPr>
        <w:drawing>
          <wp:inline distT="0" distB="0" distL="0" distR="0" wp14:anchorId="5D18EBFE" wp14:editId="20225028">
            <wp:extent cx="1372690" cy="1340133"/>
            <wp:effectExtent l="0" t="0" r="0" b="0"/>
            <wp:docPr id="21" name="图片 2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表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4136" cy="136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59F">
        <w:rPr>
          <w:noProof/>
        </w:rPr>
        <w:drawing>
          <wp:inline distT="0" distB="0" distL="0" distR="0" wp14:anchorId="5F69E30C" wp14:editId="7C383F5D">
            <wp:extent cx="1368428" cy="1330535"/>
            <wp:effectExtent l="0" t="0" r="3175" b="3175"/>
            <wp:docPr id="22" name="图片 22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&#10;&#10;低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7198" cy="13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59F">
        <w:rPr>
          <w:noProof/>
        </w:rPr>
        <w:drawing>
          <wp:inline distT="0" distB="0" distL="0" distR="0" wp14:anchorId="14E3C43B" wp14:editId="00EBBF37">
            <wp:extent cx="1346853" cy="1297396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8406" cy="13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5354" w14:textId="77777777" w:rsidR="001C54C7" w:rsidRDefault="001C54C7" w:rsidP="001C54C7"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第三步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: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输出为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1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、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2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、</w:t>
      </w:r>
      <w:r w:rsidRPr="001C54C7">
        <w:rPr>
          <w:rFonts w:ascii="Consolas" w:eastAsia="宋体" w:hAnsi="Consolas" w:cs="宋体"/>
          <w:b/>
          <w:bCs/>
          <w:color w:val="569CD6"/>
          <w:kern w:val="0"/>
          <w:sz w:val="32"/>
          <w:szCs w:val="32"/>
        </w:rPr>
        <w:t>3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、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4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、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5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、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6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、</w:t>
      </w:r>
      <w:r w:rsidRPr="001C54C7"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  <w:t>7</w:t>
      </w:r>
    </w:p>
    <w:p w14:paraId="74F36EF7" w14:textId="77777777" w:rsidR="001C54C7" w:rsidRPr="00D5159F" w:rsidRDefault="001C54C7" w:rsidP="001C54C7">
      <w:pPr>
        <w:pStyle w:val="a3"/>
        <w:ind w:left="840" w:firstLineChars="0" w:firstLine="0"/>
        <w:rPr>
          <w:rFonts w:ascii="Consolas" w:eastAsia="宋体" w:hAnsi="Consolas" w:cs="宋体"/>
          <w:b/>
          <w:bCs/>
          <w:color w:val="569CD6"/>
          <w:kern w:val="0"/>
          <w:sz w:val="32"/>
          <w:szCs w:val="32"/>
        </w:rPr>
      </w:pPr>
      <w:r w:rsidRPr="00D5159F">
        <w:rPr>
          <w:noProof/>
        </w:rPr>
        <w:drawing>
          <wp:inline distT="0" distB="0" distL="0" distR="0" wp14:anchorId="6F1341CC" wp14:editId="50D01E61">
            <wp:extent cx="1421547" cy="1397244"/>
            <wp:effectExtent l="0" t="0" r="7620" b="0"/>
            <wp:docPr id="24" name="图片 24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表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2117" cy="141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59F">
        <w:rPr>
          <w:noProof/>
        </w:rPr>
        <w:drawing>
          <wp:inline distT="0" distB="0" distL="0" distR="0" wp14:anchorId="5B2A4A93" wp14:editId="007BD35B">
            <wp:extent cx="1444647" cy="1413862"/>
            <wp:effectExtent l="0" t="0" r="3175" b="0"/>
            <wp:docPr id="25" name="图片 25" descr="图表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表, 气泡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9706" cy="14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59F">
        <w:rPr>
          <w:noProof/>
        </w:rPr>
        <w:drawing>
          <wp:inline distT="0" distB="0" distL="0" distR="0" wp14:anchorId="2967F764" wp14:editId="148A8D0D">
            <wp:extent cx="1390810" cy="1390810"/>
            <wp:effectExtent l="0" t="0" r="0" b="0"/>
            <wp:docPr id="26" name="图片 26" descr="图表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表, 气泡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6897" cy="139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F570" w14:textId="77777777" w:rsidR="001C54C7" w:rsidRPr="00D5159F" w:rsidRDefault="001C54C7" w:rsidP="001C54C7">
      <w:pPr>
        <w:pStyle w:val="a3"/>
        <w:ind w:left="840" w:firstLineChars="0" w:firstLine="0"/>
        <w:rPr>
          <w:rFonts w:ascii="Consolas" w:eastAsia="宋体" w:hAnsi="Consolas" w:cs="宋体"/>
          <w:b/>
          <w:bCs/>
          <w:color w:val="569CD6"/>
          <w:kern w:val="0"/>
          <w:sz w:val="32"/>
          <w:szCs w:val="32"/>
        </w:rPr>
      </w:pPr>
      <w:r w:rsidRPr="00D5159F">
        <w:rPr>
          <w:rFonts w:ascii="Consolas" w:eastAsia="宋体" w:hAnsi="Consolas" w:cs="宋体"/>
          <w:b/>
          <w:bCs/>
          <w:noProof/>
          <w:color w:val="569CD6"/>
          <w:kern w:val="0"/>
          <w:sz w:val="32"/>
          <w:szCs w:val="32"/>
        </w:rPr>
        <w:drawing>
          <wp:inline distT="0" distB="0" distL="0" distR="0" wp14:anchorId="2251E2E9" wp14:editId="3A7AC2CC">
            <wp:extent cx="1439094" cy="1397512"/>
            <wp:effectExtent l="0" t="0" r="8890" b="0"/>
            <wp:docPr id="27" name="图片 27" descr="图表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表, 气泡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5883" cy="14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59F">
        <w:rPr>
          <w:noProof/>
        </w:rPr>
        <w:drawing>
          <wp:inline distT="0" distB="0" distL="0" distR="0" wp14:anchorId="128FEC82" wp14:editId="3670F1AC">
            <wp:extent cx="1385166" cy="1359484"/>
            <wp:effectExtent l="0" t="0" r="5715" b="0"/>
            <wp:docPr id="28" name="图片 28" descr="图表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表, 气泡图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1814" cy="137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59F">
        <w:rPr>
          <w:noProof/>
        </w:rPr>
        <w:drawing>
          <wp:inline distT="0" distB="0" distL="0" distR="0" wp14:anchorId="25F42109" wp14:editId="21A43009">
            <wp:extent cx="1438910" cy="1419854"/>
            <wp:effectExtent l="0" t="0" r="0" b="9525"/>
            <wp:docPr id="29" name="图片 29" descr="图表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表, 气泡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1412" cy="143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BB2D" w14:textId="1E98E8C8" w:rsidR="001C54C7" w:rsidRPr="001C54C7" w:rsidRDefault="001C54C7" w:rsidP="001C54C7">
      <w:pPr>
        <w:pStyle w:val="a3"/>
        <w:ind w:left="840" w:firstLineChars="0" w:firstLine="0"/>
        <w:rPr>
          <w:rFonts w:ascii="Consolas" w:eastAsia="宋体" w:hAnsi="Consolas" w:cs="宋体" w:hint="eastAsia"/>
          <w:b/>
          <w:bCs/>
          <w:color w:val="569CD6"/>
          <w:kern w:val="0"/>
          <w:sz w:val="32"/>
          <w:szCs w:val="32"/>
        </w:rPr>
      </w:pPr>
      <w:r w:rsidRPr="00D5159F">
        <w:rPr>
          <w:rFonts w:ascii="Consolas" w:eastAsia="宋体" w:hAnsi="Consolas" w:cs="宋体"/>
          <w:b/>
          <w:bCs/>
          <w:noProof/>
          <w:color w:val="569CD6"/>
          <w:kern w:val="0"/>
          <w:sz w:val="32"/>
          <w:szCs w:val="32"/>
        </w:rPr>
        <w:lastRenderedPageBreak/>
        <w:drawing>
          <wp:inline distT="0" distB="0" distL="0" distR="0" wp14:anchorId="32D393F9" wp14:editId="79E094F7">
            <wp:extent cx="1481307" cy="1429231"/>
            <wp:effectExtent l="0" t="0" r="5080" b="0"/>
            <wp:docPr id="30" name="图片 30" descr="图表, 气泡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表, 气泡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4328" cy="144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4E68" w14:textId="30CDBC42" w:rsidR="001C54C7" w:rsidRDefault="00FA77BF" w:rsidP="001C54C7">
      <w:pPr>
        <w:pStyle w:val="a3"/>
        <w:numPr>
          <w:ilvl w:val="0"/>
          <w:numId w:val="1"/>
        </w:numPr>
        <w:ind w:firstLineChars="0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总结与思考</w:t>
      </w:r>
    </w:p>
    <w:p w14:paraId="5FBC0A6A" w14:textId="5940892F" w:rsidR="00FA77BF" w:rsidRPr="00FA77BF" w:rsidRDefault="00FA77BF" w:rsidP="00FA77BF">
      <w:pPr>
        <w:ind w:firstLine="420"/>
        <w:rPr>
          <w:rFonts w:hint="eastAsia"/>
          <w:sz w:val="18"/>
          <w:szCs w:val="18"/>
        </w:rPr>
      </w:pPr>
      <w:r w:rsidRPr="00FA77BF">
        <w:rPr>
          <w:rFonts w:hint="eastAsia"/>
          <w:sz w:val="18"/>
          <w:szCs w:val="18"/>
        </w:rPr>
        <w:t>重温了组成原理的实验，对</w:t>
      </w:r>
      <w:r w:rsidRPr="00FA77BF">
        <w:rPr>
          <w:sz w:val="18"/>
          <w:szCs w:val="18"/>
        </w:rPr>
        <w:t>CPU</w:t>
      </w:r>
      <w:r w:rsidRPr="00FA77BF">
        <w:rPr>
          <w:rFonts w:hint="eastAsia"/>
          <w:sz w:val="18"/>
          <w:szCs w:val="18"/>
        </w:rPr>
        <w:t>的五段流水线有了更深的认识，</w:t>
      </w:r>
      <w:r>
        <w:rPr>
          <w:rFonts w:hint="eastAsia"/>
          <w:sz w:val="18"/>
          <w:szCs w:val="18"/>
        </w:rPr>
        <w:t>弥补了组成原理留下的一些遗憾，难度适中，实验自由度高，学生可发挥空间大。</w:t>
      </w:r>
    </w:p>
    <w:p w14:paraId="66AF5BE4" w14:textId="77777777" w:rsidR="001C54C7" w:rsidRPr="00BA03A0" w:rsidRDefault="001C54C7" w:rsidP="00BA03A0">
      <w:pPr>
        <w:widowControl/>
        <w:jc w:val="left"/>
        <w:rPr>
          <w:rFonts w:hint="eastAsia"/>
          <w:b/>
          <w:bCs/>
          <w:sz w:val="36"/>
          <w:szCs w:val="40"/>
        </w:rPr>
      </w:pPr>
    </w:p>
    <w:sectPr w:rsidR="001C54C7" w:rsidRPr="00BA03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A539B"/>
    <w:multiLevelType w:val="hybridMultilevel"/>
    <w:tmpl w:val="658AF7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56F3BFC"/>
    <w:multiLevelType w:val="hybridMultilevel"/>
    <w:tmpl w:val="C6649E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9074A3D"/>
    <w:multiLevelType w:val="hybridMultilevel"/>
    <w:tmpl w:val="388E1A22"/>
    <w:lvl w:ilvl="0" w:tplc="E54E8852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3F61D3F"/>
    <w:multiLevelType w:val="hybridMultilevel"/>
    <w:tmpl w:val="83AE3D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F3A46C0"/>
    <w:multiLevelType w:val="hybridMultilevel"/>
    <w:tmpl w:val="E4C29C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A2A024E"/>
    <w:multiLevelType w:val="hybridMultilevel"/>
    <w:tmpl w:val="329C1BE4"/>
    <w:lvl w:ilvl="0" w:tplc="404401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FDD449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FBCCD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7EE46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AAA6E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5EA9B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FCEC3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9BAB8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89A72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2D4"/>
    <w:rsid w:val="000C222D"/>
    <w:rsid w:val="001C54C7"/>
    <w:rsid w:val="00461441"/>
    <w:rsid w:val="008D55A0"/>
    <w:rsid w:val="00B04F9F"/>
    <w:rsid w:val="00BA03A0"/>
    <w:rsid w:val="00E662D4"/>
    <w:rsid w:val="00FA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77DB5"/>
  <w15:chartTrackingRefBased/>
  <w15:docId w15:val="{7C4575C4-BCFE-40D2-ADA9-EFE56FCC6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03A0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BA03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5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1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4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5970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baike.baidu.com/item/%E7%A8%8B%E5%BA%8F%E8%AE%A1%E6%95%B0%E5%99%A8/3219536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baike.baidu.com/item/%E6%8C%87%E4%BB%A4%E5%AF%84%E5%AD%98%E5%99%A8/3219483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338</Words>
  <Characters>1932</Characters>
  <Application>Microsoft Office Word</Application>
  <DocSecurity>0</DocSecurity>
  <Lines>16</Lines>
  <Paragraphs>4</Paragraphs>
  <ScaleCrop>false</ScaleCrop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舒立</dc:creator>
  <cp:keywords/>
  <dc:description/>
  <cp:lastModifiedBy>曾 舒立</cp:lastModifiedBy>
  <cp:revision>3</cp:revision>
  <dcterms:created xsi:type="dcterms:W3CDTF">2021-12-16T08:21:00Z</dcterms:created>
  <dcterms:modified xsi:type="dcterms:W3CDTF">2021-12-16T08:47:00Z</dcterms:modified>
</cp:coreProperties>
</file>