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9/9 - Questions for tomorrow meeting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Expecting 2 more circuit boards?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2x IWR6843 AOPEVMs - </w:t>
      </w:r>
      <w:r w:rsidDel="00000000" w:rsidR="00000000" w:rsidRPr="00000000">
        <w:rPr>
          <w:b w:val="1"/>
          <w:rtl w:val="0"/>
        </w:rPr>
        <w:t xml:space="preserve">Radar Device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mmwaveICboost - </w:t>
      </w:r>
      <w:r w:rsidDel="00000000" w:rsidR="00000000" w:rsidRPr="00000000">
        <w:rPr>
          <w:b w:val="1"/>
          <w:rtl w:val="0"/>
        </w:rPr>
        <w:t xml:space="preserve">Used for software development,</w:t>
      </w:r>
      <w:r w:rsidDel="00000000" w:rsidR="00000000" w:rsidRPr="00000000">
        <w:rPr>
          <w:rtl w:val="0"/>
        </w:rPr>
        <w:t xml:space="preserve"> can work with the SDK using this board. But it also must be connected to the radar.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DCA1000 needs barrel connector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Radar gets powered from USB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DCA1000 - more for raw data capture, not needed for software development.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-Useful for collecting machine learning data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OOB demo - may work with just radar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Mouse position be a different subsystem then the gestures.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Sensing estimator is a more appropriate tool to instantly visualize it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Once you have something good using sensing estimator, definitely be having to tweak the chirp settings and retraining the model.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For starting out, the sensing estimator is the best.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Studio - Don’t know how useful it would be, in beginning at least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Once we have a good chirp configuration, can start using the DCA1000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“Always be tweaked, constant thing”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My ConOps: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 xml:space="preserve">-Finding Optimal Chirp Configuration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ab/>
        <w:t xml:space="preserve">-Lot of work in the beginning of the project, but once good one is found we may need to tweak it, but not a whole lot to it. Maybe I could also devote time to training models?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Stravros said that what we had already should be good for 403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DCA1000 sends raw binary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-Find optimal chirp configuration and send raw binary data that is collected to the computer?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-DCA1000 communicates, but I may have to worry about putting it all into a usable format.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To Do: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 xml:space="preserve">-Order power brick?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-Resource explorer on Radar Academy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DCA1000EVM not used with the IC boost. Connects to the radar and the computer. Sends raw binary data from the ADC to the computer. Can do post processing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For my understanding:</w:t>
      </w:r>
    </w:p>
    <w:p w:rsidR="00000000" w:rsidDel="00000000" w:rsidP="00000000" w:rsidRDefault="00000000" w:rsidRPr="00000000" w14:paraId="0000004D">
      <w:pPr>
        <w:ind w:firstLine="720"/>
        <w:rPr>
          <w:strike w:val="1"/>
        </w:rPr>
      </w:pPr>
      <w:r w:rsidDel="00000000" w:rsidR="00000000" w:rsidRPr="00000000">
        <w:rPr>
          <w:strike w:val="1"/>
          <w:u w:val="single"/>
          <w:rtl w:val="0"/>
        </w:rPr>
        <w:t xml:space="preserve">Two components</w:t>
      </w:r>
      <w:r w:rsidDel="00000000" w:rsidR="00000000" w:rsidRPr="00000000">
        <w:rPr>
          <w:strike w:val="1"/>
          <w:rtl w:val="0"/>
        </w:rPr>
        <w:br w:type="textWrapping"/>
        <w:tab/>
        <w:t xml:space="preserve">-DCA1000EVM</w:t>
      </w:r>
    </w:p>
    <w:p w:rsidR="00000000" w:rsidDel="00000000" w:rsidP="00000000" w:rsidRDefault="00000000" w:rsidRPr="00000000" w14:paraId="0000004E">
      <w:pPr>
        <w:ind w:firstLine="720"/>
        <w:rPr>
          <w:strike w:val="1"/>
        </w:rPr>
      </w:pPr>
      <w:r w:rsidDel="00000000" w:rsidR="00000000" w:rsidRPr="00000000">
        <w:rPr>
          <w:strike w:val="1"/>
          <w:rtl w:val="0"/>
        </w:rPr>
        <w:tab/>
        <w:t xml:space="preserve">-</w:t>
      </w:r>
      <w:r w:rsidDel="00000000" w:rsidR="00000000" w:rsidRPr="00000000">
        <w:rPr>
          <w:b w:val="1"/>
          <w:strike w:val="1"/>
          <w:rtl w:val="0"/>
        </w:rPr>
        <w:t xml:space="preserve">Capture card</w:t>
      </w:r>
      <w:r w:rsidDel="00000000" w:rsidR="00000000" w:rsidRPr="00000000">
        <w:rPr>
          <w:strike w:val="1"/>
          <w:rtl w:val="0"/>
        </w:rPr>
        <w:t xml:space="preserve">, “allows users to capture the raw ADC data over the high-speed debug interface and post process it into the PC”</w:t>
      </w:r>
    </w:p>
    <w:p w:rsidR="00000000" w:rsidDel="00000000" w:rsidP="00000000" w:rsidRDefault="00000000" w:rsidRPr="00000000" w14:paraId="0000004F">
      <w:pPr>
        <w:ind w:firstLine="720"/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-’MMWAVEICBOOST’</w:t>
      </w:r>
    </w:p>
    <w:p w:rsidR="00000000" w:rsidDel="00000000" w:rsidP="00000000" w:rsidRDefault="00000000" w:rsidRPr="00000000" w14:paraId="00000050">
      <w:pPr>
        <w:ind w:firstLine="720"/>
        <w:rPr>
          <w:strike w:val="1"/>
        </w:rPr>
      </w:pPr>
      <w:r w:rsidDel="00000000" w:rsidR="00000000" w:rsidRPr="00000000">
        <w:rPr>
          <w:strike w:val="1"/>
          <w:rtl w:val="0"/>
        </w:rPr>
        <w:tab/>
        <w:t xml:space="preserve">-</w:t>
      </w:r>
      <w:r w:rsidDel="00000000" w:rsidR="00000000" w:rsidRPr="00000000">
        <w:rPr>
          <w:b w:val="1"/>
          <w:strike w:val="1"/>
          <w:rtl w:val="0"/>
        </w:rPr>
        <w:t xml:space="preserve">Radar. </w:t>
      </w:r>
      <w:r w:rsidDel="00000000" w:rsidR="00000000" w:rsidRPr="00000000">
        <w:rPr>
          <w:strike w:val="1"/>
          <w:rtl w:val="0"/>
        </w:rPr>
        <w:t xml:space="preserve">Does it send the data to the capture card, then from the capture card to the PC?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device (Radar unit) called? (vague- ‘MMWAVEICBOOST’)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MMWAVEICBOOST says it can receive power via the microUSB. </w:t>
      </w:r>
      <w:r w:rsidDel="00000000" w:rsidR="00000000" w:rsidRPr="00000000">
        <w:rPr>
          <w:b w:val="1"/>
          <w:rtl w:val="0"/>
        </w:rPr>
        <w:t xml:space="preserve">What about the capture card? Do we need a barrel connector for this?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Or will the bridge connector between capture card and mmwaveICboost power it?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Get a power block for it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Do I need to switch to DCA1000 mode?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Yes, for data collection for Daniel to use. OOB demo use standard switch setting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382093" cy="45386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2093" cy="453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How to make it run on my laptop?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 of Box Demo? -</w:t>
      </w:r>
      <w:hyperlink r:id="rId7">
        <w:r w:rsidDel="00000000" w:rsidR="00000000" w:rsidRPr="00000000">
          <w:rPr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https://dev.ti.com/tirex/explore/node?node=A__ACG08uvVuwpX-4E74miWtw__radar_toolbox__1AslXXD__LATEST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2x 5V 2.5A 2.1mm barrel connectors? 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Review subsystem summary for </w:t>
      </w:r>
      <w:r w:rsidDel="00000000" w:rsidR="00000000" w:rsidRPr="00000000">
        <w:rPr>
          <w:b w:val="1"/>
          <w:rtl w:val="0"/>
        </w:rPr>
        <w:t xml:space="preserve">CONOPS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I/O for each subsystem? </w:t>
      </w:r>
      <w:r w:rsidDel="00000000" w:rsidR="00000000" w:rsidRPr="00000000">
        <w:rPr>
          <w:rtl w:val="0"/>
        </w:rPr>
        <w:t xml:space="preserve">(how does the radar device send data to Daniel to process etc…)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Top -radar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7849264" cy="362273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9264" cy="3622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Documents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9/18 Meeting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Problem:</w:t>
      </w:r>
    </w:p>
    <w:p w:rsidR="00000000" w:rsidDel="00000000" w:rsidP="00000000" w:rsidRDefault="00000000" w:rsidRPr="00000000" w14:paraId="0000006E">
      <w:pPr>
        <w:ind w:firstLine="720"/>
        <w:rPr/>
      </w:pPr>
      <w:r w:rsidDel="00000000" w:rsidR="00000000" w:rsidRPr="00000000">
        <w:rPr>
          <w:rtl w:val="0"/>
        </w:rPr>
        <w:t xml:space="preserve">Cannot get the individual radar to do TI out-of-box demo (data port will not connect)...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 xml:space="preserve">Technical merit?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ab/>
        <w:t xml:space="preserve">-Chirp configuration and data format?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ab/>
        <w:t xml:space="preserve">-Garrett: Perhaps I can write some code that will modify the chirp signal depending on distance to the hand and resolution (person presenting away from the computer)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ab/>
        <w:t xml:space="preserve">-Nick thinks this is a great idea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ab/>
        <w:tab/>
        <w:t xml:space="preserve">-The way that you change the chirp on the device is just by generating a configuration file (.cfg file) and then loading that onto the device.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ab/>
        <w:t xml:space="preserve">-Sounds not straightforward, but a good idea to increase technical merit (like changing the chirps in real-time depending on range)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ab/>
        <w:t xml:space="preserve">-Could be a GUI for the project? If I am interested in making a GUI to change settings or “turn on the program”: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Other radar team: iWR6432 (probably harder to work with than ours)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Looking at E2E, we have to write binary files? ←Ignore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Build an app that says “hello world” on the microprocessor instead of using TI’s code</w:t>
      </w:r>
    </w:p>
    <w:p w:rsidR="00000000" w:rsidDel="00000000" w:rsidP="00000000" w:rsidRDefault="00000000" w:rsidRPr="00000000" w14:paraId="0000007E">
      <w:pPr>
        <w:spacing w:after="240" w:before="24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This shows tools are configure and works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dev.ti.com/tirex/explore/node?node=A__ACG08uvVuwpX-4E74miWtw__radar_toolbox__1AslXXD__LATEST" TargetMode="External"/><Relationship Id="rId8" Type="http://schemas.openxmlformats.org/officeDocument/2006/relationships/hyperlink" Target="https://dev.ti.com/tirex/explore/node?node=A__ACG08uvVuwpX-4E74miWtw__radar_toolbox__1AslXXD__LATE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