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ackground w:color="FFFFFF">
    <v:background id="_x0000_s1025" o:bwmode="white" filled="t" fillcolor="#ffffff" v:ext="SMDATA_6_Q2g9ZwIAAACMAAAAAQAAAAIAAAD///8AAAAAAAAAAAAAAAAASKSjFdTh3EeIDFqzXWHU4AEAAAB4AAAAAQAAAEAAAAAAAAAAAAAAAFoAAAAAAAAAAAAAAAAAAAAAAAAAAAAAAAAAAAAAAAAAAAAAAAAAAAAAAAAAAAAAAAAAAAAAAAAAA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<v:fill r:id="rId8" type="frame" angle="180"/>
    </v:background>
  </w:background>
  <w:body>
    <w:p>
      <w:pPr>
        <w:ind w:firstLine="7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0" hidden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-137160</wp:posOffset>
                </wp:positionV>
                <wp:extent cx="6160770" cy="1838325"/>
                <wp:effectExtent l="25400" t="25400" r="25400" b="25400"/>
                <wp:wrapNone/>
                <wp:docPr id="1" name="Meio-quadr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Q2g9ZxMAAAAlAAAAigAAAE0AAAAAkAAAAEgAAACQAAAASAAAAAAAAAABAAAAAAAAAAEAAABQAAAAAAAAAAAAAAAAAAAAAAAAAAAAAAAAAOA/AAAAAAAA4D8AAAAAAADgPwAAAAAAAOA/AAAAAAAA4D8AAAAAAADgPwAAAAAAAOA/AAAAAAAA4D8CAAAAjAAAAAEAAAAAAAAAN2GTAAAAAAAAAAAAAAAAAAAAAAAAAAAAAAAAAAAAAAAAAAAAZAAAAAEAAABAAAAAAAAAAAAAAAAAAAAAAAAAAAAAAAAAAAAAAAAAAAAAAAAAAAAAAAAAAAAAAAAAAAAAAAAAAAAAAAAAAAAAAAAAAAAAAAAAAAAAAAAAAAAAAAAAAAAAFAAAADwAAAABAAAAAAAAADdhk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oAAAAAAAAAAAAAAAAAAAAgAAAAMAAAAAAAAAAgAAACj////mJQAATwsAAAAAAAA4BAAANgc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160770" cy="1838325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376193"/>
                        </a:solidFill>
                        <a:ln w="25400">
                          <a:solidFill>
                            <a:srgbClr val="376193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eio-quadro 5" o:spid="_x0000_s1026" style="position:absolute;margin-left:0.15pt;margin-top:-10.80pt;width:485.10pt;height:144.75pt;z-index:251658241;mso-wrap-distance-left:9.00pt;mso-wrap-distance-top:0.00pt;mso-wrap-distance-right:9.00pt;mso-wrap-distance-bottom:0.00pt;mso-wrap-style:square" strokeweight="2.00pt" strokecolor="#376193" fillcolor="#376193" v:ext="SMDATA_14_Q2g9ZxMAAAAlAAAAigAAAE0AAAAAkAAAAEgAAACQAAAASAAAAAAAAAABAAAAAAAAAAEAAABQAAAAAAAAAAAAAAAAAAAAAAAAAAAAAAAAAOA/AAAAAAAA4D8AAAAAAADgPwAAAAAAAOA/AAAAAAAA4D8AAAAAAADgPwAAAAAAAOA/AAAAAAAA4D8CAAAAjAAAAAEAAAAAAAAAN2GTAAAAAAAAAAAAAAAAAAAAAAAAAAAAAAAAAAAAAAAAAAAAZAAAAAEAAABAAAAAAAAAAAAAAAAAAAAAAAAAAAAAAAAAAAAAAAAAAAAAAAAAAAAAAAAAAAAAAAAAAAAAAAAAAAAAAAAAAAAAAAAAAAAAAAAAAAAAAAAAAAAAAAAAAAAAFAAAADwAAAABAAAAAAAAADdhk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oAAAAAAAAAAAAAAAAAAAAgAAAAMAAAAAAAAAAgAAACj////mJQAATwsAAAAAAAA4BAAANgcAACgAAAAIAAAAAQAAAAEAAAA=">
                <v:fill color2="#000000" type="solid" angle="90"/>
                <w10:wrap type="none" anchorx="text" anchory="tex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-22225</wp:posOffset>
                </wp:positionV>
                <wp:extent cx="6014085" cy="66294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Q2g9Zx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oAAAAAAAAAAAAAAAAAAAAgAAAA8AAAAAAAAAAgAAAN3/////JAAAFAQAAAAAAABEBAAA6wc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014085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Smart Habits: Soluções Contra o Tabagismo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74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em adultos jovens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ixa de Texto 2" o:spid="_x0000_s1027" style="position:absolute;margin-left:0.75pt;margin-top:-1.75pt;width:473.55pt;height:52.20pt;z-index:251658242;mso-wrap-distance-left:9.00pt;mso-wrap-distance-top:0.00pt;mso-wrap-distance-right:9.00pt;mso-wrap-distance-bottom:0.00pt;mso-wrap-style:square" stroked="f" filled="f" v:ext="SMDATA_14_Q2g9Zx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oAAAAAAAAAAAAAAAAAAAAgAAAA8AAAAAAAAAAgAAAN3/////JAAAFAQAAAAAAABEBAAA6wcAACgAAAAIAAAAAQAAAAEAAAA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Smart Habits: Soluções Contra o Tabagismo</w:t>
                      </w:r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spacing w:line="274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em adultos jovens</w:t>
                      </w:r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</w:r>
    </w:p>
    <w:p>
      <w:r/>
    </w:p>
    <w:p>
      <w:r/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>
                <wp:simplePos x="0" y="0"/>
                <wp:positionH relativeFrom="margin">
                  <wp:posOffset>24130</wp:posOffset>
                </wp:positionH>
                <wp:positionV relativeFrom="paragraph">
                  <wp:posOffset>10160</wp:posOffset>
                </wp:positionV>
                <wp:extent cx="5985510" cy="447675"/>
                <wp:effectExtent l="0" t="0" r="0" b="0"/>
                <wp:wrapNone/>
                <wp:docPr id="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Q2g9Zx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MAAAAAoAAAAAAAAAAAAAAAAAAAAQAAACYAAAAAAAAAAgAAABAAAADSJAAAwQIAAAAAAABbBAAAsw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598551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color w:val="365f9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365f91"/>
                                <w:szCs w:val="24"/>
                                <w:lang w:val="en-us"/>
                              </w:rPr>
                              <w:t>Smart Habits: soluctions against smoking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ixa de Texto 3" o:spid="_x0000_s1028" style="position:absolute;margin-left:1.90pt;margin-top:0.80pt;mso-position-horizontal-relative:margin;width:471.30pt;height:35.25pt;z-index:251658245;mso-wrap-distance-left:9.00pt;mso-wrap-distance-top:0.00pt;mso-wrap-distance-right:9.00pt;mso-wrap-distance-bottom:0.00pt;mso-wrap-style:square" stroked="f" filled="f" v:ext="SMDATA_14_Q2g9Zx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MAAAAAoAAAAAAAAAAAAAAAAAAAAQAAACYAAAAAAAAAAgAAABAAAADSJAAAwQIAAAAAAABbBAAAswwAACgAAAAIAAAAAQAAAAEAAAA=" o:insetmode="custom">
                <w10:wrap type="none" anchorx="margin" anchory="text"/>
                <v:textbox inset="7.2pt,3.6pt,7.2pt,3.6pt">
                  <w:txbxContent>
                    <w:p>
                      <w:pPr>
                        <w:rPr>
                          <w:i/>
                          <w:color w:val="365f91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color w:val="365f91"/>
                          <w:szCs w:val="24"/>
                          <w:lang w:val="en-us"/>
                        </w:rPr>
                        <w:t>Smart Habits: soluctions against smoking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6187440" cy="129349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Q2g9Zx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QAAAAAoAAAAAAAAAAAAAADAAAAAQAAAAAAAAAAAAAAAgAAAB4BAAAQJgAA9QcAAAAAAAA9BAAAXw8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187440" cy="1293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tabs defTabSz="708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kern w:val="1"/>
                                <w:sz w:val="20"/>
                                <w:szCs w:val="20"/>
                                <w:lang w:val="pt-br" w:eastAsia="zh-cn" w:bidi="ar-sa"/>
                              </w:rPr>
                            </w:pPr>
                            <w:r>
                              <w:rPr>
                                <w:kern w:val="1"/>
                                <w:sz w:val="20"/>
                                <w:szCs w:val="20"/>
                                <w:lang w:val="pt-br" w:eastAsia="zh-cn" w:bidi="ar-sa"/>
                              </w:rPr>
                              <w:t>Carlos Henrique Sousa. RGM: 34133607</w:t>
                              <w:br w:type="textWrapping"/>
                              <w:t>Gabriel Fochier Cunha de Evina Fona. RGM: 33979171</w:t>
                              <w:br w:type="textWrapping"/>
                              <w:t>Gabriel Oliveira Dias RGM: 3397771</w:t>
                              <w:br w:type="textWrapping"/>
                              <w:t>Vinicius Rodrigues Araújo RGM: 34741313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tabs defTabSz="708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kern w:val="1"/>
                                <w:sz w:val="20"/>
                                <w:szCs w:val="20"/>
                                <w:lang w:val="pt-br" w:eastAsia="zh-cn" w:bidi="ar-sa"/>
                              </w:rPr>
                            </w:pPr>
                            <w:r>
                              <w:rPr>
                                <w:kern w:val="1"/>
                                <w:sz w:val="20"/>
                                <w:szCs w:val="20"/>
                                <w:lang w:val="pt-br" w:eastAsia="zh-cn" w:bidi="ar-sa"/>
                              </w:rPr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tabs defTabSz="708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kern w:val="1"/>
                                <w:sz w:val="20"/>
                                <w:szCs w:val="20"/>
                                <w:lang w:val="pt-br" w:eastAsia="zh-cn" w:bidi="ar-sa"/>
                              </w:rPr>
                            </w:pPr>
                            <w:r>
                              <w:rPr>
                                <w:kern w:val="1"/>
                                <w:sz w:val="20"/>
                                <w:szCs w:val="20"/>
                                <w:lang w:val="pt-br" w:eastAsia="zh-cn" w:bidi="ar-sa"/>
                              </w:rPr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tabs defTabSz="708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kern w:val="1"/>
                                <w:sz w:val="20"/>
                                <w:szCs w:val="20"/>
                                <w:lang w:val="pt-br" w:eastAsia="zh-cn" w:bidi="ar-sa"/>
                              </w:rPr>
                            </w:pPr>
                            <w:r>
                              <w:rPr>
                                <w:kern w:val="1"/>
                                <w:sz w:val="20"/>
                                <w:szCs w:val="20"/>
                                <w:lang w:val="pt-br" w:eastAsia="zh-cn" w:bidi="ar-sa"/>
                              </w:rPr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tabs defTabSz="708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kern w:val="1"/>
                                <w:sz w:val="20"/>
                                <w:szCs w:val="20"/>
                                <w:lang w:val="pt-br" w:eastAsia="zh-cn" w:bidi="ar-sa"/>
                              </w:rPr>
                            </w:pPr>
                            <w:r>
                              <w:rPr>
                                <w:kern w:val="1"/>
                                <w:sz w:val="20"/>
                                <w:szCs w:val="20"/>
                                <w:lang w:val="pt-br" w:eastAsia="zh-cn" w:bidi="ar-sa"/>
                              </w:rPr>
                              <w:t>Centro Universitário do Distrito Federal (UDF), Coordenação de Tecnologia da Informação, Brasília, DF.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ixa de Texto 4" o:spid="_x0000_s1029" style="position:absolute;mso-position-horizontal:right;margin-top:14.30pt;mso-position-horizontal-relative:margin;width:487.20pt;height:101.85pt;z-index:251658244;mso-wrap-distance-left:9.00pt;mso-wrap-distance-top:0.00pt;mso-wrap-distance-right:9.00pt;mso-wrap-distance-bottom:0.00pt;mso-wrap-style:square" stroked="f" filled="f" v:ext="SMDATA_14_Q2g9Zx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QAAAAAoAAAAAAAAAAAAAADAAAAAQAAAAAAAAAAAAAAAgAAAB4BAAAQJgAA9QcAAAAAAAA9BAAAXw8AACgAAAAIAAAAAQAAAAEAAAA=" o:insetmode="custom">
                <w10:wrap type="none" anchorx="margin" anchory="text"/>
                <v:textbox inset="7.2pt,3.6pt,7.2pt,3.6pt">
                  <w:txbxContent>
                    <w:p>
                      <w:pPr>
                        <w:spacing w:line="240" w:lineRule="auto"/>
                        <w:jc w:val="left"/>
                        <w:tabs defTabSz="708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kern w:val="1"/>
                          <w:sz w:val="20"/>
                          <w:szCs w:val="20"/>
                          <w:lang w:val="pt-br" w:eastAsia="zh-cn" w:bidi="ar-sa"/>
                        </w:rPr>
                      </w:pPr>
                      <w:r>
                        <w:rPr>
                          <w:kern w:val="1"/>
                          <w:sz w:val="20"/>
                          <w:szCs w:val="20"/>
                          <w:lang w:val="pt-br" w:eastAsia="zh-cn" w:bidi="ar-sa"/>
                        </w:rPr>
                        <w:t>Carlos Henrique Sousa. RGM: 34133607</w:t>
                        <w:br w:type="textWrapping"/>
                        <w:t>Gabriel Fochier Cunha de Evina Fona. RGM: 33979171</w:t>
                        <w:br w:type="textWrapping"/>
                        <w:t>Gabriel Oliveira Dias RGM: 3397771</w:t>
                        <w:br w:type="textWrapping"/>
                        <w:t>Vinicius Rodrigues Araújo RGM: 34741313</w:t>
                      </w:r>
                    </w:p>
                    <w:p>
                      <w:pPr>
                        <w:spacing w:line="240" w:lineRule="auto"/>
                        <w:jc w:val="left"/>
                        <w:tabs defTabSz="708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kern w:val="1"/>
                          <w:sz w:val="20"/>
                          <w:szCs w:val="20"/>
                          <w:lang w:val="pt-br" w:eastAsia="zh-cn" w:bidi="ar-sa"/>
                        </w:rPr>
                      </w:pPr>
                      <w:r>
                        <w:rPr>
                          <w:kern w:val="1"/>
                          <w:sz w:val="20"/>
                          <w:szCs w:val="20"/>
                          <w:lang w:val="pt-br" w:eastAsia="zh-cn" w:bidi="ar-sa"/>
                        </w:rPr>
                      </w:r>
                    </w:p>
                    <w:p>
                      <w:pPr>
                        <w:spacing w:line="240" w:lineRule="auto"/>
                        <w:jc w:val="left"/>
                        <w:tabs defTabSz="708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kern w:val="1"/>
                          <w:sz w:val="20"/>
                          <w:szCs w:val="20"/>
                          <w:lang w:val="pt-br" w:eastAsia="zh-cn" w:bidi="ar-sa"/>
                        </w:rPr>
                      </w:pPr>
                      <w:r>
                        <w:rPr>
                          <w:kern w:val="1"/>
                          <w:sz w:val="20"/>
                          <w:szCs w:val="20"/>
                          <w:lang w:val="pt-br" w:eastAsia="zh-cn" w:bidi="ar-sa"/>
                        </w:rPr>
                      </w:r>
                    </w:p>
                    <w:p>
                      <w:pPr>
                        <w:spacing w:line="240" w:lineRule="auto"/>
                        <w:jc w:val="left"/>
                        <w:tabs defTabSz="708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kern w:val="1"/>
                          <w:sz w:val="20"/>
                          <w:szCs w:val="20"/>
                          <w:lang w:val="pt-br" w:eastAsia="zh-cn" w:bidi="ar-sa"/>
                        </w:rPr>
                      </w:pPr>
                      <w:r>
                        <w:rPr>
                          <w:kern w:val="1"/>
                          <w:sz w:val="20"/>
                          <w:szCs w:val="20"/>
                          <w:lang w:val="pt-br" w:eastAsia="zh-cn" w:bidi="ar-sa"/>
                        </w:rPr>
                      </w:r>
                    </w:p>
                    <w:p>
                      <w:pPr>
                        <w:spacing w:line="240" w:lineRule="auto"/>
                        <w:jc w:val="left"/>
                        <w:tabs defTabSz="708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kern w:val="1"/>
                          <w:sz w:val="20"/>
                          <w:szCs w:val="20"/>
                          <w:lang w:val="pt-br" w:eastAsia="zh-cn" w:bidi="ar-sa"/>
                        </w:rPr>
                      </w:pPr>
                      <w:r>
                        <w:rPr>
                          <w:kern w:val="1"/>
                          <w:sz w:val="20"/>
                          <w:szCs w:val="20"/>
                          <w:lang w:val="pt-br" w:eastAsia="zh-cn" w:bidi="ar-sa"/>
                        </w:rPr>
                        <w:t>Centro Universitário do Distrito Federal (UDF), Coordenação de Tecnologia da Informação, Brasília, DF.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6160770" cy="1517015"/>
                <wp:effectExtent l="0" t="0" r="0" b="0"/>
                <wp:wrapNone/>
                <wp:docPr id="3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Q2g9ZxMAAAAlAAAAZAAAAA0AAAAAkAAAAEgAAACQAAAASAAAAAAAAAAAAAAAAAAAAAEAAABQAAAAAAAAAAAA4D8AAAAAAADgPwAAAAAAAOA/AAAAAAAA4D8AAAAAAADgPwAAAAAAAOA/AAAAAAAA4D8AAAAAAADgPwAAAAAAAOA/AAAAAAAA4D8CAAAAjAAAAAEAAAAAAAAA2+/0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oAAAAAgAAAAAAAAAAAAAABAAAAAQAAAAAAAAABAAAAAgAAAFoAAADmJQAAVQkAAAAAAAA1BAAATxg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160770" cy="1517015"/>
                        </a:xfrm>
                        <a:prstGeom prst="rect">
                          <a:avLst/>
                        </a:prstGeom>
                        <a:solidFill>
                          <a:srgbClr val="DBEFF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365f9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365f91"/>
                                <w:sz w:val="20"/>
                                <w:szCs w:val="20"/>
                              </w:rPr>
                              <w:t xml:space="preserve">RESUMO: 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kern w:val="1"/>
                                <w:sz w:val="20"/>
                                <w:szCs w:val="20"/>
                                <w:lang w:val="pt-br" w:eastAsia="zh-cn" w:bidi="ar-sa"/>
                              </w:rPr>
                            </w:pPr>
                            <w:r>
                              <w:rPr>
                                <w:kern w:val="1"/>
                                <w:sz w:val="20"/>
                                <w:szCs w:val="20"/>
                                <w:lang w:val="pt-br" w:eastAsia="zh-cn" w:bidi="ar-sa"/>
                              </w:rPr>
                              <w:t xml:space="preserve">Este trabalho tem por objetivo o uso de sensores Internet das Coisas (IoT) e sistemas inteligentes visando o monitoramento e redução do fumo em áreas públicas. A solução proposta conta com dispositivos que detectam fumaça, painéis informativos em tempo real e uma plataforma voltada para governos, facilitando a construção de políticas públicas mais efetivas. O modelo de negócios contempla pacotes para as cidades inteligentes, tendo a saúde pública como foco central. 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color w:val="365f9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365f91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Times New Roman" w:hAnsi="Times New Roman" w:eastAsia="SimSun" w:cs="Times New Roman"/>
                                <w:kern w:val="1"/>
                                <w:sz w:val="20"/>
                                <w:szCs w:val="20"/>
                                <w:lang w:val="pt-br" w:eastAsia="zh-cn" w:bidi="ar-sa"/>
                              </w:rPr>
                            </w:pPr>
                            <w:r>
                              <w:rPr>
                                <w:b/>
                                <w:color w:val="365f91"/>
                                <w:sz w:val="20"/>
                                <w:szCs w:val="20"/>
                              </w:rPr>
                              <w:t>Palavras-chave:</w:t>
                            </w:r>
                            <w:r>
                              <w:rPr>
                                <w:rFonts w:ascii="Times New Roman" w:hAnsi="Times New Roman" w:eastAsia="SimSun" w:cs="Times New Roman"/>
                                <w:kern w:val="1"/>
                                <w:sz w:val="20"/>
                                <w:szCs w:val="20"/>
                                <w:lang w:val="pt-br" w:eastAsia="zh-cn" w:bidi="ar-sa"/>
                              </w:rPr>
                              <w:t>Tabagismo. IoT. Cidades inteligentes. Saúde pública.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color w:val="365f9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365f91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ixa de Texto 5" o:spid="_x0000_s1030" style="position:absolute;mso-position-horizontal:left;margin-top:4.50pt;mso-position-horizontal-relative:margin;width:485.10pt;height:119.45pt;z-index:251658243;mso-wrap-distance-left:9.00pt;mso-wrap-distance-top:0.00pt;mso-wrap-distance-right:9.00pt;mso-wrap-distance-bottom:0.00pt;mso-wrap-style:square" stroked="f" fillcolor="#dbeff4" v:ext="SMDATA_14_Q2g9ZxMAAAAlAAAAZAAAAA0AAAAAkAAAAEgAAACQAAAASAAAAAAAAAAAAAAAAAAAAAEAAABQAAAAAAAAAAAA4D8AAAAAAADgPwAAAAAAAOA/AAAAAAAA4D8AAAAAAADgPwAAAAAAAOA/AAAAAAAA4D8AAAAAAADgPwAAAAAAAOA/AAAAAAAA4D8CAAAAjAAAAAEAAAAAAAAA2+/0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oAAAAAgAAAAAAAAAAAAAABAAAAAQAAAAAAAAABAAAAAgAAAFoAAADmJQAAVQkAAAAAAAA1BAAATxgAACgAAAAIAAAAAQAAAAEAAAA=" o:insetmode="custom">
                <v:fill color2="#000000" type="solid" angle="90"/>
                <w10:wrap type="none" anchorx="margin" anchory="text"/>
                <v:textbox inset="7.2pt,3.6pt,7.2pt,3.6pt">
                  <w:txbxContent>
                    <w:p>
                      <w:pPr>
                        <w:rPr>
                          <w:b/>
                          <w:color w:val="365f9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365f91"/>
                          <w:sz w:val="20"/>
                          <w:szCs w:val="20"/>
                        </w:rPr>
                        <w:t xml:space="preserve">RESUMO: </w:t>
                      </w:r>
                    </w:p>
                    <w:p>
                      <w:pPr>
                        <w:spacing w:line="240" w:lineRule="auto"/>
                        <w:rPr>
                          <w:kern w:val="1"/>
                          <w:sz w:val="20"/>
                          <w:szCs w:val="20"/>
                          <w:lang w:val="pt-br" w:eastAsia="zh-cn" w:bidi="ar-sa"/>
                        </w:rPr>
                      </w:pPr>
                      <w:r>
                        <w:rPr>
                          <w:kern w:val="1"/>
                          <w:sz w:val="20"/>
                          <w:szCs w:val="20"/>
                          <w:lang w:val="pt-br" w:eastAsia="zh-cn" w:bidi="ar-sa"/>
                        </w:rPr>
                        <w:t xml:space="preserve">Este trabalho tem por objetivo o uso de sensores Internet das Coisas (IoT) e sistemas inteligentes visando o monitoramento e redução do fumo em áreas públicas. A solução proposta conta com dispositivos que detectam fumaça, painéis informativos em tempo real e uma plataforma voltada para governos, facilitando a construção de políticas públicas mais efetivas. O modelo de negócios contempla pacotes para as cidades inteligentes, tendo a saúde pública como foco central. 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color w:val="365f9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365f91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40" w:lineRule="auto"/>
                        <w:rPr>
                          <w:rFonts w:ascii="Times New Roman" w:hAnsi="Times New Roman" w:eastAsia="SimSun" w:cs="Times New Roman"/>
                          <w:kern w:val="1"/>
                          <w:sz w:val="20"/>
                          <w:szCs w:val="20"/>
                          <w:lang w:val="pt-br" w:eastAsia="zh-cn" w:bidi="ar-sa"/>
                        </w:rPr>
                      </w:pPr>
                      <w:r>
                        <w:rPr>
                          <w:b/>
                          <w:color w:val="365f91"/>
                          <w:sz w:val="20"/>
                          <w:szCs w:val="20"/>
                        </w:rPr>
                        <w:t>Palavras-chave:</w:t>
                      </w:r>
                      <w:r>
                        <w:rPr>
                          <w:rFonts w:ascii="Times New Roman" w:hAnsi="Times New Roman" w:eastAsia="SimSun" w:cs="Times New Roman"/>
                          <w:kern w:val="1"/>
                          <w:sz w:val="20"/>
                          <w:szCs w:val="20"/>
                          <w:lang w:val="pt-br" w:eastAsia="zh-cn" w:bidi="ar-sa"/>
                        </w:rPr>
                        <w:t>Tabagismo. IoT. Cidades inteligentes. Saúde pública.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color w:val="365f9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365f91"/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r/>
    </w:p>
    <w:p>
      <w:r/>
    </w:p>
    <w:p>
      <w:r/>
    </w:p>
    <w:p>
      <w:r/>
    </w:p>
    <w:p>
      <w:pPr>
        <w:tabs defTabSz="720">
          <w:tab w:val="left" w:pos="1005" w:leader="none"/>
        </w:tabs>
        <w:rPr>
          <w:color w:val="1f497d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0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6160770" cy="0"/>
                <wp:effectExtent l="28575" t="28575" r="28575" b="28575"/>
                <wp:wrapNone/>
                <wp:docPr id="6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Q2g9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DdhkwAt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8AAAAAoAAAAAAAAAAAAAAAAAAAAgAAAAAAAAAAAAAAAgAAABEBAADmJQAAAAAAAAAAAAA1BAAAHCE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1607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76193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Conector reto 2" o:spid="_x0000_s1031" style="position:absolute;width:485.10pt;height:0.00pt;z-index:251658246;mso-wrap-distance-left:9.00pt;mso-wrap-distance-top:0.00pt;mso-wrap-distance-right:9.00pt;mso-wrap-distance-bottom:0.00pt;mso-wrap-style:square" from="0.00pt,13.65pt" to="485.10pt,13.65pt" strokeweight="2.25pt" strokecolor="#376193" filled="f" v:ext="SMDATA_14_Q2g9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DdhkwAt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8AAAAAoAAAAAAAAAAAAAAAAAAAAgAAAAAAAAAAAAAAAgAAABEBAADmJQAAAAAAAAAAAAA1BAAAHCEAACgAAAAIAAAAAQAAAAEAAAA=">
                <w10:wrap type="none" anchorx="text" anchory="text"/>
              </v:line>
            </w:pict>
          </mc:Fallback>
        </mc:AlternateContent>
      </w:r>
      <w:r>
        <w:rPr>
          <w:color w:val="1f497d"/>
          <w:sz w:val="18"/>
        </w:rPr>
      </w:r>
    </w:p>
    <w:p>
      <w:pPr>
        <w:tabs defTabSz="720">
          <w:tab w:val="left" w:pos="1005" w:leader="none"/>
        </w:tabs>
        <w:rPr>
          <w:color w:val="1f497d"/>
          <w:sz w:val="18"/>
        </w:rPr>
      </w:pPr>
      <w:r>
        <w:rPr>
          <w:color w:val="1f497d"/>
          <w:sz w:val="18"/>
        </w:rPr>
      </w:r>
    </w:p>
    <w:p>
      <w:pPr>
        <w:tabs defTabSz="720">
          <w:tab w:val="left" w:pos="1005" w:leader="none"/>
        </w:tabs>
        <w:rPr>
          <w:color w:val="0000ff"/>
          <w:sz w:val="20"/>
          <w:u w:color="auto" w:val="single"/>
        </w:rPr>
      </w:pPr>
      <w:r>
        <w:rPr>
          <w:color w:val="1f497d"/>
          <w:sz w:val="20"/>
        </w:rPr>
        <w:t>Orientadora:</w:t>
      </w:r>
      <w:r>
        <w:rPr>
          <w:kern w:val="1"/>
          <w:sz w:val="20"/>
          <w:szCs w:val="20"/>
          <w:lang w:val="pt-br" w:eastAsia="zh-cn" w:bidi="ar-sa"/>
        </w:rPr>
        <w:t xml:space="preserve"> Kadidja Valeria Reginaldo de Oliveira</w:t>
      </w:r>
      <w:r>
        <w:rPr>
          <w:color w:val="1f497d"/>
          <w:sz w:val="20"/>
        </w:rPr>
        <w:t xml:space="preserve"> / e-mail</w:t>
      </w:r>
      <w:r>
        <w:rPr>
          <w:rStyle w:val="char1"/>
          <w:color w:val="1f497d"/>
          <w:sz w:val="20"/>
          <w:u w:color="auto" w:val="none"/>
        </w:rPr>
        <w:t xml:space="preserve">: </w:t>
      </w:r>
      <w:hyperlink r:id="rId9" w:history="1">
        <w:r>
          <w:rPr>
            <w:rStyle w:val="char1"/>
            <w:sz w:val="20"/>
          </w:rPr>
          <w:t>kadidja.oliveira@udf.edu.br</w:t>
        </w:r>
      </w:hyperlink>
    </w:p>
    <w:p>
      <w:pPr>
        <w:tabs defTabSz="720">
          <w:tab w:val="left" w:pos="1005" w:leader="none"/>
        </w:tabs>
        <w:rPr>
          <w:color w:val="000000"/>
          <w:sz w:val="20"/>
        </w:rPr>
      </w:pPr>
      <w:r>
        <w:rPr>
          <w:rStyle w:val="char1"/>
          <w:color w:val="000000"/>
          <w:sz w:val="20"/>
          <w:u w:color="auto" w:val="none"/>
        </w:rPr>
      </w:r>
    </w:p>
    <w:p>
      <w:pPr>
        <w:tabs defTabSz="720">
          <w:tab w:val="left" w:pos="1005" w:leader="none"/>
        </w:tabs>
        <w:rPr>
          <w:b/>
          <w:color w:val="365f91"/>
          <w:szCs w:val="20"/>
        </w:rPr>
      </w:pPr>
      <w:r>
        <w:rPr>
          <w:b/>
          <w:color w:val="365f91"/>
          <w:szCs w:val="20"/>
        </w:rPr>
        <w:t>DESCRIÇÃO DO PROBLEMA</w:t>
      </w:r>
    </w:p>
    <w:p>
      <w:pPr>
        <w:ind w:firstLine="720"/>
        <w:rPr>
          <w:sz w:val="20"/>
          <w:szCs w:val="20"/>
        </w:rPr>
      </w:pPr>
      <w:r>
        <w:rPr>
          <w:sz w:val="20"/>
          <w:szCs w:val="20"/>
        </w:rPr>
        <w:t>Desde antes mesmo da popularização do cigarro, o hábito prejudicial a saúde conhecido como tabagismo, só vem crescendo na sociedade. A Organização Mundial da Saúde (OMS) considera o tabagismo uma pandemia, pois é a principal causa de morte evitável no mundo, com aproximadamente 8 milhões de óbitos por ano, no mundo todo. Se tornando um problema de saúde pública em vários países e atingindo um grande raio demográfico.</w:t>
      </w:r>
    </w:p>
    <w:p>
      <w:pPr>
        <w:ind w:firstLine="720"/>
        <w:rPr>
          <w:sz w:val="20"/>
          <w:szCs w:val="20"/>
        </w:rPr>
      </w:pPr>
      <w:r>
        <w:rPr>
          <w:sz w:val="20"/>
          <w:szCs w:val="20"/>
        </w:rPr>
        <w:t>Por exemplo, no Brasil, Brasília é a segunda capital do Brasil com maior proporção de fumantes, ficando atrás apenas de Campo Grande, onde 14,5% da população acima de 18 anos se diz fumante. Por aqui, são 11,8%, de acordo com a edição 2021 da pesquisa Vigilância de Fatores de Risco e Proteção para Doenças Crônicas por Inquérito Telefônico.</w:t>
      </w:r>
    </w:p>
    <w:p>
      <w:pPr>
        <w:ind w:firstLine="720"/>
        <w:rPr>
          <w:sz w:val="20"/>
          <w:szCs w:val="20"/>
        </w:rPr>
      </w:pPr>
      <w:r>
        <w:rPr>
          <w:sz w:val="20"/>
          <w:szCs w:val="20"/>
        </w:rPr>
        <w:t>Estima-se que mais de 50 tipos de doenças podem ser causadas pelo tabagismo, principalmente as cardiovasculares, respiratórias e câncer, o que explica por que 10% dos fumantes chegam a ter 20 anos de expectativa de vida a menos.</w:t>
      </w:r>
    </w:p>
    <w:p>
      <w:pPr>
        <w:ind w:firstLine="720"/>
      </w:pPr>
      <w:r/>
    </w:p>
    <w:p>
      <w:pPr>
        <w:rPr>
          <w:b/>
          <w:color w:val="365f91"/>
          <w:szCs w:val="20"/>
        </w:rPr>
      </w:pPr>
      <w:r>
        <w:rPr>
          <w:b/>
          <w:color w:val="365f91"/>
          <w:szCs w:val="20"/>
        </w:rPr>
      </w:r>
    </w:p>
    <w:p>
      <w:pPr>
        <w:rPr>
          <w:b/>
          <w:color w:val="365f91"/>
          <w:szCs w:val="20"/>
        </w:rPr>
      </w:pPr>
      <w:r>
        <w:rPr>
          <w:b/>
          <w:color w:val="365f91"/>
          <w:szCs w:val="20"/>
        </w:rPr>
      </w:r>
    </w:p>
    <w:p>
      <w:pPr>
        <w:rPr>
          <w:b/>
          <w:color w:val="365f91"/>
          <w:szCs w:val="20"/>
        </w:rPr>
      </w:pPr>
      <w:r>
        <w:rPr>
          <w:b/>
          <w:color w:val="365f91"/>
          <w:szCs w:val="20"/>
        </w:rPr>
      </w:r>
    </w:p>
    <w:p>
      <w:pPr>
        <w:rPr>
          <w:b/>
          <w:color w:val="365f91"/>
          <w:szCs w:val="20"/>
        </w:rPr>
      </w:pPr>
      <w:r>
        <w:rPr>
          <w:b/>
          <w:color w:val="365f91"/>
          <w:szCs w:val="20"/>
        </w:rPr>
        <w:t>VISÃO E MISSÃO</w:t>
      </w:r>
    </w:p>
    <w:p>
      <w:pPr>
        <w:ind w:firstLine="720"/>
        <w:rPr>
          <w:sz w:val="20"/>
          <w:szCs w:val="20"/>
        </w:rPr>
      </w:pPr>
      <w:r>
        <w:rPr>
          <w:sz w:val="20"/>
          <w:szCs w:val="20"/>
        </w:rPr>
        <w:t>O objeto da nossa startup é combater o hábito do tabagismo através de soluções inteligentes utilizando IA integradas com dispositivos de IoT que analisam e tratam dados para oferecer uma análise dedicada com Big Data e Machine Learning.</w:t>
      </w:r>
    </w:p>
    <w:p>
      <w:pPr>
        <w:ind w:firstLine="709"/>
        <w:rPr>
          <w:sz w:val="20"/>
          <w:szCs w:val="20"/>
        </w:rPr>
      </w:pPr>
      <w:r>
        <w:rPr>
          <w:sz w:val="20"/>
          <w:szCs w:val="20"/>
        </w:rPr>
      </w:r>
    </w:p>
    <w:p>
      <w:pPr>
        <w:rPr>
          <w:b/>
          <w:color w:val="365f91"/>
          <w:szCs w:val="20"/>
        </w:rPr>
      </w:pPr>
      <w:r>
        <w:rPr>
          <w:b/>
          <w:color w:val="365f91"/>
          <w:szCs w:val="20"/>
        </w:rPr>
        <w:t>SOLUÇÃO PROPOSTA</w:t>
      </w:r>
    </w:p>
    <w:p>
      <w:pPr>
        <w:ind w:firstLine="720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  <w:r>
        <w:rPr>
          <w:sz w:val="20"/>
          <w:szCs w:val="20"/>
        </w:rPr>
        <w:t xml:space="preserve"> Sensores IoT em Espaços Públicos</w:t>
      </w:r>
    </w:p>
    <w:p>
      <w:pPr>
        <w:ind w:firstLine="720"/>
        <w:rPr>
          <w:sz w:val="20"/>
          <w:szCs w:val="20"/>
        </w:rPr>
      </w:pPr>
      <w:r>
        <w:rPr>
          <w:b/>
          <w:bCs/>
          <w:sz w:val="20"/>
          <w:szCs w:val="20"/>
        </w:rPr>
        <w:t>1.1</w:t>
      </w:r>
      <w:r>
        <w:rPr>
          <w:sz w:val="20"/>
          <w:szCs w:val="20"/>
        </w:rPr>
        <w:t xml:space="preserve"> Sensores de Qualidade do Ar e Detecção de Fumo: Sensores IoT são instalados em locais  estratégicos, como praças, pontos de ônibus, estações de metrô e parques. Esses sensores detectam níveis de fumaça de cigarro e substâncias associadas (como nicotina e monóxido de carbono) no ar.</w:t>
      </w:r>
    </w:p>
    <w:p>
      <w:pPr>
        <w:ind w:firstLine="720"/>
        <w:rPr>
          <w:sz w:val="20"/>
          <w:szCs w:val="20"/>
        </w:rPr>
      </w:pPr>
      <w:r>
        <w:rPr>
          <w:b/>
          <w:bCs/>
          <w:sz w:val="20"/>
          <w:szCs w:val="20"/>
        </w:rPr>
        <w:t>1.2</w:t>
      </w:r>
      <w:r>
        <w:rPr>
          <w:sz w:val="20"/>
          <w:szCs w:val="20"/>
        </w:rPr>
        <w:t xml:space="preserve"> Identificação de Áreas de Risco: Os sensores coletam dados em tempo real para identificar áreas com alta incidência de fumo não autorizado, permitindo que as autoridades locais tomem ações  direcionadas, como aumentar a fiscalização ou campanhas educativas.</w:t>
      </w:r>
    </w:p>
    <w:p>
      <w:pPr>
        <w:ind w:firstLine="72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firstLine="720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  <w:r>
        <w:rPr>
          <w:sz w:val="20"/>
          <w:szCs w:val="20"/>
        </w:rPr>
        <w:t xml:space="preserve"> Sistema de Notificações e Intervenções Inteligentes</w:t>
      </w:r>
    </w:p>
    <w:p>
      <w:pPr>
        <w:ind w:firstLine="720"/>
        <w:rPr>
          <w:sz w:val="20"/>
          <w:szCs w:val="20"/>
        </w:rPr>
      </w:pPr>
      <w:r>
        <w:rPr>
          <w:b/>
          <w:bCs/>
          <w:sz w:val="20"/>
          <w:szCs w:val="20"/>
        </w:rPr>
        <w:t>2.1</w:t>
      </w:r>
      <w:r>
        <w:rPr>
          <w:sz w:val="20"/>
          <w:szCs w:val="20"/>
        </w:rPr>
        <w:t xml:space="preserve"> Painéis Informativos em Tempo Real: Em áreas onde os sensores detectam fumantes, painéis digitais exibem mensagens automáticas desencorajando o fumo e informando sobre as regulamentações locais.</w:t>
      </w:r>
    </w:p>
    <w:p>
      <w:pPr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firstLine="720"/>
        <w:rPr>
          <w:sz w:val="20"/>
          <w:szCs w:val="20"/>
        </w:rPr>
      </w:pPr>
      <w:r>
        <w:rPr>
          <w:b/>
          <w:bCs/>
          <w:sz w:val="20"/>
          <w:szCs w:val="20"/>
        </w:rPr>
        <w:t>3.</w:t>
      </w:r>
      <w:r>
        <w:rPr>
          <w:sz w:val="20"/>
          <w:szCs w:val="20"/>
        </w:rPr>
        <w:t xml:space="preserve"> Painel de Análise para Governos Municipais</w:t>
      </w:r>
    </w:p>
    <w:p>
      <w:pPr>
        <w:ind w:firstLine="720"/>
        <w:rPr>
          <w:sz w:val="20"/>
          <w:szCs w:val="20"/>
        </w:rPr>
      </w:pPr>
      <w:r>
        <w:rPr>
          <w:b/>
          <w:bCs/>
          <w:sz w:val="20"/>
          <w:szCs w:val="20"/>
        </w:rPr>
        <w:t>3.1</w:t>
      </w:r>
      <w:r>
        <w:rPr>
          <w:sz w:val="20"/>
          <w:szCs w:val="20"/>
        </w:rPr>
        <w:t xml:space="preserve"> Dashboard de Cidades Inteligentes: A plataforma oferece um painel centralizado para que as administrações municipais monitorem a qualidade do ar e os padrões de fumo em diferentes áreas da cidade. Isso permite a criação de políticas públicas mais eficazes.</w:t>
      </w:r>
    </w:p>
    <w:p>
      <w:pPr>
        <w:ind w:firstLine="720"/>
        <w:rPr>
          <w:sz w:val="20"/>
          <w:szCs w:val="20"/>
        </w:rPr>
      </w:pPr>
      <w:r>
        <w:rPr>
          <w:b/>
          <w:bCs/>
          <w:sz w:val="20"/>
          <w:szCs w:val="20"/>
        </w:rPr>
        <w:t>3.2</w:t>
      </w:r>
      <w:r>
        <w:rPr>
          <w:sz w:val="20"/>
          <w:szCs w:val="20"/>
        </w:rPr>
        <w:t xml:space="preserve"> Mapeamento de Dados em Tempo Real: Utilizando análise preditiva, o sistema pode prever picos de atividade de fumo em determinadas áreas, ajudando na alocação de recursos de fiscalização e campanhas de conscientização.</w:t>
      </w:r>
    </w:p>
    <w:p>
      <w:pPr>
        <w:rPr>
          <w:b/>
          <w:color w:val="365f91"/>
          <w:szCs w:val="20"/>
        </w:rPr>
      </w:pPr>
      <w:r>
        <w:rPr>
          <w:b/>
          <w:color w:val="365f91"/>
          <w:szCs w:val="20"/>
        </w:rPr>
      </w:r>
    </w:p>
    <w:p>
      <w:pPr>
        <w:rPr>
          <w:b/>
          <w:color w:val="365f91"/>
          <w:szCs w:val="20"/>
        </w:rPr>
      </w:pPr>
      <w:r>
        <w:rPr>
          <w:b/>
          <w:color w:val="365f91"/>
          <w:szCs w:val="20"/>
        </w:rPr>
        <w:t>MODELO DE NEGÓCIOS</w:t>
      </w:r>
    </w:p>
    <w:p>
      <w:pPr>
        <w:ind w:firstLine="720"/>
        <w:rPr>
          <w:sz w:val="20"/>
          <w:szCs w:val="20"/>
        </w:rPr>
      </w:pPr>
      <w:r>
        <w:rPr>
          <w:sz w:val="20"/>
          <w:szCs w:val="20"/>
        </w:rPr>
        <w:t>É esperado que os órgãos públicos destinados a saúde pública de cidades inteligentes se interessem pelos dispositivos IoT e o sistema Sass (Software as a service) para a análise de dados e campanhas de segurança pública, onde ofereceriamos pacotes com diferentes dispositivose (como câmeras, sensores, antenas e painéis) e acessos ao sistema que os gerencia. Além de oferecer a possibilidade de promoverem campanhas e anúncios comerciais nos painéis  nas áreas de fumo.</w:t>
      </w:r>
    </w:p>
    <w:p>
      <w:pPr>
        <w:ind w:firstLine="720"/>
      </w:pPr>
      <w:r/>
    </w:p>
    <w:p>
      <w:pPr>
        <w:rPr>
          <w:b/>
          <w:color w:val="365f91"/>
          <w:szCs w:val="20"/>
        </w:rPr>
      </w:pPr>
      <w:r>
        <w:rPr>
          <w:b/>
          <w:color w:val="365f91"/>
          <w:szCs w:val="20"/>
        </w:rPr>
      </w:r>
    </w:p>
    <w:p>
      <w:pPr>
        <w:rPr>
          <w:b/>
          <w:color w:val="365f91"/>
          <w:szCs w:val="20"/>
        </w:rPr>
      </w:pPr>
      <w:r>
        <w:rPr>
          <w:b/>
          <w:color w:val="365f91"/>
          <w:szCs w:val="20"/>
        </w:rPr>
      </w:r>
    </w:p>
    <w:p>
      <w:pPr>
        <w:rPr>
          <w:b/>
          <w:color w:val="365f91"/>
          <w:szCs w:val="20"/>
        </w:rPr>
      </w:pPr>
      <w:r>
        <w:rPr>
          <w:b/>
          <w:color w:val="365f91"/>
          <w:szCs w:val="20"/>
        </w:rPr>
      </w:r>
    </w:p>
    <w:p>
      <w:pPr>
        <w:rPr>
          <w:b/>
          <w:color w:val="365f91"/>
          <w:szCs w:val="20"/>
        </w:rPr>
      </w:pPr>
      <w:r>
        <w:rPr>
          <w:b/>
          <w:color w:val="365f91"/>
          <w:szCs w:val="20"/>
        </w:rPr>
        <w:t>PLANO DE IMPLEMENTAÇÃO</w:t>
      </w:r>
    </w:p>
    <w:p>
      <w:pPr>
        <w:rPr>
          <w:color w:val="000000"/>
          <w:szCs w:val="24"/>
          <w:lang w:bidi="en-us"/>
        </w:rPr>
      </w:pPr>
      <w:r>
        <w:rPr>
          <w:color w:val="000000"/>
          <w:szCs w:val="24"/>
          <w:lang w:bidi="en-us"/>
        </w:rPr>
        <w:t xml:space="preserve">         </w:t>
      </w:r>
      <w:r>
        <w:rPr>
          <w:color w:val="000000"/>
          <w:sz w:val="20"/>
          <w:szCs w:val="20"/>
          <w:lang w:bidi="en-us"/>
        </w:rPr>
        <w:t>Inicialmente proveriamos dispositivos e acessos ao sistema por tempo limitado para testes aos clientes e a administração da cidade, para assim que identifarem resultado, oferecermos nossos serviços e propostas.</w:t>
      </w:r>
      <w:r>
        <w:rPr>
          <w:color w:val="000000"/>
          <w:szCs w:val="24"/>
          <w:lang w:bidi="en-us"/>
        </w:rPr>
      </w:r>
    </w:p>
    <w:p>
      <w:pPr>
        <w:ind w:firstLine="720"/>
        <w:rPr>
          <w:b/>
          <w:color w:val="365f91"/>
          <w:sz w:val="16"/>
          <w:szCs w:val="20"/>
        </w:rPr>
      </w:pPr>
      <w:r>
        <w:rPr>
          <w:b/>
          <w:color w:val="365f91"/>
          <w:sz w:val="16"/>
          <w:szCs w:val="20"/>
        </w:rPr>
      </w:r>
    </w:p>
    <w:p>
      <w:pPr>
        <w:rPr>
          <w:b/>
          <w:color w:val="365f91"/>
          <w:szCs w:val="20"/>
        </w:rPr>
      </w:pPr>
      <w:r>
        <w:rPr>
          <w:b/>
          <w:color w:val="365f91"/>
          <w:szCs w:val="20"/>
        </w:rPr>
        <w:t>TECNOLOGIA E RECURSOS NECESSÁRIOS</w:t>
      </w:r>
    </w:p>
    <w:p>
      <w:pPr>
        <w:ind w:firstLine="720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  <w:r>
        <w:rPr>
          <w:sz w:val="20"/>
          <w:szCs w:val="20"/>
        </w:rPr>
        <w:t xml:space="preserve"> Sistema de análise e tratamentento de dados seguindo os princípios de Big Data (volume, variedade e velocidade), respeitando a LGPD e utilizando Machine Learning para identificar pontos de concentração de fumantes e elaborar sugestões de conscientização.</w:t>
      </w:r>
    </w:p>
    <w:p>
      <w:pPr>
        <w:ind w:firstLine="720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  <w:r>
        <w:rPr>
          <w:sz w:val="20"/>
          <w:szCs w:val="20"/>
        </w:rPr>
        <w:t xml:space="preserve"> Sensores inteligentes para identificar a fumaça e dispositivos próximos para enviar as notificações e campanhas contra o fumo</w:t>
      </w:r>
    </w:p>
    <w:p>
      <w:pPr>
        <w:ind w:firstLine="720"/>
        <w:rPr>
          <w:sz w:val="20"/>
          <w:szCs w:val="20"/>
        </w:rPr>
      </w:pPr>
      <w:r>
        <w:rPr>
          <w:b/>
          <w:bCs/>
          <w:sz w:val="20"/>
          <w:szCs w:val="20"/>
        </w:rPr>
        <w:t>3</w:t>
      </w:r>
      <w:r>
        <w:rPr>
          <w:sz w:val="20"/>
          <w:szCs w:val="20"/>
        </w:rPr>
        <w:t xml:space="preserve"> Câmeras para monitoramento das áreas de fumo e dos sensores ou painéis.</w:t>
      </w:r>
    </w:p>
    <w:p>
      <w:pPr>
        <w:ind w:firstLine="720"/>
        <w:rPr>
          <w:sz w:val="20"/>
          <w:szCs w:val="20"/>
        </w:rPr>
      </w:pPr>
      <w:r>
        <w:rPr>
          <w:b/>
          <w:bCs/>
          <w:sz w:val="20"/>
          <w:szCs w:val="20"/>
        </w:rPr>
        <w:t>4</w:t>
      </w:r>
      <w:r>
        <w:rPr>
          <w:sz w:val="20"/>
          <w:szCs w:val="20"/>
        </w:rPr>
        <w:t xml:space="preserve"> Painéis para campanhas e mensagens relacionadas a conscientização nos pontos de fumo.</w:t>
      </w:r>
    </w:p>
    <w:p>
      <w:pPr>
        <w:rPr>
          <w:b/>
          <w:color w:val="365f91"/>
          <w:szCs w:val="20"/>
        </w:rPr>
      </w:pPr>
      <w:r>
        <w:rPr>
          <w:b/>
          <w:color w:val="365f91"/>
          <w:szCs w:val="20"/>
        </w:rPr>
      </w:r>
    </w:p>
    <w:p>
      <w:pPr>
        <w:rPr>
          <w:b/>
          <w:color w:val="365f91"/>
          <w:szCs w:val="20"/>
        </w:rPr>
      </w:pPr>
      <w:r>
        <w:rPr>
          <w:b/>
          <w:color w:val="365f91"/>
          <w:szCs w:val="20"/>
        </w:rPr>
        <w:t>REFERÊNCIAS</w:t>
      </w:r>
    </w:p>
    <w:p>
      <w:pPr>
        <w:rPr>
          <w:b/>
          <w:color w:val="365f91"/>
          <w:szCs w:val="20"/>
        </w:rPr>
      </w:pPr>
      <w:r>
        <w:rPr>
          <w:b/>
          <w:color w:val="365f91"/>
          <w:szCs w:val="20"/>
        </w:rPr>
      </w:r>
    </w:p>
    <w:p>
      <w:pPr>
        <w:spacing w:line="240" w:lineRule="auto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kern w:val="1"/>
          <w:sz w:val="20"/>
          <w:szCs w:val="20"/>
          <w:lang w:val="pt-br" w:eastAsia="zh-cn" w:bidi="ar-sa"/>
        </w:rPr>
      </w:pPr>
      <w:r>
        <w:rPr>
          <w:kern w:val="1"/>
          <w:sz w:val="20"/>
          <w:szCs w:val="20"/>
          <w:lang w:val="pt-br" w:eastAsia="zh-cn" w:bidi="ar-sa"/>
        </w:rPr>
        <w:t>BRASILIA. Brasília é a segunda capital do Brasil com mais proporção de fumantes. Secretaria de Saúde do Distrito Federal.</w:t>
      </w:r>
    </w:p>
    <w:p>
      <w:pPr>
        <w:spacing w:line="240" w:lineRule="auto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kern w:val="1"/>
          <w:sz w:val="20"/>
          <w:szCs w:val="20"/>
          <w:lang w:val="pt-br" w:eastAsia="zh-cn" w:bidi="ar-sa"/>
        </w:rPr>
      </w:pPr>
      <w:hyperlink r:id="rId10" w:history="1">
        <w:r>
          <w:rPr>
            <w:rStyle w:val="char1"/>
            <w:kern w:val="1"/>
            <w:sz w:val="20"/>
            <w:szCs w:val="20"/>
            <w:lang w:val="pt-br" w:eastAsia="zh-cn" w:bidi="ar-sa"/>
          </w:rPr>
          <w:t>(https://www.saude.df.gov.br/web/guest/w/bras%C3%ADlia-%C3%A9-a-segunda-capital-do-brasil-com-mais-propor%C3%A7%C3%A3o-de-fumantes</w:t>
        </w:r>
      </w:hyperlink>
      <w:r>
        <w:rPr>
          <w:kern w:val="1"/>
          <w:sz w:val="20"/>
          <w:szCs w:val="20"/>
          <w:lang w:val="pt-br" w:eastAsia="zh-cn" w:bidi="ar-sa"/>
        </w:rPr>
        <w:t>.)</w:t>
      </w:r>
    </w:p>
    <w:p>
      <w:pPr>
        <w:spacing w:line="240" w:lineRule="auto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kern w:val="1"/>
          <w:sz w:val="20"/>
          <w:szCs w:val="20"/>
          <w:lang w:val="pt-br" w:eastAsia="zh-cn" w:bidi="ar-sa"/>
        </w:rPr>
      </w:pPr>
      <w:r>
        <w:rPr>
          <w:kern w:val="1"/>
          <w:sz w:val="20"/>
          <w:szCs w:val="20"/>
          <w:lang w:val="pt-br" w:eastAsia="zh-cn" w:bidi="ar-sa"/>
        </w:rPr>
      </w:r>
    </w:p>
    <w:p>
      <w:pPr>
        <w:spacing w:line="240" w:lineRule="auto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kern w:val="1"/>
          <w:sz w:val="20"/>
          <w:szCs w:val="20"/>
          <w:lang w:val="pt-br" w:eastAsia="zh-cn" w:bidi="ar-sa"/>
        </w:rPr>
      </w:pPr>
      <w:r>
        <w:rPr>
          <w:kern w:val="1"/>
          <w:sz w:val="20"/>
          <w:szCs w:val="20"/>
          <w:lang w:val="pt-br" w:eastAsia="zh-cn" w:bidi="ar-sa"/>
        </w:rPr>
        <w:t xml:space="preserve">PFIZER. Entenda os perigos do tabagismo. Pfizer Brasil. </w:t>
      </w:r>
    </w:p>
    <w:p>
      <w:pPr>
        <w:spacing w:line="240" w:lineRule="auto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kern w:val="1"/>
          <w:sz w:val="20"/>
          <w:szCs w:val="20"/>
          <w:lang w:val="pt-br" w:eastAsia="zh-cn" w:bidi="ar-sa"/>
        </w:rPr>
      </w:pPr>
      <w:r>
        <w:rPr>
          <w:kern w:val="1"/>
          <w:sz w:val="20"/>
          <w:szCs w:val="20"/>
          <w:lang w:val="pt-br" w:eastAsia="zh-cn" w:bidi="ar-sa"/>
        </w:rPr>
        <w:t>(</w:t>
      </w:r>
      <w:hyperlink r:id="rId11" w:history="1">
        <w:r>
          <w:rPr>
            <w:rStyle w:val="char1"/>
            <w:kern w:val="1"/>
            <w:sz w:val="20"/>
            <w:szCs w:val="20"/>
            <w:lang w:val="pt-br" w:eastAsia="zh-cn" w:bidi="ar-sa"/>
          </w:rPr>
          <w:t>https://www.pfizer.com.br/noticias/ultimas-noticias/entenda-os-perigos-do-tabagismo</w:t>
        </w:r>
      </w:hyperlink>
      <w:r>
        <w:rPr>
          <w:kern w:val="1"/>
          <w:sz w:val="20"/>
          <w:szCs w:val="20"/>
          <w:lang w:val="pt-br" w:eastAsia="zh-cn" w:bidi="ar-sa"/>
        </w:rPr>
        <w:t>.)</w:t>
      </w:r>
    </w:p>
    <w:p>
      <w:pPr>
        <w:spacing w:line="240" w:lineRule="auto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kern w:val="1"/>
          <w:sz w:val="20"/>
          <w:szCs w:val="20"/>
          <w:lang w:val="pt-br" w:eastAsia="zh-cn" w:bidi="ar-sa"/>
        </w:rPr>
      </w:pPr>
      <w:r>
        <w:rPr>
          <w:kern w:val="1"/>
          <w:sz w:val="20"/>
          <w:szCs w:val="20"/>
          <w:lang w:val="pt-br" w:eastAsia="zh-cn" w:bidi="ar-sa"/>
        </w:rPr>
      </w:r>
    </w:p>
    <w:p>
      <w:pPr>
        <w:spacing w:line="240" w:lineRule="auto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kern w:val="1"/>
          <w:sz w:val="20"/>
          <w:szCs w:val="20"/>
          <w:lang w:val="pt-br" w:eastAsia="zh-cn" w:bidi="ar-sa"/>
        </w:rPr>
      </w:pPr>
      <w:r>
        <w:rPr>
          <w:kern w:val="1"/>
          <w:sz w:val="20"/>
          <w:szCs w:val="20"/>
          <w:lang w:val="pt-br" w:eastAsia="zh-cn" w:bidi="ar-sa"/>
        </w:rPr>
        <w:t xml:space="preserve">ORACLE. Internet of Things. </w:t>
      </w:r>
    </w:p>
    <w:p>
      <w:pPr>
        <w:spacing w:line="240" w:lineRule="auto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kern w:val="1"/>
          <w:sz w:val="20"/>
          <w:szCs w:val="20"/>
          <w:lang w:val="pt-br" w:eastAsia="zh-cn" w:bidi="ar-sa"/>
        </w:rPr>
      </w:pPr>
      <w:hyperlink r:id="rId12" w:history="1">
        <w:r>
          <w:rPr>
            <w:rStyle w:val="char1"/>
            <w:kern w:val="1"/>
            <w:sz w:val="20"/>
            <w:szCs w:val="20"/>
            <w:lang w:val="pt-br" w:eastAsia="zh-cn" w:bidi="ar-sa"/>
          </w:rPr>
          <w:t>(https://www.oracle.com/br/internet-of-things/</w:t>
        </w:r>
      </w:hyperlink>
      <w:r>
        <w:rPr>
          <w:kern w:val="1"/>
          <w:sz w:val="20"/>
          <w:szCs w:val="20"/>
          <w:lang w:val="pt-br" w:eastAsia="zh-cn" w:bidi="ar-sa"/>
        </w:rPr>
        <w:t>)</w:t>
      </w:r>
    </w:p>
    <w:p>
      <w:pPr>
        <w:spacing w:line="240" w:lineRule="auto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kern w:val="1"/>
          <w:sz w:val="20"/>
          <w:szCs w:val="20"/>
          <w:lang w:val="pt-br" w:eastAsia="zh-cn" w:bidi="ar-sa"/>
        </w:rPr>
      </w:pPr>
      <w:r>
        <w:rPr>
          <w:kern w:val="1"/>
          <w:sz w:val="20"/>
          <w:szCs w:val="20"/>
          <w:lang w:val="pt-br" w:eastAsia="zh-cn" w:bidi="ar-sa"/>
        </w:rPr>
      </w:r>
    </w:p>
    <w:p>
      <w:pPr>
        <w:spacing w:line="240" w:lineRule="auto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kern w:val="1"/>
          <w:sz w:val="20"/>
          <w:szCs w:val="20"/>
          <w:lang w:val="pt-br" w:eastAsia="zh-cn" w:bidi="ar-sa"/>
        </w:rPr>
      </w:pPr>
      <w:r>
        <w:rPr>
          <w:kern w:val="1"/>
          <w:sz w:val="20"/>
          <w:szCs w:val="20"/>
          <w:lang w:val="pt-br" w:eastAsia="zh-cn" w:bidi="ar-sa"/>
        </w:rPr>
        <w:t xml:space="preserve">ENGENHARIA HÍBRIDA. Big Data e IoT: como essas tecnologias se relacionam. </w:t>
      </w:r>
      <w:hyperlink r:id="rId13" w:history="1">
        <w:r>
          <w:rPr>
            <w:rStyle w:val="char1"/>
            <w:kern w:val="1"/>
            <w:sz w:val="20"/>
            <w:szCs w:val="20"/>
            <w:lang w:val="pt-br" w:eastAsia="zh-cn" w:bidi="ar-sa"/>
          </w:rPr>
          <w:t>(https://www.engenhariahibrida.com.br/post/big-data-e-iot-como-essas-tecnologias-se-relacionam</w:t>
        </w:r>
      </w:hyperlink>
      <w:r>
        <w:rPr>
          <w:kern w:val="1"/>
          <w:sz w:val="20"/>
          <w:szCs w:val="20"/>
          <w:lang w:val="pt-br" w:eastAsia="zh-cn" w:bidi="ar-sa"/>
        </w:rPr>
        <w:t>)</w:t>
      </w:r>
    </w:p>
    <w:p>
      <w:pPr>
        <w:spacing w:line="240" w:lineRule="auto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kern w:val="1"/>
          <w:sz w:val="20"/>
          <w:szCs w:val="20"/>
          <w:lang w:val="pt-br" w:eastAsia="zh-cn" w:bidi="ar-sa"/>
        </w:rPr>
      </w:pPr>
      <w:r>
        <w:rPr>
          <w:kern w:val="1"/>
          <w:sz w:val="20"/>
          <w:szCs w:val="20"/>
          <w:lang w:val="pt-br" w:eastAsia="zh-cn" w:bidi="ar-sa"/>
        </w:rPr>
      </w:r>
    </w:p>
    <w:p>
      <w:pPr>
        <w:spacing w:line="240" w:lineRule="auto"/>
        <w:jc w:val="lef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kern w:val="1"/>
          <w:sz w:val="20"/>
          <w:szCs w:val="20"/>
          <w:lang w:val="pt-br" w:eastAsia="zh-cn" w:bidi="ar-sa"/>
        </w:rPr>
      </w:pPr>
      <w:r>
        <w:rPr>
          <w:kern w:val="1"/>
          <w:sz w:val="20"/>
          <w:szCs w:val="20"/>
          <w:lang w:val="pt-br" w:eastAsia="zh-cn" w:bidi="ar-sa"/>
        </w:rPr>
        <w:t xml:space="preserve">GOOGLE. Gemini. </w:t>
      </w:r>
      <w:hyperlink r:id="rId14" w:history="1">
        <w:r>
          <w:rPr>
            <w:rStyle w:val="char1"/>
            <w:kern w:val="1"/>
            <w:sz w:val="20"/>
            <w:szCs w:val="20"/>
            <w:lang w:val="pt-br" w:eastAsia="zh-cn" w:bidi="ar-sa"/>
          </w:rPr>
          <w:t>(https://gemini.google.com/app?hl=pt-BR</w:t>
        </w:r>
      </w:hyperlink>
      <w:r>
        <w:rPr>
          <w:kern w:val="1"/>
          <w:sz w:val="20"/>
          <w:szCs w:val="20"/>
          <w:lang w:val="pt-br" w:eastAsia="zh-cn" w:bidi="ar-sa"/>
        </w:rPr>
        <w:t>.)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5"/>
      <w:footerReference w:type="default" r:id="rId16"/>
      <w:type w:val="nextPage"/>
      <w:pgSz w:h="16838" w:w="11906"/>
      <w:pgMar w:left="1077" w:top="1701" w:right="1077" w:bottom="1440" w:header="425" w:footer="113"/>
      <w:paperSrc w:first="0" w:other="0" a="0" b="0"/>
      <w:pgNumType w:fmt="decimal"/>
      <w:tmGutter w:val="3"/>
      <w:mirrorMargins w:val="0"/>
      <w:tmSection w:h="-1">
        <w:tmHeader w:id="0" w:h="0" edge="425" text="0">
          <w:shd w:val="none"/>
        </w:tmHeader>
        <w:tmFooter w:id="0" w:h="0" edge="113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Square721 Cn BT">
    <w:panose1 w:val="020B0604020202020204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  <w:font w:name="ZapfHumnst BT">
    <w:panose1 w:val="02020603050405020304"/>
    <w:charset w:val="00"/>
    <w:family w:val="roman"/>
    <w:pitch w:val="default"/>
  </w:font>
  <w:font w:name="Kristen ITC">
    <w:panose1 w:val="020B0604020202020204"/>
    <w:charset w:val="00"/>
    <w:family w:val="script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1"/>
      <w:spacing/>
      <w:jc w:val="right"/>
    </w:pPr>
    <w:r>
      <w:fldChar w:fldCharType="begin"/>
      <w:instrText xml:space="preserve"> PAGE </w:instrText>
      <w:fldChar w:fldCharType="separate"/>
      <w:t>3</w:t>
      <w:fldChar w:fldCharType="end"/>
    </w:r>
  </w:p>
  <w:p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ela1"/>
      <w:tabOrder w:val="0"/>
      <w:jc w:val="left"/>
      <w:tblInd w:w="0" w:type="dxa"/>
      <w:tblW w:w="13127" w:type="dxa"/>
      <w:pPr>
        <w:spacing/>
        <w:jc w:val="left"/>
      </w:pPr>
      <w:tblLook w:val="04A0" w:firstRow="1" w:lastRow="0" w:firstColumn="1" w:lastColumn="0" w:noHBand="0" w:noVBand="1"/>
    </w:tblPr>
    <w:tblGrid>
      <w:gridCol w:w="7817"/>
      <w:gridCol w:w="2655"/>
      <w:gridCol w:w="2655"/>
    </w:tblGrid>
    <w:tr>
      <w:trPr>
        <w:tblHeader w:val="0"/>
        <w:cantSplit w:val="0"/>
        <w:trHeight w:val="1223" w:hRule="atLeast"/>
      </w:trPr>
      <w:tc>
        <w:tcPr>
          <w:tcW w:w="7817" w:type="dxa"/>
          <w:vAlign w:val="center"/>
          <w:tcBorders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</w:tcBorders>
          <w:tmTcPr id="1732077635" protected="0"/>
        </w:tcPr>
        <w:p>
          <w:pPr>
            <w:rPr>
              <w:b/>
              <w:color w:val="ffffff"/>
              <w:sz w:val="32"/>
              <w:szCs w:val="32"/>
            </w:rPr>
          </w:pPr>
          <w:r>
            <w:rPr>
              <w:b/>
              <w:color w:val="ffffff"/>
              <w:sz w:val="32"/>
              <w:szCs w:val="32"/>
            </w:rPr>
            <w:softHyphen/>
            <w:softHyphen/>
            <w:t>SOLUÇÕES TÉCNOLÓGICAS PARA O TABAGISMO</w:t>
          </w:r>
        </w:p>
      </w:tc>
      <w:tc>
        <w:tcPr>
          <w:tcW w:w="2655" w:type="dxa"/>
          <w:vAlign w:val="center"/>
          <w:tcBorders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</w:tcBorders>
          <w:tmTcPr id="1732077635" protected="0"/>
        </w:tcPr>
        <w:p>
          <w:pPr>
            <w:spacing/>
            <w:jc w:val="right"/>
            <w:rPr>
              <w:rFonts w:ascii="Kristen ITC" w:hAnsi="Kristen ITC"/>
              <w:color w:val="000000"/>
            </w:rPr>
          </w:pPr>
          <w:r/>
          <w:r>
            <w:rPr>
              <w:noProof/>
            </w:rPr>
            <w:drawing>
              <wp:inline distT="0" distB="0" distL="0" distR="0">
                <wp:extent cx="1478280" cy="579120"/>
                <wp:effectExtent l="0" t="0" r="0" b="0"/>
                <wp:docPr id="1025" name="Imagem 3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Imagem 342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Q2g9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BAAAAAAAAAAAAAAAAAAAAAAAAAAAAAAAAAAAAGAkAAJADAAAAAAA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8280" cy="5791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  <w:r>
            <w:rPr>
              <w:rFonts w:ascii="Kristen ITC" w:hAnsi="Kristen ITC"/>
              <w:color w:val="000000"/>
            </w:rPr>
          </w:r>
        </w:p>
      </w:tc>
      <w:tc>
        <w:tcPr>
          <w:tcW w:w="2655" w:type="dxa"/>
          <w:tcBorders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</w:tcBorders>
          <w:tmTcPr id="1732077635" protected="0"/>
        </w:tcPr>
        <w:p>
          <w:pPr>
            <w:spacing/>
            <w:jc w:val="right"/>
            <w:rPr>
              <w:rFonts w:ascii="Kristen ITC" w:hAnsi="Kristen ITC"/>
              <w:color w:val="000000"/>
              <w:lang w:eastAsia="pt-br"/>
            </w:rPr>
          </w:pPr>
          <w:r>
            <w:rPr>
              <w:rFonts w:ascii="Kristen ITC" w:hAnsi="Kristen ITC"/>
              <w:color w:val="000000"/>
              <w:lang w:eastAsia="pt-br"/>
            </w:rPr>
          </w:r>
        </w:p>
      </w:tc>
    </w:tr>
  </w:tbl>
  <w:p>
    <w:pPr>
      <w:rPr>
        <w:rFonts w:ascii="Kristen ITC" w:hAnsi="Kristen ITC"/>
        <w:color w:val="000000"/>
      </w:rPr>
    </w:pPr>
    <w:r>
      <w:rPr>
        <w:noProof/>
      </w:rPr>
      <w:drawing>
        <wp:anchor distT="0" distB="0" distL="114300" distR="114300" simplePos="0" relativeHeight="251659266" behindDoc="1" locked="0" layoutInCell="0" hidden="0" allowOverlap="1">
          <wp:simplePos x="0" y="0"/>
          <wp:positionH relativeFrom="column">
            <wp:posOffset>-790575</wp:posOffset>
          </wp:positionH>
          <wp:positionV relativeFrom="paragraph">
            <wp:posOffset>-1031240</wp:posOffset>
          </wp:positionV>
          <wp:extent cx="7879080" cy="10782300"/>
          <wp:effectExtent l="0" t="0" r="0" b="0"/>
          <wp:wrapNone/>
          <wp:docPr id="1026" name="Imagem 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Imagem 343"/>
                  <pic:cNvPicPr>
                    <a:picLocks noChangeAspect="1"/>
                    <a:extLst>
                      <a:ext uri="smNativeData">
                        <sm:smNativeData xmlns:sm="smNativeData" val="SMDATA_16_Q2g9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ECAAAAAAAAAAAAAAAAAAAAIAAAAj+///AAAAAAIAAACo+f//eDAAAFRCAAAAAAAAWP///xgAAAAoAAAACAAAAAEAAAABAAAA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79080" cy="107823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ascii="Kristen ITC" w:hAnsi="Kristen ITC"/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8"/>
      <w:numFmt w:val="upperLetter"/>
      <w:suff w:val="tab"/>
      <w:lvlText w:val="%1"/>
      <w:lvlJc w:val="left"/>
      <w:pPr>
        <w:ind w:left="140" w:hanging="0"/>
      </w:pPr>
      <w:rPr>
        <w:lang w:val="pt-pt" w:eastAsia="pt-pt" w:bidi="pt-pt"/>
      </w:rPr>
    </w:lvl>
    <w:lvl w:ilvl="1">
      <w:start w:val="1"/>
      <w:numFmt w:val="upperLetter"/>
      <w:suff w:val="tab"/>
      <w:lvlText w:val="%1.%2."/>
      <w:lvlJc w:val="left"/>
      <w:pPr>
        <w:ind w:left="140" w:hanging="0"/>
      </w:pPr>
      <w:rPr>
        <w:rFonts w:ascii="Arial" w:hAnsi="Arial" w:eastAsia="Arial" w:cs="Arial"/>
        <w:w w:val="100"/>
        <w:sz w:val="24"/>
        <w:szCs w:val="24"/>
        <w:lang w:val="pt-pt" w:eastAsia="pt-pt" w:bidi="pt-pt"/>
      </w:rPr>
    </w:lvl>
    <w:lvl w:ilvl="2">
      <w:start w:val="1"/>
      <w:numFmt w:val="decimal"/>
      <w:suff w:val="tab"/>
      <w:lvlText w:val="%3."/>
      <w:lvlJc w:val="left"/>
      <w:pPr>
        <w:ind w:left="1122" w:hanging="0"/>
      </w:pPr>
      <w:rPr>
        <w:rFonts w:ascii="Arial" w:hAnsi="Arial" w:eastAsia="Arial" w:cs="Arial"/>
        <w:spacing w:val="-3" w:percent="97"/>
        <w:w w:val="99"/>
        <w:sz w:val="24"/>
        <w:szCs w:val="24"/>
        <w:lang w:val="pt-pt" w:eastAsia="pt-pt" w:bidi="pt-pt"/>
      </w:rPr>
    </w:lvl>
    <w:lvl w:ilvl="3">
      <w:numFmt w:val="bullet"/>
      <w:suff w:val="tab"/>
      <w:lvlText w:val="•"/>
      <w:lvlJc w:val="left"/>
      <w:pPr>
        <w:ind w:left="2515" w:hanging="0"/>
      </w:pPr>
      <w:rPr>
        <w:lang w:val="pt-pt" w:eastAsia="pt-pt" w:bidi="pt-pt"/>
      </w:rPr>
    </w:lvl>
    <w:lvl w:ilvl="4">
      <w:numFmt w:val="bullet"/>
      <w:suff w:val="tab"/>
      <w:lvlText w:val="•"/>
      <w:lvlJc w:val="left"/>
      <w:pPr>
        <w:ind w:left="3651" w:hanging="0"/>
      </w:pPr>
      <w:rPr>
        <w:lang w:val="pt-pt" w:eastAsia="pt-pt" w:bidi="pt-pt"/>
      </w:rPr>
    </w:lvl>
    <w:lvl w:ilvl="5">
      <w:numFmt w:val="bullet"/>
      <w:suff w:val="tab"/>
      <w:lvlText w:val="•"/>
      <w:lvlJc w:val="left"/>
      <w:pPr>
        <w:ind w:left="4787" w:hanging="0"/>
      </w:pPr>
      <w:rPr>
        <w:lang w:val="pt-pt" w:eastAsia="pt-pt" w:bidi="pt-pt"/>
      </w:rPr>
    </w:lvl>
    <w:lvl w:ilvl="6">
      <w:numFmt w:val="bullet"/>
      <w:suff w:val="tab"/>
      <w:lvlText w:val="•"/>
      <w:lvlJc w:val="left"/>
      <w:pPr>
        <w:ind w:left="5923" w:hanging="0"/>
      </w:pPr>
      <w:rPr>
        <w:lang w:val="pt-pt" w:eastAsia="pt-pt" w:bidi="pt-pt"/>
      </w:rPr>
    </w:lvl>
    <w:lvl w:ilvl="7">
      <w:numFmt w:val="bullet"/>
      <w:suff w:val="tab"/>
      <w:lvlText w:val="•"/>
      <w:lvlJc w:val="left"/>
      <w:pPr>
        <w:ind w:left="7059" w:hanging="0"/>
      </w:pPr>
      <w:rPr>
        <w:lang w:val="pt-pt" w:eastAsia="pt-pt" w:bidi="pt-pt"/>
      </w:rPr>
    </w:lvl>
    <w:lvl w:ilvl="8">
      <w:numFmt w:val="bullet"/>
      <w:suff w:val="tab"/>
      <w:lvlText w:val="•"/>
      <w:lvlJc w:val="left"/>
      <w:pPr>
        <w:ind w:left="8194" w:hanging="0"/>
      </w:pPr>
      <w:rPr>
        <w:lang w:val="pt-pt" w:eastAsia="pt-pt" w:bidi="pt-pt"/>
      </w:rPr>
    </w:lvl>
  </w:abstractNum>
  <w:abstractNum w:abstractNumId="2">
    <w:multiLevelType w:val="hybridMultilevel"/>
    <w:name w:val="Lista numerada 2"/>
    <w:lvl w:ilvl="0">
      <w:start w:val="1"/>
      <w:numFmt w:val="decimal"/>
      <w:suff w:val="tab"/>
      <w:lvlText w:val="%1."/>
      <w:lvlJc w:val="left"/>
      <w:pPr>
        <w:ind w:left="903" w:hanging="0"/>
      </w:pPr>
      <w:rPr>
        <w:rFonts w:ascii="Times New Roman" w:hAnsi="Times New Roman" w:eastAsia="Times New Roman" w:cs="Times New Roman"/>
        <w:w w:val="100"/>
        <w:sz w:val="22"/>
        <w:szCs w:val="22"/>
        <w:lang w:val="pt-pt" w:eastAsia="pt-pt" w:bidi="pt-pt"/>
      </w:rPr>
    </w:lvl>
    <w:lvl w:ilvl="1">
      <w:numFmt w:val="bullet"/>
      <w:suff w:val="tab"/>
      <w:lvlText w:val="•"/>
      <w:lvlJc w:val="left"/>
      <w:pPr>
        <w:ind w:left="900" w:hanging="0"/>
      </w:pPr>
      <w:rPr>
        <w:lang w:val="pt-pt" w:eastAsia="pt-pt" w:bidi="pt-pt"/>
      </w:rPr>
    </w:lvl>
    <w:lvl w:ilvl="2">
      <w:numFmt w:val="bullet"/>
      <w:suff w:val="tab"/>
      <w:lvlText w:val="•"/>
      <w:lvlJc w:val="left"/>
      <w:pPr>
        <w:ind w:left="1962" w:hanging="0"/>
      </w:pPr>
      <w:rPr>
        <w:lang w:val="pt-pt" w:eastAsia="pt-pt" w:bidi="pt-pt"/>
      </w:rPr>
    </w:lvl>
    <w:lvl w:ilvl="3">
      <w:numFmt w:val="bullet"/>
      <w:suff w:val="tab"/>
      <w:lvlText w:val="•"/>
      <w:lvlJc w:val="left"/>
      <w:pPr>
        <w:ind w:left="3025" w:hanging="0"/>
      </w:pPr>
      <w:rPr>
        <w:lang w:val="pt-pt" w:eastAsia="pt-pt" w:bidi="pt-pt"/>
      </w:rPr>
    </w:lvl>
    <w:lvl w:ilvl="4">
      <w:numFmt w:val="bullet"/>
      <w:suff w:val="tab"/>
      <w:lvlText w:val="•"/>
      <w:lvlJc w:val="left"/>
      <w:pPr>
        <w:ind w:left="4088" w:hanging="0"/>
      </w:pPr>
      <w:rPr>
        <w:lang w:val="pt-pt" w:eastAsia="pt-pt" w:bidi="pt-pt"/>
      </w:rPr>
    </w:lvl>
    <w:lvl w:ilvl="5">
      <w:numFmt w:val="bullet"/>
      <w:suff w:val="tab"/>
      <w:lvlText w:val="•"/>
      <w:lvlJc w:val="left"/>
      <w:pPr>
        <w:ind w:left="5151" w:hanging="0"/>
      </w:pPr>
      <w:rPr>
        <w:lang w:val="pt-pt" w:eastAsia="pt-pt" w:bidi="pt-pt"/>
      </w:rPr>
    </w:lvl>
    <w:lvl w:ilvl="6">
      <w:numFmt w:val="bullet"/>
      <w:suff w:val="tab"/>
      <w:lvlText w:val="•"/>
      <w:lvlJc w:val="left"/>
      <w:pPr>
        <w:ind w:left="6214" w:hanging="0"/>
      </w:pPr>
      <w:rPr>
        <w:lang w:val="pt-pt" w:eastAsia="pt-pt" w:bidi="pt-pt"/>
      </w:rPr>
    </w:lvl>
    <w:lvl w:ilvl="7">
      <w:numFmt w:val="bullet"/>
      <w:suff w:val="tab"/>
      <w:lvlText w:val="•"/>
      <w:lvlJc w:val="left"/>
      <w:pPr>
        <w:ind w:left="7277" w:hanging="0"/>
      </w:pPr>
      <w:rPr>
        <w:lang w:val="pt-pt" w:eastAsia="pt-pt" w:bidi="pt-pt"/>
      </w:rPr>
    </w:lvl>
    <w:lvl w:ilvl="8">
      <w:numFmt w:val="bullet"/>
      <w:suff w:val="tab"/>
      <w:lvlText w:val="•"/>
      <w:lvlJc w:val="left"/>
      <w:pPr>
        <w:ind w:left="8340" w:hanging="0"/>
      </w:pPr>
      <w:rPr>
        <w:lang w:val="pt-pt" w:eastAsia="pt-pt" w:bidi="pt-pt"/>
      </w:rPr>
    </w:lvl>
  </w:abstractNum>
  <w:abstractNum w:abstractNumId="3">
    <w:multiLevelType w:val="hybridMultilevel"/>
    <w:name w:val="Lista numerada 3"/>
    <w:lvl w:ilvl="0">
      <w:start w:val="37"/>
      <w:numFmt w:val="decimal"/>
      <w:suff w:val="tab"/>
      <w:lvlText w:val="%1."/>
      <w:lvlJc w:val="left"/>
      <w:pPr>
        <w:ind w:left="903" w:hanging="0"/>
      </w:pPr>
      <w:rPr>
        <w:rFonts w:ascii="Times New Roman" w:hAnsi="Times New Roman" w:eastAsia="Times New Roman" w:cs="Times New Roman"/>
        <w:w w:val="100"/>
        <w:sz w:val="24"/>
        <w:szCs w:val="24"/>
        <w:lang w:val="pt-pt" w:eastAsia="pt-pt" w:bidi="pt-pt"/>
      </w:rPr>
    </w:lvl>
    <w:lvl w:ilvl="1">
      <w:start w:val="1"/>
      <w:numFmt w:val="decimal"/>
      <w:suff w:val="tab"/>
      <w:lvlText w:val="%2."/>
      <w:lvlJc w:val="left"/>
      <w:pPr>
        <w:ind w:left="1110" w:hanging="0"/>
      </w:pPr>
      <w:rPr>
        <w:rFonts w:ascii="Arial" w:hAnsi="Arial" w:eastAsia="Arial" w:cs="Arial"/>
        <w:spacing w:val="-3" w:percent="97"/>
        <w:w w:val="99"/>
        <w:sz w:val="24"/>
        <w:szCs w:val="24"/>
        <w:lang w:val="pt-pt" w:eastAsia="pt-pt" w:bidi="pt-pt"/>
      </w:rPr>
    </w:lvl>
    <w:lvl w:ilvl="2">
      <w:numFmt w:val="bullet"/>
      <w:suff w:val="tab"/>
      <w:lvlText w:val="•"/>
      <w:lvlJc w:val="left"/>
      <w:pPr>
        <w:ind w:left="2158" w:hanging="0"/>
      </w:pPr>
      <w:rPr>
        <w:lang w:val="pt-pt" w:eastAsia="pt-pt" w:bidi="pt-pt"/>
      </w:rPr>
    </w:lvl>
    <w:lvl w:ilvl="3">
      <w:numFmt w:val="bullet"/>
      <w:suff w:val="tab"/>
      <w:lvlText w:val="•"/>
      <w:lvlJc w:val="left"/>
      <w:pPr>
        <w:ind w:left="3196" w:hanging="0"/>
      </w:pPr>
      <w:rPr>
        <w:lang w:val="pt-pt" w:eastAsia="pt-pt" w:bidi="pt-pt"/>
      </w:rPr>
    </w:lvl>
    <w:lvl w:ilvl="4">
      <w:numFmt w:val="bullet"/>
      <w:suff w:val="tab"/>
      <w:lvlText w:val="•"/>
      <w:lvlJc w:val="left"/>
      <w:pPr>
        <w:ind w:left="4235" w:hanging="0"/>
      </w:pPr>
      <w:rPr>
        <w:lang w:val="pt-pt" w:eastAsia="pt-pt" w:bidi="pt-pt"/>
      </w:rPr>
    </w:lvl>
    <w:lvl w:ilvl="5">
      <w:numFmt w:val="bullet"/>
      <w:suff w:val="tab"/>
      <w:lvlText w:val="•"/>
      <w:lvlJc w:val="left"/>
      <w:pPr>
        <w:ind w:left="5273" w:hanging="0"/>
      </w:pPr>
      <w:rPr>
        <w:lang w:val="pt-pt" w:eastAsia="pt-pt" w:bidi="pt-pt"/>
      </w:rPr>
    </w:lvl>
    <w:lvl w:ilvl="6">
      <w:numFmt w:val="bullet"/>
      <w:suff w:val="tab"/>
      <w:lvlText w:val="•"/>
      <w:lvlJc w:val="left"/>
      <w:pPr>
        <w:ind w:left="6312" w:hanging="0"/>
      </w:pPr>
      <w:rPr>
        <w:lang w:val="pt-pt" w:eastAsia="pt-pt" w:bidi="pt-pt"/>
      </w:rPr>
    </w:lvl>
    <w:lvl w:ilvl="7">
      <w:numFmt w:val="bullet"/>
      <w:suff w:val="tab"/>
      <w:lvlText w:val="•"/>
      <w:lvlJc w:val="left"/>
      <w:pPr>
        <w:ind w:left="7350" w:hanging="0"/>
      </w:pPr>
      <w:rPr>
        <w:lang w:val="pt-pt" w:eastAsia="pt-pt" w:bidi="pt-pt"/>
      </w:rPr>
    </w:lvl>
    <w:lvl w:ilvl="8">
      <w:numFmt w:val="bullet"/>
      <w:suff w:val="tab"/>
      <w:lvlText w:val="•"/>
      <w:lvlJc w:val="left"/>
      <w:pPr>
        <w:ind w:left="8389" w:hanging="0"/>
      </w:pPr>
      <w:rPr>
        <w:lang w:val="pt-pt" w:eastAsia="pt-pt" w:bidi="pt-pt"/>
      </w:rPr>
    </w:lvl>
  </w:abstractNum>
  <w:abstractNum w:abstractNumId="4">
    <w:multiLevelType w:val="hybridMultilevel"/>
    <w:name w:val="Lista numerada 4"/>
    <w:lvl w:ilvl="0">
      <w:start w:val="1"/>
      <w:numFmt w:val="decimal"/>
      <w:suff w:val="tab"/>
      <w:lvlText w:val="%1"/>
      <w:lvlJc w:val="left"/>
      <w:pPr>
        <w:ind w:left="1328" w:hanging="0"/>
      </w:pPr>
      <w:rPr>
        <w:lang w:val="pt-pt" w:eastAsia="pt-pt" w:bidi="pt-pt"/>
      </w:rPr>
    </w:lvl>
    <w:lvl w:ilvl="1">
      <w:start w:val="1"/>
      <w:numFmt w:val="decimal"/>
      <w:suff w:val="tab"/>
      <w:lvlText w:val="%1.%2."/>
      <w:lvlJc w:val="left"/>
      <w:pPr>
        <w:ind w:left="1328" w:hanging="0"/>
      </w:pPr>
      <w:rPr>
        <w:rFonts w:ascii="Arial" w:hAnsi="Arial" w:eastAsia="Arial" w:cs="Arial"/>
        <w:b/>
        <w:bCs/>
        <w:color w:val="365f91"/>
        <w:w w:val="99"/>
        <w:sz w:val="24"/>
        <w:szCs w:val="24"/>
        <w:lang w:val="pt-pt" w:eastAsia="pt-pt" w:bidi="pt-pt"/>
      </w:rPr>
    </w:lvl>
    <w:lvl w:ilvl="2">
      <w:numFmt w:val="bullet"/>
      <w:suff w:val="tab"/>
      <w:lvlText w:val="•"/>
      <w:lvlJc w:val="left"/>
      <w:pPr>
        <w:ind w:left="3059" w:hanging="0"/>
      </w:pPr>
      <w:rPr>
        <w:lang w:val="pt-pt" w:eastAsia="pt-pt" w:bidi="pt-pt"/>
      </w:rPr>
    </w:lvl>
    <w:lvl w:ilvl="3">
      <w:numFmt w:val="bullet"/>
      <w:suff w:val="tab"/>
      <w:lvlText w:val="•"/>
      <w:lvlJc w:val="left"/>
      <w:pPr>
        <w:ind w:left="3923" w:hanging="0"/>
      </w:pPr>
      <w:rPr>
        <w:lang w:val="pt-pt" w:eastAsia="pt-pt" w:bidi="pt-pt"/>
      </w:rPr>
    </w:lvl>
    <w:lvl w:ilvl="4">
      <w:numFmt w:val="bullet"/>
      <w:suff w:val="tab"/>
      <w:lvlText w:val="•"/>
      <w:lvlJc w:val="left"/>
      <w:pPr>
        <w:ind w:left="4788" w:hanging="0"/>
      </w:pPr>
      <w:rPr>
        <w:lang w:val="pt-pt" w:eastAsia="pt-pt" w:bidi="pt-pt"/>
      </w:rPr>
    </w:lvl>
    <w:lvl w:ilvl="5">
      <w:numFmt w:val="bullet"/>
      <w:suff w:val="tab"/>
      <w:lvlText w:val="•"/>
      <w:lvlJc w:val="left"/>
      <w:pPr>
        <w:ind w:left="5653" w:hanging="0"/>
      </w:pPr>
      <w:rPr>
        <w:lang w:val="pt-pt" w:eastAsia="pt-pt" w:bidi="pt-pt"/>
      </w:rPr>
    </w:lvl>
    <w:lvl w:ilvl="6">
      <w:numFmt w:val="bullet"/>
      <w:suff w:val="tab"/>
      <w:lvlText w:val="•"/>
      <w:lvlJc w:val="left"/>
      <w:pPr>
        <w:ind w:left="6517" w:hanging="0"/>
      </w:pPr>
      <w:rPr>
        <w:lang w:val="pt-pt" w:eastAsia="pt-pt" w:bidi="pt-pt"/>
      </w:rPr>
    </w:lvl>
    <w:lvl w:ilvl="7">
      <w:numFmt w:val="bullet"/>
      <w:suff w:val="tab"/>
      <w:lvlText w:val="•"/>
      <w:lvlJc w:val="left"/>
      <w:pPr>
        <w:ind w:left="7382" w:hanging="0"/>
      </w:pPr>
      <w:rPr>
        <w:lang w:val="pt-pt" w:eastAsia="pt-pt" w:bidi="pt-pt"/>
      </w:rPr>
    </w:lvl>
    <w:lvl w:ilvl="8">
      <w:numFmt w:val="bullet"/>
      <w:suff w:val="tab"/>
      <w:lvlText w:val="•"/>
      <w:lvlJc w:val="left"/>
      <w:pPr>
        <w:ind w:left="8247" w:hanging="0"/>
      </w:pPr>
      <w:rPr>
        <w:lang w:val="pt-pt" w:eastAsia="pt-pt" w:bidi="pt-pt"/>
      </w:rPr>
    </w:lvl>
  </w:abstractNum>
  <w:abstractNum w:abstractNumId="5">
    <w:multiLevelType w:val="hybridMultilevel"/>
    <w:name w:val="Lista numerada 5"/>
    <w:lvl w:ilvl="0">
      <w:start w:val="1"/>
      <w:numFmt w:val="decimal"/>
      <w:suff w:val="tab"/>
      <w:lvlText w:val="%1."/>
      <w:lvlJc w:val="left"/>
      <w:pPr>
        <w:ind w:left="762" w:hanging="0"/>
      </w:pPr>
      <w:rPr>
        <w:b/>
        <w:bCs/>
        <w:spacing w:val="0" w:percent="100"/>
        <w:w w:val="99"/>
        <w:lang w:val="pt-pt" w:eastAsia="pt-pt" w:bidi="pt-pt"/>
      </w:rPr>
    </w:lvl>
    <w:lvl w:ilvl="1">
      <w:start w:val="1"/>
      <w:numFmt w:val="decimal"/>
      <w:suff w:val="tab"/>
      <w:lvlText w:val="%1.%2"/>
      <w:lvlJc w:val="left"/>
      <w:pPr>
        <w:ind w:left="762" w:hanging="0"/>
      </w:pPr>
      <w:rPr>
        <w:b/>
        <w:bCs/>
        <w:w w:val="99"/>
        <w:lang w:val="pt-pt" w:eastAsia="pt-pt" w:bidi="pt-pt"/>
      </w:rPr>
    </w:lvl>
    <w:lvl w:ilvl="2">
      <w:start w:val="1"/>
      <w:numFmt w:val="decimal"/>
      <w:suff w:val="tab"/>
      <w:lvlText w:val="%1.%2.%3"/>
      <w:lvlJc w:val="left"/>
      <w:pPr>
        <w:ind w:left="1122" w:hanging="0"/>
      </w:pPr>
      <w:rPr>
        <w:rFonts w:ascii="Arial" w:hAnsi="Arial" w:eastAsia="Arial" w:cs="Arial"/>
        <w:b/>
        <w:bCs/>
        <w:color w:val="365f91"/>
        <w:w w:val="100"/>
        <w:sz w:val="28"/>
        <w:szCs w:val="28"/>
        <w:lang w:val="pt-pt" w:eastAsia="pt-pt" w:bidi="pt-pt"/>
      </w:rPr>
    </w:lvl>
    <w:lvl w:ilvl="3">
      <w:start w:val="1"/>
      <w:numFmt w:val="decimal"/>
      <w:suff w:val="tab"/>
      <w:lvlText w:val="%4-"/>
      <w:lvlJc w:val="left"/>
      <w:pPr>
        <w:ind w:left="546" w:hanging="0"/>
      </w:pPr>
      <w:rPr>
        <w:rFonts w:ascii="Arial" w:hAnsi="Arial" w:eastAsia="Arial" w:cs="Arial"/>
        <w:spacing w:val="-1" w:percent="99"/>
        <w:w w:val="99"/>
        <w:sz w:val="22"/>
        <w:szCs w:val="22"/>
        <w:lang w:val="pt-pt" w:eastAsia="pt-pt" w:bidi="pt-pt"/>
      </w:rPr>
    </w:lvl>
    <w:lvl w:ilvl="4">
      <w:numFmt w:val="bullet"/>
      <w:suff w:val="tab"/>
      <w:lvlText w:val="•"/>
      <w:lvlJc w:val="left"/>
      <w:pPr>
        <w:ind w:left="3870" w:hanging="0"/>
      </w:pPr>
      <w:rPr>
        <w:lang w:val="pt-pt" w:eastAsia="pt-pt" w:bidi="pt-pt"/>
      </w:rPr>
    </w:lvl>
    <w:lvl w:ilvl="5">
      <w:numFmt w:val="bullet"/>
      <w:suff w:val="tab"/>
      <w:lvlText w:val="•"/>
      <w:lvlJc w:val="left"/>
      <w:pPr>
        <w:ind w:left="4993" w:hanging="0"/>
      </w:pPr>
      <w:rPr>
        <w:lang w:val="pt-pt" w:eastAsia="pt-pt" w:bidi="pt-pt"/>
      </w:rPr>
    </w:lvl>
    <w:lvl w:ilvl="6">
      <w:numFmt w:val="bullet"/>
      <w:suff w:val="tab"/>
      <w:lvlText w:val="•"/>
      <w:lvlJc w:val="left"/>
      <w:pPr>
        <w:ind w:left="6117" w:hanging="0"/>
      </w:pPr>
      <w:rPr>
        <w:lang w:val="pt-pt" w:eastAsia="pt-pt" w:bidi="pt-pt"/>
      </w:rPr>
    </w:lvl>
    <w:lvl w:ilvl="7">
      <w:numFmt w:val="bullet"/>
      <w:suff w:val="tab"/>
      <w:lvlText w:val="•"/>
      <w:lvlJc w:val="left"/>
      <w:pPr>
        <w:ind w:left="7240" w:hanging="0"/>
      </w:pPr>
      <w:rPr>
        <w:lang w:val="pt-pt" w:eastAsia="pt-pt" w:bidi="pt-pt"/>
      </w:rPr>
    </w:lvl>
    <w:lvl w:ilvl="8">
      <w:numFmt w:val="bullet"/>
      <w:suff w:val="tab"/>
      <w:lvlText w:val="•"/>
      <w:lvlJc w:val="left"/>
      <w:pPr>
        <w:ind w:left="8363" w:hanging="0"/>
      </w:pPr>
      <w:rPr>
        <w:lang w:val="pt-pt" w:eastAsia="pt-pt" w:bidi="pt-pt"/>
      </w:rPr>
    </w:lvl>
  </w:abstractNum>
  <w:abstractNum w:abstractNumId="6">
    <w:multiLevelType w:val="hybridMultilevel"/>
    <w:name w:val="Lista numerada 6"/>
    <w:lvl w:ilvl="0">
      <w:start w:val="17"/>
      <w:numFmt w:val="decimal"/>
      <w:suff w:val="tab"/>
      <w:lvlText w:val="%1."/>
      <w:lvlJc w:val="left"/>
      <w:pPr>
        <w:ind w:left="977" w:hanging="0"/>
      </w:pPr>
      <w:rPr>
        <w:w w:val="100"/>
        <w:lang w:val="pt-pt" w:eastAsia="pt-pt" w:bidi="pt-pt"/>
      </w:rPr>
    </w:lvl>
    <w:lvl w:ilvl="1">
      <w:numFmt w:val="bullet"/>
      <w:suff w:val="tab"/>
      <w:lvlText w:val="•"/>
      <w:lvlJc w:val="left"/>
      <w:pPr>
        <w:ind w:left="1930" w:hanging="0"/>
      </w:pPr>
      <w:rPr>
        <w:lang w:val="pt-pt" w:eastAsia="pt-pt" w:bidi="pt-pt"/>
      </w:rPr>
    </w:lvl>
    <w:lvl w:ilvl="2">
      <w:numFmt w:val="bullet"/>
      <w:suff w:val="tab"/>
      <w:lvlText w:val="•"/>
      <w:lvlJc w:val="left"/>
      <w:pPr>
        <w:ind w:left="2887" w:hanging="0"/>
      </w:pPr>
      <w:rPr>
        <w:lang w:val="pt-pt" w:eastAsia="pt-pt" w:bidi="pt-pt"/>
      </w:rPr>
    </w:lvl>
    <w:lvl w:ilvl="3">
      <w:numFmt w:val="bullet"/>
      <w:suff w:val="tab"/>
      <w:lvlText w:val="•"/>
      <w:lvlJc w:val="left"/>
      <w:pPr>
        <w:ind w:left="3843" w:hanging="0"/>
      </w:pPr>
      <w:rPr>
        <w:lang w:val="pt-pt" w:eastAsia="pt-pt" w:bidi="pt-pt"/>
      </w:rPr>
    </w:lvl>
    <w:lvl w:ilvl="4">
      <w:numFmt w:val="bullet"/>
      <w:suff w:val="tab"/>
      <w:lvlText w:val="•"/>
      <w:lvlJc w:val="left"/>
      <w:pPr>
        <w:ind w:left="4800" w:hanging="0"/>
      </w:pPr>
      <w:rPr>
        <w:lang w:val="pt-pt" w:eastAsia="pt-pt" w:bidi="pt-pt"/>
      </w:rPr>
    </w:lvl>
    <w:lvl w:ilvl="5">
      <w:numFmt w:val="bullet"/>
      <w:suff w:val="tab"/>
      <w:lvlText w:val="•"/>
      <w:lvlJc w:val="left"/>
      <w:pPr>
        <w:ind w:left="5757" w:hanging="0"/>
      </w:pPr>
      <w:rPr>
        <w:lang w:val="pt-pt" w:eastAsia="pt-pt" w:bidi="pt-pt"/>
      </w:rPr>
    </w:lvl>
    <w:lvl w:ilvl="6">
      <w:numFmt w:val="bullet"/>
      <w:suff w:val="tab"/>
      <w:lvlText w:val="•"/>
      <w:lvlJc w:val="left"/>
      <w:pPr>
        <w:ind w:left="6713" w:hanging="0"/>
      </w:pPr>
      <w:rPr>
        <w:lang w:val="pt-pt" w:eastAsia="pt-pt" w:bidi="pt-pt"/>
      </w:rPr>
    </w:lvl>
    <w:lvl w:ilvl="7">
      <w:numFmt w:val="bullet"/>
      <w:suff w:val="tab"/>
      <w:lvlText w:val="•"/>
      <w:lvlJc w:val="left"/>
      <w:pPr>
        <w:ind w:left="7670" w:hanging="0"/>
      </w:pPr>
      <w:rPr>
        <w:lang w:val="pt-pt" w:eastAsia="pt-pt" w:bidi="pt-pt"/>
      </w:rPr>
    </w:lvl>
    <w:lvl w:ilvl="8">
      <w:numFmt w:val="bullet"/>
      <w:suff w:val="tab"/>
      <w:lvlText w:val="•"/>
      <w:lvlJc w:val="left"/>
      <w:pPr>
        <w:ind w:left="8627" w:hanging="0"/>
      </w:pPr>
      <w:rPr>
        <w:lang w:val="pt-pt" w:eastAsia="pt-pt" w:bidi="pt-pt"/>
      </w:rPr>
    </w:lvl>
  </w:abstractNum>
  <w:abstractNum w:abstractNumId="7">
    <w:multiLevelType w:val="hybridMultilevel"/>
    <w:name w:val="Lista numerada 7"/>
    <w:lvl w:ilvl="0">
      <w:start w:val="1"/>
      <w:numFmt w:val="decimal"/>
      <w:suff w:val="tab"/>
      <w:lvlText w:val="%1."/>
      <w:lvlJc w:val="left"/>
      <w:pPr>
        <w:ind w:left="903" w:hanging="0"/>
      </w:pPr>
      <w:rPr>
        <w:rFonts w:ascii="Times New Roman" w:hAnsi="Times New Roman" w:eastAsia="Times New Roman" w:cs="Times New Roman"/>
        <w:w w:val="100"/>
        <w:sz w:val="22"/>
        <w:szCs w:val="22"/>
        <w:lang w:val="pt-pt" w:eastAsia="pt-pt" w:bidi="pt-pt"/>
      </w:rPr>
    </w:lvl>
    <w:lvl w:ilvl="1">
      <w:numFmt w:val="bullet"/>
      <w:suff w:val="tab"/>
      <w:lvlText w:val="•"/>
      <w:lvlJc w:val="left"/>
      <w:pPr>
        <w:ind w:left="1856" w:hanging="0"/>
      </w:pPr>
      <w:rPr>
        <w:lang w:val="pt-pt" w:eastAsia="pt-pt" w:bidi="pt-pt"/>
      </w:rPr>
    </w:lvl>
    <w:lvl w:ilvl="2">
      <w:numFmt w:val="bullet"/>
      <w:suff w:val="tab"/>
      <w:lvlText w:val="•"/>
      <w:lvlJc w:val="left"/>
      <w:pPr>
        <w:ind w:left="2813" w:hanging="0"/>
      </w:pPr>
      <w:rPr>
        <w:lang w:val="pt-pt" w:eastAsia="pt-pt" w:bidi="pt-pt"/>
      </w:rPr>
    </w:lvl>
    <w:lvl w:ilvl="3">
      <w:numFmt w:val="bullet"/>
      <w:suff w:val="tab"/>
      <w:lvlText w:val="•"/>
      <w:lvlJc w:val="left"/>
      <w:pPr>
        <w:ind w:left="3769" w:hanging="0"/>
      </w:pPr>
      <w:rPr>
        <w:lang w:val="pt-pt" w:eastAsia="pt-pt" w:bidi="pt-pt"/>
      </w:rPr>
    </w:lvl>
    <w:lvl w:ilvl="4">
      <w:numFmt w:val="bullet"/>
      <w:suff w:val="tab"/>
      <w:lvlText w:val="•"/>
      <w:lvlJc w:val="left"/>
      <w:pPr>
        <w:ind w:left="4726" w:hanging="0"/>
      </w:pPr>
      <w:rPr>
        <w:lang w:val="pt-pt" w:eastAsia="pt-pt" w:bidi="pt-pt"/>
      </w:rPr>
    </w:lvl>
    <w:lvl w:ilvl="5">
      <w:numFmt w:val="bullet"/>
      <w:suff w:val="tab"/>
      <w:lvlText w:val="•"/>
      <w:lvlJc w:val="left"/>
      <w:pPr>
        <w:ind w:left="5683" w:hanging="0"/>
      </w:pPr>
      <w:rPr>
        <w:lang w:val="pt-pt" w:eastAsia="pt-pt" w:bidi="pt-pt"/>
      </w:rPr>
    </w:lvl>
    <w:lvl w:ilvl="6">
      <w:numFmt w:val="bullet"/>
      <w:suff w:val="tab"/>
      <w:lvlText w:val="•"/>
      <w:lvlJc w:val="left"/>
      <w:pPr>
        <w:ind w:left="6639" w:hanging="0"/>
      </w:pPr>
      <w:rPr>
        <w:lang w:val="pt-pt" w:eastAsia="pt-pt" w:bidi="pt-pt"/>
      </w:rPr>
    </w:lvl>
    <w:lvl w:ilvl="7">
      <w:numFmt w:val="bullet"/>
      <w:suff w:val="tab"/>
      <w:lvlText w:val="•"/>
      <w:lvlJc w:val="left"/>
      <w:pPr>
        <w:ind w:left="7596" w:hanging="0"/>
      </w:pPr>
      <w:rPr>
        <w:lang w:val="pt-pt" w:eastAsia="pt-pt" w:bidi="pt-pt"/>
      </w:rPr>
    </w:lvl>
    <w:lvl w:ilvl="8">
      <w:numFmt w:val="bullet"/>
      <w:suff w:val="tab"/>
      <w:lvlText w:val="•"/>
      <w:lvlJc w:val="left"/>
      <w:pPr>
        <w:ind w:left="8553" w:hanging="0"/>
      </w:pPr>
      <w:rPr>
        <w:lang w:val="pt-pt" w:eastAsia="pt-pt" w:bidi="pt-pt"/>
      </w:rPr>
    </w:lvl>
  </w:abstractNum>
  <w:abstractNum w:abstractNumId="8">
    <w:multiLevelType w:val="hybridMultilevel"/>
    <w:name w:val="Lista numerada 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Lista numerada 9"/>
    <w:lvl w:ilvl="0">
      <w:start w:val="32"/>
      <w:numFmt w:val="decimal"/>
      <w:suff w:val="tab"/>
      <w:lvlText w:val="%1."/>
      <w:lvlJc w:val="left"/>
      <w:pPr>
        <w:ind w:left="843" w:hanging="0"/>
      </w:pPr>
      <w:rPr>
        <w:rFonts w:ascii="Times New Roman" w:hAnsi="Times New Roman" w:eastAsia="Times New Roman" w:cs="Times New Roman"/>
        <w:spacing w:val="-25" w:percent="74"/>
        <w:w w:val="99"/>
        <w:sz w:val="24"/>
        <w:szCs w:val="24"/>
        <w:lang w:val="pt-pt" w:eastAsia="pt-pt" w:bidi="pt-pt"/>
      </w:rPr>
    </w:lvl>
    <w:lvl w:ilvl="1">
      <w:numFmt w:val="bullet"/>
      <w:suff w:val="tab"/>
      <w:lvlText w:val="•"/>
      <w:lvlJc w:val="left"/>
      <w:pPr>
        <w:ind w:left="1796" w:hanging="0"/>
      </w:pPr>
      <w:rPr>
        <w:lang w:val="pt-pt" w:eastAsia="pt-pt" w:bidi="pt-pt"/>
      </w:rPr>
    </w:lvl>
    <w:lvl w:ilvl="2">
      <w:numFmt w:val="bullet"/>
      <w:suff w:val="tab"/>
      <w:lvlText w:val="•"/>
      <w:lvlJc w:val="left"/>
      <w:pPr>
        <w:ind w:left="2753" w:hanging="0"/>
      </w:pPr>
      <w:rPr>
        <w:lang w:val="pt-pt" w:eastAsia="pt-pt" w:bidi="pt-pt"/>
      </w:rPr>
    </w:lvl>
    <w:lvl w:ilvl="3">
      <w:numFmt w:val="bullet"/>
      <w:suff w:val="tab"/>
      <w:lvlText w:val="•"/>
      <w:lvlJc w:val="left"/>
      <w:pPr>
        <w:ind w:left="3709" w:hanging="0"/>
      </w:pPr>
      <w:rPr>
        <w:lang w:val="pt-pt" w:eastAsia="pt-pt" w:bidi="pt-pt"/>
      </w:rPr>
    </w:lvl>
    <w:lvl w:ilvl="4">
      <w:numFmt w:val="bullet"/>
      <w:suff w:val="tab"/>
      <w:lvlText w:val="•"/>
      <w:lvlJc w:val="left"/>
      <w:pPr>
        <w:ind w:left="4666" w:hanging="0"/>
      </w:pPr>
      <w:rPr>
        <w:lang w:val="pt-pt" w:eastAsia="pt-pt" w:bidi="pt-pt"/>
      </w:rPr>
    </w:lvl>
    <w:lvl w:ilvl="5">
      <w:numFmt w:val="bullet"/>
      <w:suff w:val="tab"/>
      <w:lvlText w:val="•"/>
      <w:lvlJc w:val="left"/>
      <w:pPr>
        <w:ind w:left="5623" w:hanging="0"/>
      </w:pPr>
      <w:rPr>
        <w:lang w:val="pt-pt" w:eastAsia="pt-pt" w:bidi="pt-pt"/>
      </w:rPr>
    </w:lvl>
    <w:lvl w:ilvl="6">
      <w:numFmt w:val="bullet"/>
      <w:suff w:val="tab"/>
      <w:lvlText w:val="•"/>
      <w:lvlJc w:val="left"/>
      <w:pPr>
        <w:ind w:left="6579" w:hanging="0"/>
      </w:pPr>
      <w:rPr>
        <w:lang w:val="pt-pt" w:eastAsia="pt-pt" w:bidi="pt-pt"/>
      </w:rPr>
    </w:lvl>
    <w:lvl w:ilvl="7">
      <w:numFmt w:val="bullet"/>
      <w:suff w:val="tab"/>
      <w:lvlText w:val="•"/>
      <w:lvlJc w:val="left"/>
      <w:pPr>
        <w:ind w:left="7536" w:hanging="0"/>
      </w:pPr>
      <w:rPr>
        <w:lang w:val="pt-pt" w:eastAsia="pt-pt" w:bidi="pt-pt"/>
      </w:rPr>
    </w:lvl>
    <w:lvl w:ilvl="8">
      <w:numFmt w:val="bullet"/>
      <w:suff w:val="tab"/>
      <w:lvlText w:val="•"/>
      <w:lvlJc w:val="left"/>
      <w:pPr>
        <w:ind w:left="8493" w:hanging="0"/>
      </w:pPr>
      <w:rPr>
        <w:lang w:val="pt-pt" w:eastAsia="pt-pt" w:bidi="pt-pt"/>
      </w:rPr>
    </w:lvl>
  </w:abstractNum>
  <w:abstractNum w:abstractNumId="10">
    <w:multiLevelType w:val="hybridMultilevel"/>
    <w:name w:val="Lista numerada 10"/>
    <w:lvl w:ilvl="0">
      <w:start w:val="37"/>
      <w:numFmt w:val="decimal"/>
      <w:suff w:val="tab"/>
      <w:lvlText w:val="%1."/>
      <w:lvlJc w:val="left"/>
      <w:pPr>
        <w:ind w:left="903" w:hanging="0"/>
      </w:pPr>
      <w:rPr>
        <w:rFonts w:ascii="Times New Roman" w:hAnsi="Times New Roman" w:eastAsia="Times New Roman" w:cs="Times New Roman"/>
        <w:w w:val="100"/>
        <w:sz w:val="24"/>
        <w:szCs w:val="24"/>
        <w:lang w:val="pt-pt" w:eastAsia="pt-pt" w:bidi="pt-pt"/>
      </w:rPr>
    </w:lvl>
    <w:lvl w:ilvl="1">
      <w:numFmt w:val="bullet"/>
      <w:suff w:val="tab"/>
      <w:lvlText w:val="•"/>
      <w:lvlJc w:val="left"/>
      <w:pPr>
        <w:ind w:left="1856" w:hanging="0"/>
      </w:pPr>
      <w:rPr>
        <w:lang w:val="pt-pt" w:eastAsia="pt-pt" w:bidi="pt-pt"/>
      </w:rPr>
    </w:lvl>
    <w:lvl w:ilvl="2">
      <w:numFmt w:val="bullet"/>
      <w:suff w:val="tab"/>
      <w:lvlText w:val="•"/>
      <w:lvlJc w:val="left"/>
      <w:pPr>
        <w:ind w:left="2813" w:hanging="0"/>
      </w:pPr>
      <w:rPr>
        <w:lang w:val="pt-pt" w:eastAsia="pt-pt" w:bidi="pt-pt"/>
      </w:rPr>
    </w:lvl>
    <w:lvl w:ilvl="3">
      <w:numFmt w:val="bullet"/>
      <w:suff w:val="tab"/>
      <w:lvlText w:val="•"/>
      <w:lvlJc w:val="left"/>
      <w:pPr>
        <w:ind w:left="3769" w:hanging="0"/>
      </w:pPr>
      <w:rPr>
        <w:lang w:val="pt-pt" w:eastAsia="pt-pt" w:bidi="pt-pt"/>
      </w:rPr>
    </w:lvl>
    <w:lvl w:ilvl="4">
      <w:numFmt w:val="bullet"/>
      <w:suff w:val="tab"/>
      <w:lvlText w:val="•"/>
      <w:lvlJc w:val="left"/>
      <w:pPr>
        <w:ind w:left="4726" w:hanging="0"/>
      </w:pPr>
      <w:rPr>
        <w:lang w:val="pt-pt" w:eastAsia="pt-pt" w:bidi="pt-pt"/>
      </w:rPr>
    </w:lvl>
    <w:lvl w:ilvl="5">
      <w:numFmt w:val="bullet"/>
      <w:suff w:val="tab"/>
      <w:lvlText w:val="•"/>
      <w:lvlJc w:val="left"/>
      <w:pPr>
        <w:ind w:left="5683" w:hanging="0"/>
      </w:pPr>
      <w:rPr>
        <w:lang w:val="pt-pt" w:eastAsia="pt-pt" w:bidi="pt-pt"/>
      </w:rPr>
    </w:lvl>
    <w:lvl w:ilvl="6">
      <w:numFmt w:val="bullet"/>
      <w:suff w:val="tab"/>
      <w:lvlText w:val="•"/>
      <w:lvlJc w:val="left"/>
      <w:pPr>
        <w:ind w:left="6639" w:hanging="0"/>
      </w:pPr>
      <w:rPr>
        <w:lang w:val="pt-pt" w:eastAsia="pt-pt" w:bidi="pt-pt"/>
      </w:rPr>
    </w:lvl>
    <w:lvl w:ilvl="7">
      <w:numFmt w:val="bullet"/>
      <w:suff w:val="tab"/>
      <w:lvlText w:val="•"/>
      <w:lvlJc w:val="left"/>
      <w:pPr>
        <w:ind w:left="7596" w:hanging="0"/>
      </w:pPr>
      <w:rPr>
        <w:lang w:val="pt-pt" w:eastAsia="pt-pt" w:bidi="pt-pt"/>
      </w:rPr>
    </w:lvl>
    <w:lvl w:ilvl="8">
      <w:numFmt w:val="bullet"/>
      <w:suff w:val="tab"/>
      <w:lvlText w:val="•"/>
      <w:lvlJc w:val="left"/>
      <w:pPr>
        <w:ind w:left="8553" w:hanging="0"/>
      </w:pPr>
      <w:rPr>
        <w:lang w:val="pt-pt" w:eastAsia="pt-pt" w:bidi="pt-pt"/>
      </w:rPr>
    </w:lvl>
  </w:abstractNum>
  <w:abstractNum w:abstractNumId="11">
    <w:multiLevelType w:val="hybridMultilevel"/>
    <w:name w:val="Lista numerada 11"/>
    <w:lvl w:ilvl="0">
      <w:start w:val="1"/>
      <w:numFmt w:val="decimal"/>
      <w:suff w:val="tab"/>
      <w:lvlText w:val="%1."/>
      <w:lvlJc w:val="left"/>
      <w:pPr>
        <w:ind w:left="360" w:hanging="0"/>
      </w:pPr>
      <w:rPr>
        <w:b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2">
    <w:multiLevelType w:val="hybridMultilevel"/>
    <w:name w:val="Lista numerada 12"/>
    <w:lvl w:ilvl="0">
      <w:start w:val="17"/>
      <w:numFmt w:val="decimal"/>
      <w:suff w:val="tab"/>
      <w:lvlText w:val="%1."/>
      <w:lvlJc w:val="left"/>
      <w:pPr>
        <w:ind w:left="977" w:hanging="0"/>
      </w:pPr>
      <w:rPr>
        <w:w w:val="100"/>
        <w:lang w:val="pt-pt" w:eastAsia="pt-pt" w:bidi="pt-pt"/>
      </w:rPr>
    </w:lvl>
    <w:lvl w:ilvl="1">
      <w:numFmt w:val="bullet"/>
      <w:suff w:val="tab"/>
      <w:lvlText w:val="•"/>
      <w:lvlJc w:val="left"/>
      <w:pPr>
        <w:ind w:left="1930" w:hanging="0"/>
      </w:pPr>
      <w:rPr>
        <w:lang w:val="pt-pt" w:eastAsia="pt-pt" w:bidi="pt-pt"/>
      </w:rPr>
    </w:lvl>
    <w:lvl w:ilvl="2">
      <w:numFmt w:val="bullet"/>
      <w:suff w:val="tab"/>
      <w:lvlText w:val="•"/>
      <w:lvlJc w:val="left"/>
      <w:pPr>
        <w:ind w:left="2887" w:hanging="0"/>
      </w:pPr>
      <w:rPr>
        <w:lang w:val="pt-pt" w:eastAsia="pt-pt" w:bidi="pt-pt"/>
      </w:rPr>
    </w:lvl>
    <w:lvl w:ilvl="3">
      <w:numFmt w:val="bullet"/>
      <w:suff w:val="tab"/>
      <w:lvlText w:val="•"/>
      <w:lvlJc w:val="left"/>
      <w:pPr>
        <w:ind w:left="3843" w:hanging="0"/>
      </w:pPr>
      <w:rPr>
        <w:lang w:val="pt-pt" w:eastAsia="pt-pt" w:bidi="pt-pt"/>
      </w:rPr>
    </w:lvl>
    <w:lvl w:ilvl="4">
      <w:numFmt w:val="bullet"/>
      <w:suff w:val="tab"/>
      <w:lvlText w:val="•"/>
      <w:lvlJc w:val="left"/>
      <w:pPr>
        <w:ind w:left="4800" w:hanging="0"/>
      </w:pPr>
      <w:rPr>
        <w:lang w:val="pt-pt" w:eastAsia="pt-pt" w:bidi="pt-pt"/>
      </w:rPr>
    </w:lvl>
    <w:lvl w:ilvl="5">
      <w:numFmt w:val="bullet"/>
      <w:suff w:val="tab"/>
      <w:lvlText w:val="•"/>
      <w:lvlJc w:val="left"/>
      <w:pPr>
        <w:ind w:left="5757" w:hanging="0"/>
      </w:pPr>
      <w:rPr>
        <w:lang w:val="pt-pt" w:eastAsia="pt-pt" w:bidi="pt-pt"/>
      </w:rPr>
    </w:lvl>
    <w:lvl w:ilvl="6">
      <w:numFmt w:val="bullet"/>
      <w:suff w:val="tab"/>
      <w:lvlText w:val="•"/>
      <w:lvlJc w:val="left"/>
      <w:pPr>
        <w:ind w:left="6713" w:hanging="0"/>
      </w:pPr>
      <w:rPr>
        <w:lang w:val="pt-pt" w:eastAsia="pt-pt" w:bidi="pt-pt"/>
      </w:rPr>
    </w:lvl>
    <w:lvl w:ilvl="7">
      <w:numFmt w:val="bullet"/>
      <w:suff w:val="tab"/>
      <w:lvlText w:val="•"/>
      <w:lvlJc w:val="left"/>
      <w:pPr>
        <w:ind w:left="7670" w:hanging="0"/>
      </w:pPr>
      <w:rPr>
        <w:lang w:val="pt-pt" w:eastAsia="pt-pt" w:bidi="pt-pt"/>
      </w:rPr>
    </w:lvl>
    <w:lvl w:ilvl="8">
      <w:numFmt w:val="bullet"/>
      <w:suff w:val="tab"/>
      <w:lvlText w:val="•"/>
      <w:lvlJc w:val="left"/>
      <w:pPr>
        <w:ind w:left="8627" w:hanging="0"/>
      </w:pPr>
      <w:rPr>
        <w:lang w:val="pt-pt" w:eastAsia="pt-pt" w:bidi="pt-pt"/>
      </w:rPr>
    </w:lvl>
  </w:abstractNum>
  <w:abstractNum w:abstractNumId="13">
    <w:multiLevelType w:val="hybridMultilevel"/>
    <w:name w:val="Lista numerada 13"/>
    <w:lvl w:ilvl="0">
      <w:start w:val="1"/>
      <w:numFmt w:val="decimal"/>
      <w:suff w:val="tab"/>
      <w:lvlText w:val="%1."/>
      <w:lvlJc w:val="left"/>
      <w:pPr>
        <w:ind w:left="851" w:hanging="0"/>
      </w:pPr>
      <w:rPr>
        <w:rFonts w:ascii="Arial" w:hAnsi="Arial" w:cs="Arial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4">
    <w:multiLevelType w:val="hybridMultilevel"/>
    <w:name w:val="Lista numerada 14"/>
    <w:lvl w:ilvl="0">
      <w:start w:val="1"/>
      <w:numFmt w:val="decimal"/>
      <w:suff w:val="tab"/>
      <w:lvlText w:val="%1."/>
      <w:lvlJc w:val="left"/>
      <w:pPr>
        <w:ind w:left="539" w:hanging="0"/>
      </w:pPr>
      <w:rPr>
        <w:rFonts w:ascii="Arial" w:hAnsi="Arial" w:eastAsia="Arial" w:cs="Arial"/>
        <w:w w:val="99"/>
        <w:sz w:val="20"/>
        <w:szCs w:val="20"/>
        <w:lang w:val="pt-pt" w:eastAsia="pt-pt" w:bidi="pt-pt"/>
      </w:rPr>
    </w:lvl>
    <w:lvl w:ilvl="1">
      <w:numFmt w:val="bullet"/>
      <w:suff w:val="tab"/>
      <w:lvlText w:val="•"/>
      <w:lvlJc w:val="left"/>
      <w:pPr>
        <w:ind w:left="1543" w:hanging="0"/>
      </w:pPr>
      <w:rPr>
        <w:lang w:val="pt-pt" w:eastAsia="pt-pt" w:bidi="pt-pt"/>
      </w:rPr>
    </w:lvl>
    <w:lvl w:ilvl="2">
      <w:numFmt w:val="bullet"/>
      <w:suff w:val="tab"/>
      <w:lvlText w:val="•"/>
      <w:lvlJc w:val="left"/>
      <w:pPr>
        <w:ind w:left="2550" w:hanging="0"/>
      </w:pPr>
      <w:rPr>
        <w:lang w:val="pt-pt" w:eastAsia="pt-pt" w:bidi="pt-pt"/>
      </w:rPr>
    </w:lvl>
    <w:lvl w:ilvl="3">
      <w:numFmt w:val="bullet"/>
      <w:suff w:val="tab"/>
      <w:lvlText w:val="•"/>
      <w:lvlJc w:val="left"/>
      <w:pPr>
        <w:ind w:left="3556" w:hanging="0"/>
      </w:pPr>
      <w:rPr>
        <w:lang w:val="pt-pt" w:eastAsia="pt-pt" w:bidi="pt-pt"/>
      </w:rPr>
    </w:lvl>
    <w:lvl w:ilvl="4">
      <w:numFmt w:val="bullet"/>
      <w:suff w:val="tab"/>
      <w:lvlText w:val="•"/>
      <w:lvlJc w:val="left"/>
      <w:pPr>
        <w:ind w:left="4563" w:hanging="0"/>
      </w:pPr>
      <w:rPr>
        <w:lang w:val="pt-pt" w:eastAsia="pt-pt" w:bidi="pt-pt"/>
      </w:rPr>
    </w:lvl>
    <w:lvl w:ilvl="5">
      <w:numFmt w:val="bullet"/>
      <w:suff w:val="tab"/>
      <w:lvlText w:val="•"/>
      <w:lvlJc w:val="left"/>
      <w:pPr>
        <w:ind w:left="5570" w:hanging="0"/>
      </w:pPr>
      <w:rPr>
        <w:lang w:val="pt-pt" w:eastAsia="pt-pt" w:bidi="pt-pt"/>
      </w:rPr>
    </w:lvl>
    <w:lvl w:ilvl="6">
      <w:numFmt w:val="bullet"/>
      <w:suff w:val="tab"/>
      <w:lvlText w:val="•"/>
      <w:lvlJc w:val="left"/>
      <w:pPr>
        <w:ind w:left="6576" w:hanging="0"/>
      </w:pPr>
      <w:rPr>
        <w:lang w:val="pt-pt" w:eastAsia="pt-pt" w:bidi="pt-pt"/>
      </w:rPr>
    </w:lvl>
    <w:lvl w:ilvl="7">
      <w:numFmt w:val="bullet"/>
      <w:suff w:val="tab"/>
      <w:lvlText w:val="•"/>
      <w:lvlJc w:val="left"/>
      <w:pPr>
        <w:ind w:left="7583" w:hanging="0"/>
      </w:pPr>
      <w:rPr>
        <w:lang w:val="pt-pt" w:eastAsia="pt-pt" w:bidi="pt-pt"/>
      </w:rPr>
    </w:lvl>
    <w:lvl w:ilvl="8">
      <w:numFmt w:val="bullet"/>
      <w:suff w:val="tab"/>
      <w:lvlText w:val="•"/>
      <w:lvlJc w:val="left"/>
      <w:pPr>
        <w:ind w:left="8590" w:hanging="0"/>
      </w:pPr>
      <w:rPr>
        <w:lang w:val="pt-pt" w:eastAsia="pt-pt" w:bidi="pt-pt"/>
      </w:rPr>
    </w:lvl>
  </w:abstractNum>
  <w:abstractNum w:abstractNumId="15">
    <w:multiLevelType w:val="hybridMultilevel"/>
    <w:name w:val="Lista numerada 15"/>
    <w:lvl w:ilvl="0">
      <w:start w:val="32"/>
      <w:numFmt w:val="decimal"/>
      <w:suff w:val="tab"/>
      <w:lvlText w:val="%1."/>
      <w:lvlJc w:val="left"/>
      <w:pPr>
        <w:ind w:left="843" w:hanging="0"/>
      </w:pPr>
      <w:rPr>
        <w:rFonts w:ascii="Times New Roman" w:hAnsi="Times New Roman" w:eastAsia="Times New Roman" w:cs="Times New Roman"/>
        <w:spacing w:val="-25" w:percent="74"/>
        <w:w w:val="99"/>
        <w:sz w:val="24"/>
        <w:szCs w:val="24"/>
        <w:lang w:val="pt-pt" w:eastAsia="pt-pt" w:bidi="pt-pt"/>
      </w:rPr>
    </w:lvl>
    <w:lvl w:ilvl="1">
      <w:numFmt w:val="bullet"/>
      <w:suff w:val="tab"/>
      <w:lvlText w:val="•"/>
      <w:lvlJc w:val="left"/>
      <w:pPr>
        <w:ind w:left="1796" w:hanging="0"/>
      </w:pPr>
      <w:rPr>
        <w:lang w:val="pt-pt" w:eastAsia="pt-pt" w:bidi="pt-pt"/>
      </w:rPr>
    </w:lvl>
    <w:lvl w:ilvl="2">
      <w:numFmt w:val="bullet"/>
      <w:suff w:val="tab"/>
      <w:lvlText w:val="•"/>
      <w:lvlJc w:val="left"/>
      <w:pPr>
        <w:ind w:left="2753" w:hanging="0"/>
      </w:pPr>
      <w:rPr>
        <w:lang w:val="pt-pt" w:eastAsia="pt-pt" w:bidi="pt-pt"/>
      </w:rPr>
    </w:lvl>
    <w:lvl w:ilvl="3">
      <w:numFmt w:val="bullet"/>
      <w:suff w:val="tab"/>
      <w:lvlText w:val="•"/>
      <w:lvlJc w:val="left"/>
      <w:pPr>
        <w:ind w:left="3709" w:hanging="0"/>
      </w:pPr>
      <w:rPr>
        <w:lang w:val="pt-pt" w:eastAsia="pt-pt" w:bidi="pt-pt"/>
      </w:rPr>
    </w:lvl>
    <w:lvl w:ilvl="4">
      <w:numFmt w:val="bullet"/>
      <w:suff w:val="tab"/>
      <w:lvlText w:val="•"/>
      <w:lvlJc w:val="left"/>
      <w:pPr>
        <w:ind w:left="4666" w:hanging="0"/>
      </w:pPr>
      <w:rPr>
        <w:lang w:val="pt-pt" w:eastAsia="pt-pt" w:bidi="pt-pt"/>
      </w:rPr>
    </w:lvl>
    <w:lvl w:ilvl="5">
      <w:numFmt w:val="bullet"/>
      <w:suff w:val="tab"/>
      <w:lvlText w:val="•"/>
      <w:lvlJc w:val="left"/>
      <w:pPr>
        <w:ind w:left="5623" w:hanging="0"/>
      </w:pPr>
      <w:rPr>
        <w:lang w:val="pt-pt" w:eastAsia="pt-pt" w:bidi="pt-pt"/>
      </w:rPr>
    </w:lvl>
    <w:lvl w:ilvl="6">
      <w:numFmt w:val="bullet"/>
      <w:suff w:val="tab"/>
      <w:lvlText w:val="•"/>
      <w:lvlJc w:val="left"/>
      <w:pPr>
        <w:ind w:left="6579" w:hanging="0"/>
      </w:pPr>
      <w:rPr>
        <w:lang w:val="pt-pt" w:eastAsia="pt-pt" w:bidi="pt-pt"/>
      </w:rPr>
    </w:lvl>
    <w:lvl w:ilvl="7">
      <w:numFmt w:val="bullet"/>
      <w:suff w:val="tab"/>
      <w:lvlText w:val="•"/>
      <w:lvlJc w:val="left"/>
      <w:pPr>
        <w:ind w:left="7536" w:hanging="0"/>
      </w:pPr>
      <w:rPr>
        <w:lang w:val="pt-pt" w:eastAsia="pt-pt" w:bidi="pt-pt"/>
      </w:rPr>
    </w:lvl>
    <w:lvl w:ilvl="8">
      <w:numFmt w:val="bullet"/>
      <w:suff w:val="tab"/>
      <w:lvlText w:val="•"/>
      <w:lvlJc w:val="left"/>
      <w:pPr>
        <w:ind w:left="8493" w:hanging="0"/>
      </w:pPr>
      <w:rPr>
        <w:lang w:val="pt-pt" w:eastAsia="pt-pt" w:bidi="pt-p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isplayBackgroundShape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70"/>
      <w:tmLastPosIdx w:val="57"/>
    </w:tmLastPosCaret>
    <w:tmLastPosAnchor>
      <w:tmLastPosPgfIdx w:val="0"/>
      <w:tmLastPosIdx w:val="0"/>
    </w:tmLastPosAnchor>
    <w:tmLastPosTblRect w:left="0" w:top="0" w:right="0" w:bottom="0"/>
  </w:tmLastPos>
  <w:tmAppRevision w:date="1732077635" w:val="1068" w:fileVer="342" w:fileVerOS="4"/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Arial" w:cs="Arial"/>
      <w:sz w:val="24"/>
      <w:lang w:val="pt-pt" w:eastAsia="pt-pt" w:bidi="pt-pt"/>
    </w:rPr>
  </w:style>
  <w:style w:type="paragraph" w:styleId="para1">
    <w:name w:val="heading 1"/>
    <w:qFormat/>
    <w:basedOn w:val="para0"/>
    <w:pPr>
      <w:ind w:left="762"/>
      <w:outlineLvl w:val="0"/>
    </w:pPr>
    <w:rPr>
      <w:b/>
      <w:bCs/>
      <w:sz w:val="28"/>
      <w:szCs w:val="28"/>
    </w:rPr>
  </w:style>
  <w:style w:type="paragraph" w:styleId="para2">
    <w:name w:val="heading 2"/>
    <w:qFormat/>
    <w:basedOn w:val="para0"/>
    <w:pPr>
      <w:ind w:left="762"/>
      <w:outlineLvl w:val="1"/>
    </w:pPr>
    <w:rPr>
      <w:b/>
      <w:bCs/>
      <w:szCs w:val="24"/>
    </w:rPr>
  </w:style>
  <w:style w:type="paragraph" w:styleId="para3">
    <w:name w:val="heading 5"/>
    <w:qFormat/>
    <w:basedOn w:val="para0"/>
    <w:next w:val="para0"/>
    <w:pPr>
      <w:spacing w:before="40" w:line="276" w:lineRule="auto"/>
      <w:jc w:val="left"/>
      <w:keepNext/>
      <w:outlineLvl w:val="4"/>
      <w:keepLines/>
      <w:widowControl/>
    </w:pPr>
    <w:rPr>
      <w:rFonts w:ascii="Cambria" w:hAnsi="Cambria" w:eastAsia="Cambria" w:cs="Cambria"/>
      <w:color w:val="365f91"/>
      <w:sz w:val="22"/>
      <w:lang w:val="pt-br" w:eastAsia="en-us" w:bidi="ar-sa"/>
    </w:rPr>
  </w:style>
  <w:style w:type="paragraph" w:styleId="para4">
    <w:name w:val="Body Text"/>
    <w:qFormat/>
    <w:basedOn w:val="para0"/>
    <w:rPr>
      <w:szCs w:val="24"/>
    </w:rPr>
  </w:style>
  <w:style w:type="paragraph" w:styleId="para5">
    <w:name w:val="List Paragraph"/>
    <w:qFormat/>
    <w:basedOn w:val="para0"/>
    <w:pPr>
      <w:ind w:left="1263" w:hanging="360"/>
    </w:pPr>
  </w:style>
  <w:style w:type="paragraph" w:styleId="para6" w:customStyle="1">
    <w:name w:val="Table Paragraph"/>
    <w:qFormat/>
    <w:basedOn w:val="para0"/>
  </w:style>
  <w:style w:type="paragraph" w:styleId="para7">
    <w:name w:val="TOC Heading"/>
    <w:qFormat/>
    <w:basedOn w:val="para1"/>
    <w:next w:val="para0"/>
    <w:pPr>
      <w:ind w:left="0"/>
      <w:spacing w:before="240" w:line="259" w:lineRule="auto"/>
      <w:keepNext/>
      <w:outlineLvl w:val="9"/>
      <w:keepLines/>
      <w:widowControl/>
    </w:pPr>
    <w:rPr>
      <w:rFonts w:ascii="Cambria" w:hAnsi="Cambria" w:eastAsia="Cambria" w:cs="Cambria"/>
      <w:b w:val="0"/>
      <w:bCs w:val="0"/>
      <w:color w:val="365f91"/>
      <w:sz w:val="32"/>
      <w:szCs w:val="32"/>
      <w:lang w:val="pt-br" w:eastAsia="pt-br" w:bidi="ar-sa"/>
    </w:rPr>
  </w:style>
  <w:style w:type="paragraph" w:styleId="para8">
    <w:name w:val="toc 1"/>
    <w:qFormat/>
    <w:basedOn w:val="para0"/>
    <w:next w:val="para0"/>
    <w:pPr>
      <w:spacing w:after="100" w:line="276" w:lineRule="auto"/>
      <w:widowControl/>
    </w:pPr>
    <w:rPr>
      <w:rFonts w:ascii="Calibri" w:hAnsi="Calibri" w:eastAsia="Calibri" w:cs="Times New Roman"/>
      <w:lang w:val="pt-br" w:eastAsia="en-us" w:bidi="ar-sa"/>
    </w:rPr>
  </w:style>
  <w:style w:type="paragraph" w:styleId="para9">
    <w:name w:val="toc 2"/>
    <w:qFormat/>
    <w:basedOn w:val="para0"/>
    <w:next w:val="para0"/>
    <w:pPr>
      <w:ind w:left="220"/>
      <w:spacing w:after="100" w:line="276" w:lineRule="auto"/>
      <w:widowControl/>
    </w:pPr>
    <w:rPr>
      <w:rFonts w:ascii="Calibri" w:hAnsi="Calibri" w:eastAsia="Calibri" w:cs="Times New Roman"/>
      <w:lang w:val="pt-br" w:eastAsia="en-us" w:bidi="ar-sa"/>
    </w:rPr>
  </w:style>
  <w:style w:type="paragraph" w:styleId="para10">
    <w:name w:val="Header"/>
    <w:qFormat/>
    <w:basedOn w:val="para0"/>
    <w:pPr>
      <w:tabs defTabSz="720">
        <w:tab w:val="center" w:pos="4252" w:leader="none"/>
        <w:tab w:val="right" w:pos="8504" w:leader="none"/>
      </w:tabs>
    </w:pPr>
  </w:style>
  <w:style w:type="paragraph" w:styleId="para11">
    <w:name w:val="Footer"/>
    <w:qFormat/>
    <w:basedOn w:val="para0"/>
    <w:pPr>
      <w:tabs defTabSz="720">
        <w:tab w:val="center" w:pos="4252" w:leader="none"/>
        <w:tab w:val="right" w:pos="8504" w:leader="none"/>
      </w:tabs>
    </w:pPr>
  </w:style>
  <w:style w:type="paragraph" w:styleId="para12">
    <w:name w:val="toc 3"/>
    <w:qFormat/>
    <w:basedOn w:val="para0"/>
    <w:next w:val="para0"/>
    <w:pPr>
      <w:ind w:left="440"/>
      <w:spacing w:after="100" w:line="259" w:lineRule="auto"/>
      <w:widowControl/>
    </w:pPr>
    <w:rPr>
      <w:rFonts w:ascii="Calibri" w:hAnsi="Calibri" w:eastAsia="Calibri" w:cs="Calibri"/>
      <w:lang w:val="pt-br" w:eastAsia="pt-br" w:bidi="ar-sa"/>
    </w:rPr>
  </w:style>
  <w:style w:type="paragraph" w:styleId="para13">
    <w:name w:val="toc 4"/>
    <w:qFormat/>
    <w:basedOn w:val="para0"/>
    <w:next w:val="para0"/>
    <w:pPr>
      <w:ind w:left="660"/>
      <w:spacing w:after="100" w:line="259" w:lineRule="auto"/>
      <w:widowControl/>
    </w:pPr>
    <w:rPr>
      <w:rFonts w:ascii="Calibri" w:hAnsi="Calibri" w:eastAsia="Calibri" w:cs="Calibri"/>
      <w:lang w:val="pt-br" w:eastAsia="pt-br" w:bidi="ar-sa"/>
    </w:rPr>
  </w:style>
  <w:style w:type="paragraph" w:styleId="para14">
    <w:name w:val="toc 5"/>
    <w:qFormat/>
    <w:basedOn w:val="para0"/>
    <w:next w:val="para0"/>
    <w:pPr>
      <w:ind w:left="880"/>
      <w:spacing w:after="100" w:line="259" w:lineRule="auto"/>
      <w:widowControl/>
    </w:pPr>
    <w:rPr>
      <w:rFonts w:ascii="Calibri" w:hAnsi="Calibri" w:eastAsia="Calibri" w:cs="Calibri"/>
      <w:lang w:val="pt-br" w:eastAsia="pt-br" w:bidi="ar-sa"/>
    </w:rPr>
  </w:style>
  <w:style w:type="paragraph" w:styleId="para15">
    <w:name w:val="toc 6"/>
    <w:qFormat/>
    <w:basedOn w:val="para0"/>
    <w:next w:val="para0"/>
    <w:pPr>
      <w:ind w:left="1100"/>
      <w:spacing w:after="100" w:line="259" w:lineRule="auto"/>
      <w:widowControl/>
    </w:pPr>
    <w:rPr>
      <w:rFonts w:ascii="Calibri" w:hAnsi="Calibri" w:eastAsia="Calibri" w:cs="Calibri"/>
      <w:lang w:val="pt-br" w:eastAsia="pt-br" w:bidi="ar-sa"/>
    </w:rPr>
  </w:style>
  <w:style w:type="paragraph" w:styleId="para16">
    <w:name w:val="toc 7"/>
    <w:qFormat/>
    <w:basedOn w:val="para0"/>
    <w:next w:val="para0"/>
    <w:pPr>
      <w:ind w:left="1320"/>
      <w:spacing w:after="100" w:line="259" w:lineRule="auto"/>
      <w:widowControl/>
    </w:pPr>
    <w:rPr>
      <w:rFonts w:ascii="Calibri" w:hAnsi="Calibri" w:eastAsia="Calibri" w:cs="Calibri"/>
      <w:lang w:val="pt-br" w:eastAsia="pt-br" w:bidi="ar-sa"/>
    </w:rPr>
  </w:style>
  <w:style w:type="paragraph" w:styleId="para17">
    <w:name w:val="toc 8"/>
    <w:qFormat/>
    <w:basedOn w:val="para0"/>
    <w:next w:val="para0"/>
    <w:pPr>
      <w:ind w:left="1540"/>
      <w:spacing w:after="100" w:line="259" w:lineRule="auto"/>
      <w:widowControl/>
    </w:pPr>
    <w:rPr>
      <w:rFonts w:ascii="Calibri" w:hAnsi="Calibri" w:eastAsia="Calibri" w:cs="Calibri"/>
      <w:lang w:val="pt-br" w:eastAsia="pt-br" w:bidi="ar-sa"/>
    </w:rPr>
  </w:style>
  <w:style w:type="paragraph" w:styleId="para18">
    <w:name w:val="toc 9"/>
    <w:qFormat/>
    <w:basedOn w:val="para0"/>
    <w:next w:val="para0"/>
    <w:pPr>
      <w:ind w:left="1760"/>
      <w:spacing w:after="100" w:line="259" w:lineRule="auto"/>
      <w:widowControl/>
    </w:pPr>
    <w:rPr>
      <w:rFonts w:ascii="Calibri" w:hAnsi="Calibri" w:eastAsia="Calibri" w:cs="Calibri"/>
      <w:lang w:val="pt-br" w:eastAsia="pt-br" w:bidi="ar-sa"/>
    </w:rPr>
  </w:style>
  <w:style w:type="paragraph" w:styleId="para19" w:customStyle="1">
    <w:name w:val="Default"/>
    <w:qFormat/>
    <w:pPr>
      <w:spacing w:line="240" w:lineRule="auto"/>
      <w:jc w:val="left"/>
      <w:widowControl/>
    </w:pPr>
    <w:rPr>
      <w:rFonts w:ascii="Calibri" w:hAnsi="Calibri" w:eastAsia="Calibri" w:cs="Calibri"/>
      <w:color w:val="000000"/>
      <w:sz w:val="24"/>
      <w:szCs w:val="24"/>
      <w:lang w:val="pt-br" w:eastAsia="pt-br" w:bidi="ar-sa"/>
    </w:rPr>
  </w:style>
  <w:style w:type="paragraph" w:styleId="para20" w:customStyle="1">
    <w:name w:val="Pa17"/>
    <w:qFormat/>
    <w:basedOn w:val="para0"/>
    <w:next w:val="para0"/>
    <w:pPr>
      <w:spacing w:line="221" w:lineRule="atLeast"/>
      <w:widowControl/>
    </w:pPr>
    <w:rPr>
      <w:rFonts w:ascii="Times New Roman" w:hAnsi="Times New Roman" w:eastAsia="Calibri" w:cs="Times New Roman"/>
      <w:szCs w:val="24"/>
      <w:lang w:val="pt-br" w:eastAsia="ja-jp" w:bidi="ar-sa"/>
    </w:rPr>
  </w:style>
  <w:style w:type="paragraph" w:styleId="para21">
    <w:name w:val="Normal (Web)"/>
    <w:qFormat/>
    <w:basedOn w:val="para0"/>
    <w:pPr>
      <w:spacing w:before="100" w:after="100" w:beforeAutospacing="1" w:afterAutospacing="1" w:line="240" w:lineRule="auto"/>
      <w:jc w:val="left"/>
      <w:widowControl/>
    </w:pPr>
    <w:rPr>
      <w:rFonts w:ascii="Times New Roman" w:hAnsi="Times New Roman" w:eastAsia="Times New Roman" w:cs="Times New Roman"/>
      <w:szCs w:val="24"/>
      <w:lang w:val="pt-br" w:eastAsia="pt-br" w:bidi="ar-sa"/>
    </w:rPr>
  </w:style>
  <w:style w:type="paragraph" w:styleId="para22">
    <w:name w:val="Bibliography"/>
    <w:qFormat/>
    <w:basedOn w:val="para0"/>
    <w:next w:val="para0"/>
    <w:pPr>
      <w:spacing w:after="200" w:line="276" w:lineRule="auto"/>
      <w:jc w:val="left"/>
      <w:widowControl/>
    </w:pPr>
    <w:rPr>
      <w:rFonts w:ascii="Calibri" w:hAnsi="Calibri" w:eastAsia="Calibri" w:cs="Calibri"/>
      <w:sz w:val="22"/>
      <w:lang w:val="pt-br" w:eastAsia="pt-br" w:bidi="ar-sa"/>
    </w:rPr>
  </w:style>
  <w:style w:type="paragraph" w:styleId="para23">
    <w:name w:val="No Spacing"/>
    <w:qFormat/>
    <w:pPr>
      <w:spacing w:line="240" w:lineRule="auto"/>
      <w:jc w:val="left"/>
      <w:widowControl/>
    </w:pPr>
    <w:rPr>
      <w:rFonts w:ascii="Calibri" w:hAnsi="Calibri" w:eastAsia="Calibri" w:cs="Calibri"/>
      <w:sz w:val="22"/>
      <w:szCs w:val="22"/>
      <w:lang w:val="pt-br" w:eastAsia="en-us" w:bidi="ar-sa"/>
    </w:rPr>
  </w:style>
  <w:style w:type="paragraph" w:styleId="para24">
    <w:name w:val="Body Text Indent"/>
    <w:qFormat/>
    <w:basedOn w:val="para0"/>
    <w:pPr>
      <w:ind w:left="283"/>
      <w:spacing w:after="120"/>
    </w:pPr>
  </w:style>
  <w:style w:type="paragraph" w:styleId="para25" w:customStyle="1">
    <w:name w:val="Normal1"/>
    <w:qFormat/>
    <w:pPr>
      <w:spacing w:line="240" w:lineRule="auto"/>
      <w:jc w:val="left"/>
      <w:widowControl/>
    </w:pPr>
    <w:rPr>
      <w:rFonts w:ascii="Calibri" w:hAnsi="Calibri" w:eastAsia="Calibri" w:cs="Calibri"/>
      <w:sz w:val="22"/>
      <w:szCs w:val="22"/>
      <w:lang w:val="pt-br" w:eastAsia="pt-br" w:bidi="ar-sa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character" w:styleId="char2" w:customStyle="1">
    <w:name w:val="Cabeçalho Char"/>
    <w:basedOn w:val="char0"/>
    <w:rPr>
      <w:rFonts w:ascii="Arial" w:hAnsi="Arial" w:eastAsia="Arial" w:cs="Arial"/>
      <w:lang w:val="pt-pt" w:eastAsia="pt-pt" w:bidi="pt-pt"/>
    </w:rPr>
  </w:style>
  <w:style w:type="character" w:styleId="char3" w:customStyle="1">
    <w:name w:val="Rodapé Char"/>
    <w:basedOn w:val="char0"/>
    <w:rPr>
      <w:rFonts w:ascii="Arial" w:hAnsi="Arial" w:eastAsia="Arial" w:cs="Arial"/>
      <w:lang w:val="pt-pt" w:eastAsia="pt-pt" w:bidi="pt-pt"/>
    </w:rPr>
  </w:style>
  <w:style w:type="character" w:styleId="char4" w:customStyle="1">
    <w:name w:val="A0"/>
    <w:rPr>
      <w:color w:val="000000"/>
      <w:sz w:val="18"/>
      <w:szCs w:val="18"/>
    </w:rPr>
  </w:style>
  <w:style w:type="character" w:styleId="char5">
    <w:name w:val="Emphasis"/>
    <w:basedOn w:val="char0"/>
    <w:rPr>
      <w:i/>
      <w:iCs/>
    </w:rPr>
  </w:style>
  <w:style w:type="character" w:styleId="char6" w:customStyle="1">
    <w:name w:val="Título 5 Char"/>
    <w:basedOn w:val="char0"/>
    <w:rPr>
      <w:rFonts w:ascii="Cambria" w:hAnsi="Cambria" w:eastAsia="Cambria" w:cs="Cambria"/>
      <w:color w:val="365f91"/>
      <w:lang w:val="pt-br"/>
    </w:rPr>
  </w:style>
  <w:style w:type="character" w:styleId="char7" w:customStyle="1">
    <w:name w:val="Recuo de corpo de texto Char"/>
    <w:basedOn w:val="char0"/>
    <w:rPr>
      <w:rFonts w:ascii="Arial" w:hAnsi="Arial" w:eastAsia="Arial" w:cs="Arial"/>
      <w:sz w:val="24"/>
      <w:lang w:val="pt-pt" w:eastAsia="pt-pt" w:bidi="pt-pt"/>
    </w:rPr>
  </w:style>
  <w:style w:type="character" w:styleId="char8" w:customStyle="1">
    <w:name w:val="Normal1 Char"/>
    <w:basedOn w:val="char0"/>
    <w:rPr>
      <w:rFonts w:ascii="Times New Roman" w:hAnsi="Times New Roman" w:eastAsia="Times New Roman" w:cs="Times New Roman"/>
      <w:lang w:val="pt-br" w:eastAsia="pt-br"/>
    </w:rPr>
  </w:style>
  <w:style w:type="character" w:styleId="char9" w:customStyle="1">
    <w:name w:val="mw31ze"/>
    <w:basedOn w:val="char0"/>
  </w:style>
  <w:style w:type="character" w:styleId="char10" w:customStyle="1">
    <w:name w:val="A6"/>
    <w:rPr>
      <w:rFonts w:cs="Square721 Cn BT"/>
      <w:b/>
      <w:bCs/>
      <w:color w:val="000000"/>
      <w:sz w:val="9"/>
      <w:szCs w:val="9"/>
    </w:rPr>
  </w:style>
  <w:style w:type="character" w:styleId="char11" w:customStyle="1">
    <w:name w:val="A4"/>
    <w:rPr>
      <w:rFonts w:cs="Georgia"/>
      <w:color w:val="000000"/>
      <w:sz w:val="32"/>
      <w:szCs w:val="32"/>
    </w:rPr>
  </w:style>
  <w:style w:type="character" w:styleId="char12" w:customStyle="1">
    <w:name w:val="A1"/>
    <w:rPr>
      <w:rFonts w:cs="ZapfHumnst BT"/>
      <w:color w:val="000000"/>
      <w:sz w:val="7"/>
      <w:szCs w:val="7"/>
      <w:u w:color="auto" w:val="single"/>
    </w:rPr>
  </w:style>
  <w:style w:type="character" w:styleId="char13" w:customStyle="1">
    <w:name w:val="annotation reference"/>
    <w:basedOn w:val="char0"/>
    <w:rPr>
      <w:sz w:val="16"/>
      <w:szCs w:val="16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pPr>
      <w:widowControl/>
    </w:pPr>
    <w:rPr>
      <w:rFonts w:ascii="Calibri" w:hAnsi="Calibri" w:eastAsia="Calibri" w:cs="Times New Roman"/>
      <w:sz w:val="20"/>
      <w:szCs w:val="20"/>
      <w:lang w:val="pt-br" w:eastAsia="pt-br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Arial" w:cs="Arial"/>
      <w:sz w:val="24"/>
      <w:lang w:val="pt-pt" w:eastAsia="pt-pt" w:bidi="pt-pt"/>
    </w:rPr>
  </w:style>
  <w:style w:type="paragraph" w:styleId="para1">
    <w:name w:val="heading 1"/>
    <w:qFormat/>
    <w:basedOn w:val="para0"/>
    <w:pPr>
      <w:ind w:left="762"/>
      <w:outlineLvl w:val="0"/>
    </w:pPr>
    <w:rPr>
      <w:b/>
      <w:bCs/>
      <w:sz w:val="28"/>
      <w:szCs w:val="28"/>
    </w:rPr>
  </w:style>
  <w:style w:type="paragraph" w:styleId="para2">
    <w:name w:val="heading 2"/>
    <w:qFormat/>
    <w:basedOn w:val="para0"/>
    <w:pPr>
      <w:ind w:left="762"/>
      <w:outlineLvl w:val="1"/>
    </w:pPr>
    <w:rPr>
      <w:b/>
      <w:bCs/>
      <w:szCs w:val="24"/>
    </w:rPr>
  </w:style>
  <w:style w:type="paragraph" w:styleId="para3">
    <w:name w:val="heading 5"/>
    <w:qFormat/>
    <w:basedOn w:val="para0"/>
    <w:next w:val="para0"/>
    <w:pPr>
      <w:spacing w:before="40" w:line="276" w:lineRule="auto"/>
      <w:jc w:val="left"/>
      <w:keepNext/>
      <w:outlineLvl w:val="4"/>
      <w:keepLines/>
      <w:widowControl/>
    </w:pPr>
    <w:rPr>
      <w:rFonts w:ascii="Cambria" w:hAnsi="Cambria" w:eastAsia="Cambria" w:cs="Cambria"/>
      <w:color w:val="365f91"/>
      <w:sz w:val="22"/>
      <w:lang w:val="pt-br" w:eastAsia="en-us" w:bidi="ar-sa"/>
    </w:rPr>
  </w:style>
  <w:style w:type="paragraph" w:styleId="para4">
    <w:name w:val="Body Text"/>
    <w:qFormat/>
    <w:basedOn w:val="para0"/>
    <w:rPr>
      <w:szCs w:val="24"/>
    </w:rPr>
  </w:style>
  <w:style w:type="paragraph" w:styleId="para5">
    <w:name w:val="List Paragraph"/>
    <w:qFormat/>
    <w:basedOn w:val="para0"/>
    <w:pPr>
      <w:ind w:left="1263" w:hanging="360"/>
    </w:pPr>
  </w:style>
  <w:style w:type="paragraph" w:styleId="para6" w:customStyle="1">
    <w:name w:val="Table Paragraph"/>
    <w:qFormat/>
    <w:basedOn w:val="para0"/>
  </w:style>
  <w:style w:type="paragraph" w:styleId="para7">
    <w:name w:val="TOC Heading"/>
    <w:qFormat/>
    <w:basedOn w:val="para1"/>
    <w:next w:val="para0"/>
    <w:pPr>
      <w:ind w:left="0"/>
      <w:spacing w:before="240" w:line="259" w:lineRule="auto"/>
      <w:keepNext/>
      <w:outlineLvl w:val="9"/>
      <w:keepLines/>
      <w:widowControl/>
    </w:pPr>
    <w:rPr>
      <w:rFonts w:ascii="Cambria" w:hAnsi="Cambria" w:eastAsia="Cambria" w:cs="Cambria"/>
      <w:b w:val="0"/>
      <w:bCs w:val="0"/>
      <w:color w:val="365f91"/>
      <w:sz w:val="32"/>
      <w:szCs w:val="32"/>
      <w:lang w:val="pt-br" w:eastAsia="pt-br" w:bidi="ar-sa"/>
    </w:rPr>
  </w:style>
  <w:style w:type="paragraph" w:styleId="para8">
    <w:name w:val="toc 1"/>
    <w:qFormat/>
    <w:basedOn w:val="para0"/>
    <w:next w:val="para0"/>
    <w:pPr>
      <w:spacing w:after="100" w:line="276" w:lineRule="auto"/>
      <w:widowControl/>
    </w:pPr>
    <w:rPr>
      <w:rFonts w:ascii="Calibri" w:hAnsi="Calibri" w:eastAsia="Calibri" w:cs="Times New Roman"/>
      <w:lang w:val="pt-br" w:eastAsia="en-us" w:bidi="ar-sa"/>
    </w:rPr>
  </w:style>
  <w:style w:type="paragraph" w:styleId="para9">
    <w:name w:val="toc 2"/>
    <w:qFormat/>
    <w:basedOn w:val="para0"/>
    <w:next w:val="para0"/>
    <w:pPr>
      <w:ind w:left="220"/>
      <w:spacing w:after="100" w:line="276" w:lineRule="auto"/>
      <w:widowControl/>
    </w:pPr>
    <w:rPr>
      <w:rFonts w:ascii="Calibri" w:hAnsi="Calibri" w:eastAsia="Calibri" w:cs="Times New Roman"/>
      <w:lang w:val="pt-br" w:eastAsia="en-us" w:bidi="ar-sa"/>
    </w:rPr>
  </w:style>
  <w:style w:type="paragraph" w:styleId="para10">
    <w:name w:val="Header"/>
    <w:qFormat/>
    <w:basedOn w:val="para0"/>
    <w:pPr>
      <w:tabs defTabSz="720">
        <w:tab w:val="center" w:pos="4252" w:leader="none"/>
        <w:tab w:val="right" w:pos="8504" w:leader="none"/>
      </w:tabs>
    </w:pPr>
  </w:style>
  <w:style w:type="paragraph" w:styleId="para11">
    <w:name w:val="Footer"/>
    <w:qFormat/>
    <w:basedOn w:val="para0"/>
    <w:pPr>
      <w:tabs defTabSz="720">
        <w:tab w:val="center" w:pos="4252" w:leader="none"/>
        <w:tab w:val="right" w:pos="8504" w:leader="none"/>
      </w:tabs>
    </w:pPr>
  </w:style>
  <w:style w:type="paragraph" w:styleId="para12">
    <w:name w:val="toc 3"/>
    <w:qFormat/>
    <w:basedOn w:val="para0"/>
    <w:next w:val="para0"/>
    <w:pPr>
      <w:ind w:left="440"/>
      <w:spacing w:after="100" w:line="259" w:lineRule="auto"/>
      <w:widowControl/>
    </w:pPr>
    <w:rPr>
      <w:rFonts w:ascii="Calibri" w:hAnsi="Calibri" w:eastAsia="Calibri" w:cs="Calibri"/>
      <w:lang w:val="pt-br" w:eastAsia="pt-br" w:bidi="ar-sa"/>
    </w:rPr>
  </w:style>
  <w:style w:type="paragraph" w:styleId="para13">
    <w:name w:val="toc 4"/>
    <w:qFormat/>
    <w:basedOn w:val="para0"/>
    <w:next w:val="para0"/>
    <w:pPr>
      <w:ind w:left="660"/>
      <w:spacing w:after="100" w:line="259" w:lineRule="auto"/>
      <w:widowControl/>
    </w:pPr>
    <w:rPr>
      <w:rFonts w:ascii="Calibri" w:hAnsi="Calibri" w:eastAsia="Calibri" w:cs="Calibri"/>
      <w:lang w:val="pt-br" w:eastAsia="pt-br" w:bidi="ar-sa"/>
    </w:rPr>
  </w:style>
  <w:style w:type="paragraph" w:styleId="para14">
    <w:name w:val="toc 5"/>
    <w:qFormat/>
    <w:basedOn w:val="para0"/>
    <w:next w:val="para0"/>
    <w:pPr>
      <w:ind w:left="880"/>
      <w:spacing w:after="100" w:line="259" w:lineRule="auto"/>
      <w:widowControl/>
    </w:pPr>
    <w:rPr>
      <w:rFonts w:ascii="Calibri" w:hAnsi="Calibri" w:eastAsia="Calibri" w:cs="Calibri"/>
      <w:lang w:val="pt-br" w:eastAsia="pt-br" w:bidi="ar-sa"/>
    </w:rPr>
  </w:style>
  <w:style w:type="paragraph" w:styleId="para15">
    <w:name w:val="toc 6"/>
    <w:qFormat/>
    <w:basedOn w:val="para0"/>
    <w:next w:val="para0"/>
    <w:pPr>
      <w:ind w:left="1100"/>
      <w:spacing w:after="100" w:line="259" w:lineRule="auto"/>
      <w:widowControl/>
    </w:pPr>
    <w:rPr>
      <w:rFonts w:ascii="Calibri" w:hAnsi="Calibri" w:eastAsia="Calibri" w:cs="Calibri"/>
      <w:lang w:val="pt-br" w:eastAsia="pt-br" w:bidi="ar-sa"/>
    </w:rPr>
  </w:style>
  <w:style w:type="paragraph" w:styleId="para16">
    <w:name w:val="toc 7"/>
    <w:qFormat/>
    <w:basedOn w:val="para0"/>
    <w:next w:val="para0"/>
    <w:pPr>
      <w:ind w:left="1320"/>
      <w:spacing w:after="100" w:line="259" w:lineRule="auto"/>
      <w:widowControl/>
    </w:pPr>
    <w:rPr>
      <w:rFonts w:ascii="Calibri" w:hAnsi="Calibri" w:eastAsia="Calibri" w:cs="Calibri"/>
      <w:lang w:val="pt-br" w:eastAsia="pt-br" w:bidi="ar-sa"/>
    </w:rPr>
  </w:style>
  <w:style w:type="paragraph" w:styleId="para17">
    <w:name w:val="toc 8"/>
    <w:qFormat/>
    <w:basedOn w:val="para0"/>
    <w:next w:val="para0"/>
    <w:pPr>
      <w:ind w:left="1540"/>
      <w:spacing w:after="100" w:line="259" w:lineRule="auto"/>
      <w:widowControl/>
    </w:pPr>
    <w:rPr>
      <w:rFonts w:ascii="Calibri" w:hAnsi="Calibri" w:eastAsia="Calibri" w:cs="Calibri"/>
      <w:lang w:val="pt-br" w:eastAsia="pt-br" w:bidi="ar-sa"/>
    </w:rPr>
  </w:style>
  <w:style w:type="paragraph" w:styleId="para18">
    <w:name w:val="toc 9"/>
    <w:qFormat/>
    <w:basedOn w:val="para0"/>
    <w:next w:val="para0"/>
    <w:pPr>
      <w:ind w:left="1760"/>
      <w:spacing w:after="100" w:line="259" w:lineRule="auto"/>
      <w:widowControl/>
    </w:pPr>
    <w:rPr>
      <w:rFonts w:ascii="Calibri" w:hAnsi="Calibri" w:eastAsia="Calibri" w:cs="Calibri"/>
      <w:lang w:val="pt-br" w:eastAsia="pt-br" w:bidi="ar-sa"/>
    </w:rPr>
  </w:style>
  <w:style w:type="paragraph" w:styleId="para19" w:customStyle="1">
    <w:name w:val="Default"/>
    <w:qFormat/>
    <w:pPr>
      <w:spacing w:line="240" w:lineRule="auto"/>
      <w:jc w:val="left"/>
      <w:widowControl/>
    </w:pPr>
    <w:rPr>
      <w:rFonts w:ascii="Calibri" w:hAnsi="Calibri" w:eastAsia="Calibri" w:cs="Calibri"/>
      <w:color w:val="000000"/>
      <w:sz w:val="24"/>
      <w:szCs w:val="24"/>
      <w:lang w:val="pt-br" w:eastAsia="pt-br" w:bidi="ar-sa"/>
    </w:rPr>
  </w:style>
  <w:style w:type="paragraph" w:styleId="para20" w:customStyle="1">
    <w:name w:val="Pa17"/>
    <w:qFormat/>
    <w:basedOn w:val="para0"/>
    <w:next w:val="para0"/>
    <w:pPr>
      <w:spacing w:line="221" w:lineRule="atLeast"/>
      <w:widowControl/>
    </w:pPr>
    <w:rPr>
      <w:rFonts w:ascii="Times New Roman" w:hAnsi="Times New Roman" w:eastAsia="Calibri" w:cs="Times New Roman"/>
      <w:szCs w:val="24"/>
      <w:lang w:val="pt-br" w:eastAsia="ja-jp" w:bidi="ar-sa"/>
    </w:rPr>
  </w:style>
  <w:style w:type="paragraph" w:styleId="para21">
    <w:name w:val="Normal (Web)"/>
    <w:qFormat/>
    <w:basedOn w:val="para0"/>
    <w:pPr>
      <w:spacing w:before="100" w:after="100" w:beforeAutospacing="1" w:afterAutospacing="1" w:line="240" w:lineRule="auto"/>
      <w:jc w:val="left"/>
      <w:widowControl/>
    </w:pPr>
    <w:rPr>
      <w:rFonts w:ascii="Times New Roman" w:hAnsi="Times New Roman" w:eastAsia="Times New Roman" w:cs="Times New Roman"/>
      <w:szCs w:val="24"/>
      <w:lang w:val="pt-br" w:eastAsia="pt-br" w:bidi="ar-sa"/>
    </w:rPr>
  </w:style>
  <w:style w:type="paragraph" w:styleId="para22">
    <w:name w:val="Bibliography"/>
    <w:qFormat/>
    <w:basedOn w:val="para0"/>
    <w:next w:val="para0"/>
    <w:pPr>
      <w:spacing w:after="200" w:line="276" w:lineRule="auto"/>
      <w:jc w:val="left"/>
      <w:widowControl/>
    </w:pPr>
    <w:rPr>
      <w:rFonts w:ascii="Calibri" w:hAnsi="Calibri" w:eastAsia="Calibri" w:cs="Calibri"/>
      <w:sz w:val="22"/>
      <w:lang w:val="pt-br" w:eastAsia="pt-br" w:bidi="ar-sa"/>
    </w:rPr>
  </w:style>
  <w:style w:type="paragraph" w:styleId="para23">
    <w:name w:val="No Spacing"/>
    <w:qFormat/>
    <w:pPr>
      <w:spacing w:line="240" w:lineRule="auto"/>
      <w:jc w:val="left"/>
      <w:widowControl/>
    </w:pPr>
    <w:rPr>
      <w:rFonts w:ascii="Calibri" w:hAnsi="Calibri" w:eastAsia="Calibri" w:cs="Calibri"/>
      <w:sz w:val="22"/>
      <w:szCs w:val="22"/>
      <w:lang w:val="pt-br" w:eastAsia="en-us" w:bidi="ar-sa"/>
    </w:rPr>
  </w:style>
  <w:style w:type="paragraph" w:styleId="para24">
    <w:name w:val="Body Text Indent"/>
    <w:qFormat/>
    <w:basedOn w:val="para0"/>
    <w:pPr>
      <w:ind w:left="283"/>
      <w:spacing w:after="120"/>
    </w:pPr>
  </w:style>
  <w:style w:type="paragraph" w:styleId="para25" w:customStyle="1">
    <w:name w:val="Normal1"/>
    <w:qFormat/>
    <w:pPr>
      <w:spacing w:line="240" w:lineRule="auto"/>
      <w:jc w:val="left"/>
      <w:widowControl/>
    </w:pPr>
    <w:rPr>
      <w:rFonts w:ascii="Calibri" w:hAnsi="Calibri" w:eastAsia="Calibri" w:cs="Calibri"/>
      <w:sz w:val="22"/>
      <w:szCs w:val="22"/>
      <w:lang w:val="pt-br" w:eastAsia="pt-br" w:bidi="ar-sa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character" w:styleId="char2" w:customStyle="1">
    <w:name w:val="Cabeçalho Char"/>
    <w:basedOn w:val="char0"/>
    <w:rPr>
      <w:rFonts w:ascii="Arial" w:hAnsi="Arial" w:eastAsia="Arial" w:cs="Arial"/>
      <w:lang w:val="pt-pt" w:eastAsia="pt-pt" w:bidi="pt-pt"/>
    </w:rPr>
  </w:style>
  <w:style w:type="character" w:styleId="char3" w:customStyle="1">
    <w:name w:val="Rodapé Char"/>
    <w:basedOn w:val="char0"/>
    <w:rPr>
      <w:rFonts w:ascii="Arial" w:hAnsi="Arial" w:eastAsia="Arial" w:cs="Arial"/>
      <w:lang w:val="pt-pt" w:eastAsia="pt-pt" w:bidi="pt-pt"/>
    </w:rPr>
  </w:style>
  <w:style w:type="character" w:styleId="char4" w:customStyle="1">
    <w:name w:val="A0"/>
    <w:rPr>
      <w:color w:val="000000"/>
      <w:sz w:val="18"/>
      <w:szCs w:val="18"/>
    </w:rPr>
  </w:style>
  <w:style w:type="character" w:styleId="char5">
    <w:name w:val="Emphasis"/>
    <w:basedOn w:val="char0"/>
    <w:rPr>
      <w:i/>
      <w:iCs/>
    </w:rPr>
  </w:style>
  <w:style w:type="character" w:styleId="char6" w:customStyle="1">
    <w:name w:val="Título 5 Char"/>
    <w:basedOn w:val="char0"/>
    <w:rPr>
      <w:rFonts w:ascii="Cambria" w:hAnsi="Cambria" w:eastAsia="Cambria" w:cs="Cambria"/>
      <w:color w:val="365f91"/>
      <w:lang w:val="pt-br"/>
    </w:rPr>
  </w:style>
  <w:style w:type="character" w:styleId="char7" w:customStyle="1">
    <w:name w:val="Recuo de corpo de texto Char"/>
    <w:basedOn w:val="char0"/>
    <w:rPr>
      <w:rFonts w:ascii="Arial" w:hAnsi="Arial" w:eastAsia="Arial" w:cs="Arial"/>
      <w:sz w:val="24"/>
      <w:lang w:val="pt-pt" w:eastAsia="pt-pt" w:bidi="pt-pt"/>
    </w:rPr>
  </w:style>
  <w:style w:type="character" w:styleId="char8" w:customStyle="1">
    <w:name w:val="Normal1 Char"/>
    <w:basedOn w:val="char0"/>
    <w:rPr>
      <w:rFonts w:ascii="Times New Roman" w:hAnsi="Times New Roman" w:eastAsia="Times New Roman" w:cs="Times New Roman"/>
      <w:lang w:val="pt-br" w:eastAsia="pt-br"/>
    </w:rPr>
  </w:style>
  <w:style w:type="character" w:styleId="char9" w:customStyle="1">
    <w:name w:val="mw31ze"/>
    <w:basedOn w:val="char0"/>
  </w:style>
  <w:style w:type="character" w:styleId="char10" w:customStyle="1">
    <w:name w:val="A6"/>
    <w:rPr>
      <w:rFonts w:cs="Square721 Cn BT"/>
      <w:b/>
      <w:bCs/>
      <w:color w:val="000000"/>
      <w:sz w:val="9"/>
      <w:szCs w:val="9"/>
    </w:rPr>
  </w:style>
  <w:style w:type="character" w:styleId="char11" w:customStyle="1">
    <w:name w:val="A4"/>
    <w:rPr>
      <w:rFonts w:cs="Georgia"/>
      <w:color w:val="000000"/>
      <w:sz w:val="32"/>
      <w:szCs w:val="32"/>
    </w:rPr>
  </w:style>
  <w:style w:type="character" w:styleId="char12" w:customStyle="1">
    <w:name w:val="A1"/>
    <w:rPr>
      <w:rFonts w:cs="ZapfHumnst BT"/>
      <w:color w:val="000000"/>
      <w:sz w:val="7"/>
      <w:szCs w:val="7"/>
      <w:u w:color="auto" w:val="single"/>
    </w:rPr>
  </w:style>
  <w:style w:type="character" w:styleId="char13" w:customStyle="1">
    <w:name w:val="annotation reference"/>
    <w:basedOn w:val="char0"/>
    <w:rPr>
      <w:sz w:val="16"/>
      <w:szCs w:val="16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pPr>
      <w:widowControl/>
    </w:pPr>
    <w:rPr>
      <w:rFonts w:ascii="Calibri" w:hAnsi="Calibri" w:eastAsia="Calibri" w:cs="Times New Roman"/>
      <w:sz w:val="20"/>
      <w:szCs w:val="20"/>
      <w:lang w:val="pt-br" w:eastAsia="pt-br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yperlink" Target="mailto:kadidja.oliveira@udf.edu.br" TargetMode="External"/><Relationship Id="rId10" Type="http://schemas.openxmlformats.org/officeDocument/2006/relationships/hyperlink" Target="https://www.saude.df.gov.br/web/guest/w/bras%C3%ADlia-%C3%A9-a-segunda-capital-do-brasil-com-mais-propor%C3%A7%C3%A3o-de-fumantes" TargetMode="External"/><Relationship Id="rId11" Type="http://schemas.openxmlformats.org/officeDocument/2006/relationships/hyperlink" Target="https://www.pfizer.com.br/noticias/ultimas-noticias/entenda-os-perigos-do-tabagismo" TargetMode="External"/><Relationship Id="rId12" Type="http://schemas.openxmlformats.org/officeDocument/2006/relationships/hyperlink" Target="https://www.oracle.com/br/internet-of-things/" TargetMode="External"/><Relationship Id="rId13" Type="http://schemas.openxmlformats.org/officeDocument/2006/relationships/hyperlink" Target="https://www.engenhariahibrida.com.br/post/big-data-e-iot-como-essas-tecnologias-se-relacionam" TargetMode="External"/><Relationship Id="rId14" Type="http://schemas.openxmlformats.org/officeDocument/2006/relationships/hyperlink" Target="https://gemini.google.com/app?hl=pt-BR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Valdeires Silva Almeida</dc:creator>
  <cp:keywords/>
  <dc:description/>
  <cp:lastModifiedBy/>
  <cp:revision>5</cp:revision>
  <cp:lastPrinted>2021-02-04T15:03:00Z</cp:lastPrinted>
  <dcterms:created xsi:type="dcterms:W3CDTF">2023-11-20T12:08:00Z</dcterms:created>
  <dcterms:modified xsi:type="dcterms:W3CDTF">2024-11-20T04:40:35Z</dcterms:modified>
</cp:coreProperties>
</file>