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e3a8a"/>
          <w:sz w:val="52"/>
          <w:szCs w:val="52"/>
        </w:rPr>
        <w:t xml:space="preserve">ZKE Integration Guide for App Developers</w:t>
      </w:r>
    </w:p>
    <w:p>
      <w:pPr>
        <w:spacing w:after="400"/>
      </w:pPr>
      <w:r>
        <w:rPr>
          <w:i/>
          <w:iCs/>
          <w:color w:val="6b7280"/>
          <w:sz w:val="20"/>
          <w:szCs w:val="20"/>
        </w:rPr>
        <w:t xml:space="preserve">Version 1.0  ·  August 2026</w:t>
      </w:r>
    </w:p>
    <w:p>
      <w:pPr>
        <w:pStyle w:val="Heading1"/>
        <w:spacing w:after="120" w:before="400"/>
      </w:pPr>
      <w:r>
        <w:t xml:space="preserve">1. Overview</w:t>
      </w:r>
    </w:p>
    <w:p>
      <w:pPr>
        <w:spacing w:after="100"/>
      </w:pPr>
      <w:r>
        <w:rPr>
          <w:sz w:val="22"/>
          <w:szCs w:val="22"/>
        </w:rPr>
        <w:t xml:space="preserve">ZKE (Zero Knowledge Engine) is a retrieval-augmented generation (RAG) API. Your app sends a natural-language query; ZKE finds the most relevant chunks from the indexed knowledge base and either returns them directly (retrieve mode) or passes them to an LLM and returns a synthesised answer (answer mode).</w:t>
      </w:r>
    </w:p>
    <w:p>
      <w:pPr>
        <w:spacing w:after="100"/>
      </w:pPr>
      <w:r>
        <w:rPr>
          <w:sz w:val="22"/>
          <w:szCs w:val="22"/>
        </w:rPr>
        <w:t xml:space="preserve">Base URL for all API calls: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POST  https://zkengine.replit.app/api/v1/projects/{project_id}/query</w:t>
      </w:r>
    </w:p>
    <w:p>
      <w:pPr>
        <w:spacing w:after="300"/>
      </w:pPr>
    </w:p>
    <w:p>
      <w:pPr>
        <w:pStyle w:val="Heading1"/>
        <w:spacing w:after="120" w:before="400"/>
      </w:pPr>
      <w:r>
        <w:t xml:space="preserve">2. Authentication</w:t>
      </w:r>
    </w:p>
    <w:p>
      <w:pPr>
        <w:spacing w:after="100"/>
      </w:pPr>
      <w:r>
        <w:rPr>
          <w:sz w:val="22"/>
          <w:szCs w:val="22"/>
        </w:rPr>
        <w:t xml:space="preserve">Every request must include your API key in the Authorization header: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Authorization: Bearer YOUR_API_KEY</w:t>
      </w:r>
    </w:p>
    <w:p>
      <w:pPr>
        <w:spacing w:after="100"/>
      </w:pPr>
      <w:r>
        <w:rPr>
          <w:sz w:val="22"/>
          <w:szCs w:val="22"/>
        </w:rPr>
        <w:t xml:space="preserve">API keys are scoped to a project. Do not expose them in client-side code.</w:t>
      </w:r>
    </w:p>
    <w:p>
      <w:pPr>
        <w:spacing w:after="300"/>
      </w:pPr>
    </w:p>
    <w:p>
      <w:pPr>
        <w:pStyle w:val="Heading1"/>
        <w:spacing w:after="120" w:before="400"/>
      </w:pPr>
      <w:r>
        <w:t xml:space="preserve">3. Request Parameters</w:t>
      </w:r>
    </w:p>
    <w:p>
      <w:pPr>
        <w:spacing w:after="100"/>
      </w:pPr>
      <w:r>
        <w:rPr>
          <w:sz w:val="22"/>
          <w:szCs w:val="22"/>
        </w:rPr>
        <w:t xml:space="preserve">Send a JSON body with a POST request. Every supported field is listed below.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563e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563e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563e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563e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563e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question or search text. Write it as a natural sentence, not a keyword list.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"retrieve" returns raw chunks. "answer" calls the LLM and returns a synthesised response.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top_k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many chunks to return. Min 1, max 50. Tune per query type — see Section 6.3.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system_prompt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Answer mode only. Extra instruction appended to the system prompt (e.g. “Reply in Hindi”).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namespace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Restrict retrieval to a named subset of the knowledge base. Omit to search the whole project.</w:t>
            </w:r>
          </w:p>
        </w:tc>
      </w:tr>
    </w:tbl>
    <w:p>
      <w:pPr>
        <w:spacing w:after="300"/>
      </w:pPr>
    </w:p>
    <w:p>
      <w:pPr>
        <w:pStyle w:val="Heading1"/>
        <w:spacing w:after="120" w:before="400"/>
      </w:pPr>
      <w:r>
        <w:t xml:space="preserve">4. Response Fields</w:t>
      </w:r>
    </w:p>
    <w:p>
      <w:pPr>
        <w:pStyle w:val="Heading2"/>
        <w:spacing w:after="80" w:before="280"/>
      </w:pPr>
      <w:r>
        <w:t xml:space="preserve">4a. retrieve mode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563e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563e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563e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chunks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array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Ordered list of matched chunks, best match first.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chunks[].content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raw text of the chunk.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chunks[].document_name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 of the source document this chunk came from.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chunks[].document_id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Internal document ID.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chunks[].chunk_index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Position of this chunk within its document.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chunks[].similarity_score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Cosine similarity to your query (0–1). Higher is more relevant.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embedding_cost_usd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Cost in USD to embed your query.</w:t>
            </w:r>
          </w:p>
        </w:tc>
      </w:tr>
    </w:tbl>
    <w:p>
      <w:pPr>
        <w:spacing w:after="160"/>
      </w:pPr>
    </w:p>
    <w:p>
      <w:pPr>
        <w:pStyle w:val="Heading2"/>
        <w:spacing w:after="80" w:before="280"/>
      </w:pPr>
      <w:r>
        <w:t xml:space="preserve">4b. answer mode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563e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563e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563e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answer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LLM-generated response grounded in the retrieved chunks.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chunks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array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structure as retrieve mode — the chunks the LLM used.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model_used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LLM model that generated the answer.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embedding_cost_usd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Cost to embed the query.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llm_cost_usd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Cost of the LLM call.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no_results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true if no chunks met the relevance threshold. The answer will be a standard fallback message.</w:t>
            </w:r>
          </w:p>
        </w:tc>
      </w:tr>
    </w:tbl>
    <w:p>
      <w:pPr>
        <w:spacing w:after="300"/>
      </w:pPr>
    </w:p>
    <w:p>
      <w:pPr>
        <w:pStyle w:val="Heading1"/>
        <w:spacing w:after="120" w:before="400"/>
      </w:pPr>
      <w:r>
        <w:t xml:space="preserve">5. Example Requests</w:t>
      </w:r>
    </w:p>
    <w:p>
      <w:pPr>
        <w:pStyle w:val="Heading2"/>
        <w:spacing w:after="80" w:before="280"/>
      </w:pPr>
      <w:r>
        <w:t xml:space="preserve">Retrieve — specific fact, sharp focus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POST /api/v1/projects/9/query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"query": "Explain the laws of reflection of light",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"mode": "retrieve",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"top_k": 5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}</w:t>
      </w:r>
    </w:p>
    <w:p>
      <w:pPr>
        <w:spacing w:after="160"/>
      </w:pPr>
    </w:p>
    <w:p>
      <w:pPr>
        <w:pStyle w:val="Heading2"/>
        <w:spacing w:after="80" w:before="280"/>
      </w:pPr>
      <w:r>
        <w:t xml:space="preserve">Answer — broad topic with custom instruction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POST /api/v1/projects/9/query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"query": "What topics are covered in the Ecosystems chapter?",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"mode": "answer",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"top_k": 15,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"system_prompt": "Keep the answer under 3 bullet points."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}</w:t>
      </w:r>
    </w:p>
    <w:p>
      <w:pPr>
        <w:spacing w:after="300"/>
      </w:pPr>
    </w:p>
    <w:p>
      <w:pPr>
        <w:pStyle w:val="Heading1"/>
        <w:spacing w:after="120" w:before="400"/>
      </w:pPr>
      <w:r>
        <w:t xml:space="preserve">6. Query Best Practices</w:t>
      </w:r>
    </w:p>
    <w:p>
      <w:pPr>
        <w:pStyle w:val="Heading2"/>
        <w:spacing w:after="80" w:before="280"/>
      </w:pPr>
      <w:r>
        <w:t xml:space="preserve">6.1  Match the vocabulary of the source document</w:t>
      </w:r>
    </w:p>
    <w:p>
      <w:pPr>
        <w:spacing w:after="100"/>
      </w:pPr>
      <w:r>
        <w:rPr>
          <w:sz w:val="22"/>
          <w:szCs w:val="22"/>
        </w:rPr>
        <w:t xml:space="preserve">ZKE retrieves by semantic similarity. If a chapter is called “Life Cycle of Stars”, querying “space missions” will return poor results — those words do not appear near each other in the embedding space. Two ways to handle this: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Surface actual chapter/topic names to your users at onboarding (see Section 6.6).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Let users type in plain language — natural student sentences work well; programmatic keyword lists do not.</w:t>
      </w:r>
    </w:p>
    <w:p>
      <w:pPr>
        <w:spacing w:after="160"/>
      </w:pPr>
    </w:p>
    <w:p>
      <w:pPr>
        <w:pStyle w:val="Heading2"/>
        <w:spacing w:after="80" w:before="280"/>
      </w:pPr>
      <w:r>
        <w:t xml:space="preserve">6.2  Write queries as natural sentences, not keyword lists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563e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Avoid (keyword dump)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563e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Prefer (natural sentence)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Space Missions Environment Natural Resources last chapter ecosystems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is covered in the last chapter of General Science Standard 8?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cell organelles chapter 10 human body organ system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Describe the structure of cell organelles and their roles in the human body.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Metals Nonmetals chapter 7 properties uses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are the properties and uses of metals and nonmetals?</w:t>
            </w:r>
          </w:p>
        </w:tc>
      </w:tr>
    </w:tbl>
    <w:p>
      <w:pPr>
        <w:spacing w:after="160"/>
      </w:pPr>
    </w:p>
    <w:p>
      <w:pPr>
        <w:pStyle w:val="Heading2"/>
        <w:spacing w:after="80" w:before="280"/>
      </w:pPr>
      <w:r>
        <w:t xml:space="preserve">6.3  Choose top_k based on query type</w:t>
      </w:r>
    </w:p>
    <w:p>
      <w:pPr>
        <w:spacing w:after="100"/>
      </w:pPr>
      <w:r>
        <w:rPr>
          <w:sz w:val="22"/>
          <w:szCs w:val="22"/>
        </w:rPr>
        <w:t xml:space="preserve">top_k controls cost and quality. Lower values are sharper and cheaper; higher values give broader coverage. The default is 10.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563e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Query type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563e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top_k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563e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Specific fact (e.g. What is Ohm’s Law?)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answer lives in one or two chunks.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Concept explanation (e.g. How does photosynthesis work?)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8–10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explanation may span a few chunks.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all chapters / topics covered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15–20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table of contents spans multiple chunks.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does this document say about X overall?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15–20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Broad synthesis needs wide coverage.</w:t>
            </w:r>
          </w:p>
        </w:tc>
      </w:tr>
    </w:tbl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ℹ  Pass top_k explicitly per request rather than relying on the default. Different query types have very different optimal values.</w:t>
      </w:r>
    </w:p>
    <w:p>
      <w:pPr>
        <w:spacing w:after="160"/>
      </w:pPr>
    </w:p>
    <w:p>
      <w:pPr>
        <w:pStyle w:val="Heading2"/>
        <w:spacing w:after="80" w:before="280"/>
      </w:pPr>
      <w:r>
        <w:t xml:space="preserve">6.4  Choose the right mode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563e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retrieve when…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563e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answer when…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 want to render source text directly in your UI.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 need a readable synthesised response.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 are building your own prompt around the content.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user expects a conversational reply.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 want to check what is indexed before displaying it.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 want ZKE to cite and summarise in one step.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Cost is a priority (retrieve does not call the LLM).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user asked a direct question and expects an answer.</w:t>
            </w:r>
          </w:p>
        </w:tc>
      </w:tr>
    </w:tbl>
    <w:p>
      <w:pPr>
        <w:spacing w:after="160"/>
      </w:pPr>
    </w:p>
    <w:p>
      <w:pPr>
        <w:pStyle w:val="Heading2"/>
        <w:spacing w:after="80" w:before="280"/>
      </w:pPr>
      <w:r>
        <w:t xml:space="preserve">6.5  Handle no_results gracefully</w:t>
      </w:r>
    </w:p>
    <w:p>
      <w:pPr>
        <w:spacing w:after="100"/>
      </w:pPr>
      <w:r>
        <w:rPr>
          <w:sz w:val="22"/>
          <w:szCs w:val="22"/>
        </w:rPr>
        <w:t xml:space="preserve">When the API returns no_results: true, zero chunks met the relevance threshold. The topic is either not in the knowledge base or the query phrasing is too distant from the indexed content.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Do not retry immediately with the same text.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Show a helpful message: "This topic does not appear to be covered in your material."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Prompt the user to rephrase: "Try using terms from the chapter name or textbook."</w:t>
      </w:r>
    </w:p>
    <w:p>
      <w:pPr>
        <w:spacing w:after="160"/>
      </w:pPr>
    </w:p>
    <w:p>
      <w:pPr>
        <w:pStyle w:val="Heading2"/>
        <w:spacing w:after="80" w:before="280"/>
      </w:pPr>
      <w:r>
        <w:t xml:space="preserve">6.6  Bootstrap a topic map at onboarding</w:t>
      </w:r>
    </w:p>
    <w:p>
      <w:pPr>
        <w:spacing w:after="100"/>
      </w:pPr>
      <w:r>
        <w:rPr>
          <w:sz w:val="22"/>
          <w:szCs w:val="22"/>
        </w:rPr>
        <w:t xml:space="preserve">Before letting users ask arbitrary questions, make one discovery call to understand what the project contains. Cache the result and drive your UI from it.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"query": "table of contents all chapter names topics covered",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"mode": "retrieve",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"top_k": 20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}</w:t>
      </w:r>
    </w:p>
    <w:p>
      <w:pPr>
        <w:spacing w:after="100"/>
      </w:pPr>
      <w:r>
        <w:rPr>
          <w:sz w:val="22"/>
          <w:szCs w:val="22"/>
        </w:rPr>
        <w:t xml:space="preserve">Use the returned chunks to build a local list of chapter/topic names. This prevents users from querying for topics that do not exist and lets you map your UI labels to the correct textbook vocabulary.</w:t>
      </w:r>
    </w:p>
    <w:p>
      <w:pPr>
        <w:spacing w:after="300"/>
      </w:pPr>
    </w:p>
    <w:p>
      <w:pPr>
        <w:pStyle w:val="Heading1"/>
        <w:spacing w:after="120" w:before="400"/>
      </w:pPr>
      <w:r>
        <w:t xml:space="preserve">7. Error Codes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563e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563e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 field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563e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VALIDATION_ERROR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Missing or invalid query / mode field.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UNAUTHORIZED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key missing or invalid.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FORBIDDEN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key does not have access to this project.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PROJECT_NOT_FOUND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project_id in the URL does not exist.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QUERY_FAILED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Internal error. Retry with exponential back-off.</w:t>
            </w:r>
          </w:p>
        </w:tc>
      </w:tr>
    </w:tbl>
    <w:p>
      <w:pPr>
        <w:spacing w:after="300"/>
      </w:pPr>
    </w:p>
    <w:p>
      <w:pPr>
        <w:pStyle w:val="Heading1"/>
        <w:spacing w:after="120" w:before="400"/>
      </w:pPr>
      <w:r>
        <w:t xml:space="preserve">8. Cost Notes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Every query (both modes) incurs an embedding cost to convert your query text to a vector.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answer mode additionally incurs an LLM cost proportional to top_k and query length.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To minimise cost: use retrieve for browsing; reserve answer for final responses; keep top_k as low as your use-case allows.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Both costs are returned in every response (embedding_cost_usd, llm_cost_usd) so you can track usage per call.</w:t>
      </w:r>
    </w:p>
    <w:p>
      <w:pPr>
        <w:spacing w:after="300"/>
      </w:pPr>
    </w:p>
    <w:p>
      <w:pPr>
        <w:spacing w:before="400"/>
        <w:jc w:val="center"/>
      </w:pPr>
      <w:r>
        <w:rPr>
          <w:i/>
          <w:iCs/>
          <w:color w:val="9ca3af"/>
          <w:sz w:val="18"/>
          <w:szCs w:val="18"/>
        </w:rPr>
        <w:t xml:space="preserve">ZKE Integration Guide  ·  Confidential  ·  August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2026-08-10T03:22:50.211Z</dcterms:created>
  <dcterms:modified xsi:type="dcterms:W3CDTF">2026-08-10T03:22:50.211Z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