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08/08/2025, 08/09/2025 </w:t>
      </w:r>
      <w:r>
        <w:rPr>
          <w:b/>
        </w:rPr>
        <w:t xml:space="preserve">Adoptions: </w:t>
      </w:r>
      <w:r>
        <w:t>13</w:t>
      </w:r>
      <w:r>
        <w:t xml:space="preserve"> &amp; </w:t>
      </w:r>
      <w:r>
        <w:rPr>
          <w:b/>
        </w:rPr>
        <w:t xml:space="preserve">ITFF: </w:t>
      </w:r>
      <w:r>
        <w:t>3</w:t>
      </w:r>
    </w:p>
    <w:p>
      <w:pPr>
        <w:pStyle w:val="Heading1"/>
      </w:pPr>
      <w:r>
        <w:t>Stage Count: 08/11/25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267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</w:tbl>
    <w:p/>
    <w:p>
      <w:pPr>
        <w:pStyle w:val="Heading1"/>
      </w:pPr>
      <w:r>
        <w:t>Occupancy: 08/11/25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42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192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39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308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A0059063708</w:t>
            </w:r>
          </w:p>
        </w:tc>
        <w:tc>
          <w:tcPr>
            <w:tcW w:type="dxa" w:w="2880"/>
          </w:tcPr>
          <w:p>
            <w:r>
              <w:t xml:space="preserve">  Cat Isolation 231, Cage 4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A0059073515</w:t>
            </w:r>
          </w:p>
        </w:tc>
        <w:tc>
          <w:tcPr>
            <w:tcW w:type="dxa" w:w="2880"/>
          </w:tcPr>
          <w:p>
            <w:r>
              <w:t xml:space="preserve">  Cat Isolation 231, Cage 3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A0059067638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A0059079050</w:t>
            </w:r>
          </w:p>
        </w:tc>
        <w:tc>
          <w:tcPr>
            <w:tcW w:type="dxa" w:w="2880"/>
          </w:tcPr>
          <w:p>
            <w:r>
              <w:t xml:space="preserve">  Foster Care Room, 08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  <w:tr>
        <w:tc>
          <w:tcPr>
            <w:tcW w:type="dxa" w:w="2880"/>
          </w:tcPr>
          <w:p>
            <w:r>
              <w:t>A0059079066</w:t>
            </w:r>
          </w:p>
        </w:tc>
        <w:tc>
          <w:tcPr>
            <w:tcW w:type="dxa" w:w="2880"/>
          </w:tcPr>
          <w:p>
            <w:r>
              <w:t xml:space="preserve">  Foster Care Room, 08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  <w:tr>
        <w:tc>
          <w:tcPr>
            <w:tcW w:type="dxa" w:w="2880"/>
          </w:tcPr>
          <w:p>
            <w:r>
              <w:t>A0059054126</w:t>
            </w:r>
          </w:p>
        </w:tc>
        <w:tc>
          <w:tcPr>
            <w:tcW w:type="dxa" w:w="2880"/>
          </w:tcPr>
          <w:p>
            <w:r>
              <w:t xml:space="preserve">  ICU, 02- B</w:t>
            </w:r>
          </w:p>
        </w:tc>
        <w:tc>
          <w:tcPr>
            <w:tcW w:type="dxa" w:w="2880"/>
          </w:tcPr>
          <w:p>
            <w:r>
              <w:t>2026-08-12</w:t>
            </w:r>
          </w:p>
        </w:tc>
      </w:tr>
      <w:tr>
        <w:tc>
          <w:tcPr>
            <w:tcW w:type="dxa" w:w="2880"/>
          </w:tcPr>
          <w:p>
            <w:r>
              <w:t>A0059074462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2025-08-12</w:t>
            </w:r>
          </w:p>
        </w:tc>
      </w:tr>
      <w:tr>
        <w:tc>
          <w:tcPr>
            <w:tcW w:type="dxa" w:w="2880"/>
          </w:tcPr>
          <w:p>
            <w:r>
              <w:t>A0059077063</w:t>
            </w:r>
          </w:p>
        </w:tc>
        <w:tc>
          <w:tcPr>
            <w:tcW w:type="dxa" w:w="2880"/>
          </w:tcPr>
          <w:p>
            <w:r>
              <w:t xml:space="preserve">  ICU, 02 - A</w:t>
            </w:r>
          </w:p>
        </w:tc>
        <w:tc>
          <w:tcPr>
            <w:tcW w:type="dxa" w:w="2880"/>
          </w:tcPr>
          <w:p>
            <w:r>
              <w:t>2025-08-13</w:t>
            </w:r>
          </w:p>
        </w:tc>
      </w:tr>
    </w:tbl>
    <w:p/>
    <w:p>
      <w:pPr>
        <w:pStyle w:val="Heading1"/>
      </w:pPr>
      <w:r>
        <w:t>Intake: 08/08/2025, 08/09/2025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49</w:t>
            </w:r>
          </w:p>
        </w:tc>
      </w:tr>
    </w:tbl>
    <w:p/>
    <w:p>
      <w:pPr>
        <w:pStyle w:val="Heading1"/>
      </w:pPr>
      <w:r>
        <w:t>RTOs &amp; Transfers: 08/08/2025, 08/09/2025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