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0" w:firstLineChars="800"/>
        <w:rPr>
          <w:rFonts w:hint="default" w:ascii="楷体" w:hAnsi="楷体" w:eastAsia="楷体" w:cs="楷体"/>
          <w:b w:val="0"/>
          <w:bCs w:val="0"/>
          <w:sz w:val="40"/>
          <w:szCs w:val="4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0"/>
          <w:szCs w:val="48"/>
          <w:lang w:val="en-US" w:eastAsia="zh-CN"/>
        </w:rPr>
        <w:t>暑假作业</w:t>
      </w:r>
    </w:p>
    <w:p>
      <w:pPr>
        <w:ind w:firstLine="3360" w:firstLineChars="1400"/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&lt;homework.cpp&gt;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【题目背景】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MisakaQAQ过几天就要开学了，但是他还有数学作业和语文作业没有写。</w:t>
      </w:r>
    </w:p>
    <w:p>
      <w:pPr>
        <w:ind w:firstLine="420" w:firstLineChars="0"/>
        <w:rPr>
          <w:rFonts w:hint="default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MisakaQAQ总共有n1项数学作业，n2项语文作业。现在MisakaQAQ每天只能写一项作业，但是如果MisakaQAQ连续k1天写数学作业或者连续k2天写语文作业的话，他就会失去动力。为了不让自己失去动力，MisakaQAQ就需要合理安排自己每一天该写的作业。于是MisakaQAQ就向你求助：请问在不失去动力的前提下，MisakaQAQ有多少种方案可以安排每一天该写的作业。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【输入格式】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一行包含四个空格隔开的正整数n1,n2,k1,k2分别代表数学作业的数量、语文作业的数量、最大的连续写数学作业的天数和最大的连续写语文作业的天数。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【输出格式】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输出写作业的方案数，结果对100000000(1e8)取模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【样例输入1】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2 1 1 10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【样例输出1】</w:t>
      </w:r>
    </w:p>
    <w:p>
      <w:pPr>
        <w:rPr>
          <w:rFonts w:hint="default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1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【样例输入2】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2 3 1 2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【样例输出2】</w:t>
      </w:r>
    </w:p>
    <w:p>
      <w:pPr>
        <w:rPr>
          <w:rFonts w:hint="default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5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【样例输入3】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2 4 1 1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【样例输出3】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0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【数据范围及提示】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对于100%的数据，1≤n1,n2≤100,1≤k1,k2≤10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对于10%的数据，1≤n1,n2≤5</w:t>
      </w:r>
      <w:bookmarkStart w:id="0" w:name="_GoBack"/>
      <w:bookmarkEnd w:id="0"/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1表示数学作业，2表示语文作业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第一个样例中，只有一种合适的安排作业的方式：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121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第二个样例中，有五种合适的安排作业的方式：</w:t>
      </w:r>
    </w:p>
    <w:p>
      <w:pPr>
        <w:rPr>
          <w:rFonts w:hint="default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12122,12212,21212,21221,22121</w:t>
      </w:r>
    </w:p>
    <w:p>
      <w:pPr>
        <w:rPr>
          <w:rFonts w:hint="default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</w:p>
    <w:p>
      <w:pPr>
        <w:rPr>
          <w:rFonts w:hint="default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A29C1"/>
    <w:rsid w:val="2DB02170"/>
    <w:rsid w:val="4FCD730F"/>
    <w:rsid w:val="71AB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XiaoMi</dc:creator>
  <cp:lastModifiedBy>王谊晨</cp:lastModifiedBy>
  <dcterms:modified xsi:type="dcterms:W3CDTF">2019-07-19T06:39:02Z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