
<file path=[Content_Types].xml><?xml version="1.0" encoding="utf-8"?>
<Types xmlns="http://schemas.openxmlformats.org/package/2006/content-types">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A93326">
      <w:pPr>
        <w:pStyle w:val="a0"/>
        <w:spacing w:before="10" w:after="1"/>
        <w:rPr>
          <w:sz w:val="12"/>
        </w:rPr>
      </w:pPr>
      <w:r>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6A24B0" w:rsidRDefault="006A24B0">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6A24B0" w:rsidRDefault="006A24B0">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w:t>
            </w:r>
            <w:proofErr w:type="gramStart"/>
            <w:r w:rsidRPr="00837D10">
              <w:rPr>
                <w:rFonts w:hint="eastAsia"/>
                <w:sz w:val="24"/>
                <w:szCs w:val="24"/>
              </w:rPr>
              <w:t>良致慧路</w:t>
            </w:r>
            <w:proofErr w:type="gramEnd"/>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proofErr w:type="gramStart"/>
            <w:r>
              <w:rPr>
                <w:rFonts w:hint="eastAsia"/>
                <w:sz w:val="24"/>
                <w:szCs w:val="24"/>
              </w:rPr>
              <w:t>研</w:t>
            </w:r>
            <w:proofErr w:type="gramEnd"/>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proofErr w:type="gramStart"/>
            <w:r>
              <w:rPr>
                <w:rFonts w:hint="eastAsia"/>
                <w:sz w:val="24"/>
                <w:szCs w:val="24"/>
              </w:rPr>
              <w:t>况</w:t>
            </w:r>
            <w:proofErr w:type="gramEnd"/>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w:t>
            </w:r>
            <w:proofErr w:type="gramStart"/>
            <w:r>
              <w:rPr>
                <w:spacing w:val="-4"/>
                <w:sz w:val="24"/>
                <w:szCs w:val="24"/>
              </w:rPr>
              <w:t>要</w:t>
            </w:r>
            <w:proofErr w:type="gramEnd"/>
            <w:r>
              <w:rPr>
                <w:spacing w:val="-4"/>
                <w:sz w:val="24"/>
                <w:szCs w:val="24"/>
              </w:rPr>
              <w:t>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w:t>
      </w:r>
      <w:proofErr w:type="gramStart"/>
      <w:r>
        <w:rPr>
          <w:rFonts w:hint="eastAsia"/>
          <w:sz w:val="24"/>
          <w:szCs w:val="24"/>
        </w:rPr>
        <w:t>科规范</w:t>
      </w:r>
      <w:proofErr w:type="gramEnd"/>
      <w:r>
        <w:rPr>
          <w:rFonts w:hint="eastAsia"/>
          <w:sz w:val="24"/>
          <w:szCs w:val="24"/>
        </w:rPr>
        <w:t>字[2022]2号），2022年度及以后立项资助的</w:t>
      </w:r>
      <w:proofErr w:type="gramStart"/>
      <w:r>
        <w:rPr>
          <w:rFonts w:hint="eastAsia"/>
          <w:sz w:val="24"/>
          <w:szCs w:val="24"/>
        </w:rPr>
        <w:t>全部省基金</w:t>
      </w:r>
      <w:proofErr w:type="gramEnd"/>
      <w:r>
        <w:rPr>
          <w:rFonts w:hint="eastAsia"/>
          <w:sz w:val="24"/>
          <w:szCs w:val="24"/>
        </w:rPr>
        <w:t>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w:t>
      </w:r>
      <w:proofErr w:type="gramStart"/>
      <w:r>
        <w:rPr>
          <w:rFonts w:hint="eastAsia"/>
          <w:i/>
          <w:iCs/>
          <w:sz w:val="28"/>
          <w:szCs w:val="28"/>
        </w:rPr>
        <w:t>本联合</w:t>
      </w:r>
      <w:proofErr w:type="gramEnd"/>
      <w:r>
        <w:rPr>
          <w:rFonts w:hint="eastAsia"/>
          <w:i/>
          <w:iCs/>
          <w:sz w:val="28"/>
          <w:szCs w:val="28"/>
        </w:rPr>
        <w:t>基金中相应的研究方向名称，如申请海上风电联合基金“专题</w:t>
      </w:r>
      <w:proofErr w:type="gramStart"/>
      <w:r>
        <w:rPr>
          <w:rFonts w:hint="eastAsia"/>
          <w:i/>
          <w:iCs/>
          <w:sz w:val="28"/>
          <w:szCs w:val="28"/>
        </w:rPr>
        <w:t>一</w:t>
      </w:r>
      <w:proofErr w:type="gramEnd"/>
      <w:r>
        <w:rPr>
          <w:rFonts w:hint="eastAsia"/>
          <w:i/>
          <w:iCs/>
          <w:sz w:val="28"/>
          <w:szCs w:val="28"/>
        </w:rPr>
        <w:t>：</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w:t>
      </w:r>
      <w:proofErr w:type="gramStart"/>
      <w:r w:rsidRPr="00BF543B">
        <w:rPr>
          <w:rFonts w:eastAsiaTheme="minorEastAsia"/>
          <w:color w:val="FF0000"/>
          <w:sz w:val="24"/>
          <w:szCs w:val="24"/>
          <w:highlight w:val="yellow"/>
        </w:rPr>
        <w:t>风电换</w:t>
      </w:r>
      <w:r w:rsidRPr="00BF543B">
        <w:rPr>
          <w:rFonts w:eastAsiaTheme="minorEastAsia" w:hint="eastAsia"/>
          <w:color w:val="FF0000"/>
          <w:sz w:val="24"/>
          <w:szCs w:val="24"/>
          <w:highlight w:val="yellow"/>
        </w:rPr>
        <w:t>流</w:t>
      </w:r>
      <w:proofErr w:type="gramEnd"/>
      <w:r w:rsidRPr="00BF543B">
        <w:rPr>
          <w:rFonts w:eastAsiaTheme="minorEastAsia" w:hint="eastAsia"/>
          <w:color w:val="FF0000"/>
          <w:sz w:val="24"/>
          <w:szCs w:val="24"/>
          <w:highlight w:val="yellow"/>
        </w:rPr>
        <w:t>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w:t>
      </w:r>
      <w:proofErr w:type="gramStart"/>
      <w:r w:rsidRPr="00BF543B">
        <w:rPr>
          <w:rFonts w:eastAsiaTheme="minorEastAsia"/>
          <w:color w:val="FF0000"/>
          <w:sz w:val="24"/>
          <w:szCs w:val="24"/>
        </w:rPr>
        <w:t>纳技术</w:t>
      </w:r>
      <w:proofErr w:type="gramEnd"/>
      <w:r w:rsidRPr="00BF543B">
        <w:rPr>
          <w:rFonts w:eastAsiaTheme="minorEastAsia"/>
          <w:color w:val="FF0000"/>
          <w:sz w:val="24"/>
          <w:szCs w:val="24"/>
        </w:rPr>
        <w:t>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471028" w:rsidRDefault="00471028" w:rsidP="00471028">
      <w:pPr>
        <w:pStyle w:val="a0"/>
        <w:rPr>
          <w:rFonts w:ascii="宋体" w:hAnsi="宋体" w:cs="宋体"/>
          <w:szCs w:val="28"/>
        </w:rPr>
      </w:pPr>
    </w:p>
    <w:p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w:t>
      </w:r>
      <w:proofErr w:type="gramStart"/>
      <w:r w:rsidRPr="00471028">
        <w:rPr>
          <w:rFonts w:ascii="宋体" w:hAnsi="宋体" w:cs="宋体" w:hint="eastAsia"/>
          <w:szCs w:val="28"/>
        </w:rPr>
        <w:t>光伏等清洁</w:t>
      </w:r>
      <w:proofErr w:type="gramEnd"/>
      <w:r w:rsidRPr="00471028">
        <w:rPr>
          <w:rFonts w:ascii="宋体" w:hAnsi="宋体" w:cs="宋体" w:hint="eastAsia"/>
          <w:szCs w:val="28"/>
        </w:rPr>
        <w:t>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w:t>
      </w:r>
      <w:r w:rsidRPr="00471028">
        <w:rPr>
          <w:rFonts w:ascii="宋体" w:hAnsi="宋体" w:cs="宋体" w:hint="eastAsia"/>
          <w:szCs w:val="28"/>
        </w:rPr>
        <w:lastRenderedPageBreak/>
        <w:t>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w:t>
      </w:r>
      <w:r w:rsidR="00AD091F">
        <w:rPr>
          <w:rFonts w:cs="Times New Roman" w:hint="eastAsia"/>
          <w:szCs w:val="28"/>
        </w:rPr>
        <w:t>换流器</w:t>
      </w:r>
      <w:r w:rsidRPr="00DE0D16">
        <w:rPr>
          <w:rFonts w:cs="Times New Roman"/>
          <w:szCs w:val="28"/>
        </w:rPr>
        <w:t>接入电网，</w:t>
      </w:r>
      <w:r w:rsidR="00AD091F">
        <w:rPr>
          <w:rFonts w:cs="Times New Roman"/>
          <w:szCs w:val="28"/>
        </w:rPr>
        <w:t>换流器</w:t>
      </w:r>
      <w:r w:rsidRPr="00DE0D16">
        <w:rPr>
          <w:rFonts w:cs="Times New Roman"/>
          <w:szCs w:val="28"/>
        </w:rPr>
        <w:t>与电网相互作用，可能引发谐振或振荡问题，造成机组跳闸乃至设备损坏，危及电网的安全稳定运行</w:t>
      </w:r>
      <w:r w:rsidR="00392E32">
        <w:rPr>
          <w:rFonts w:cs="Times New Roman"/>
          <w:szCs w:val="28"/>
        </w:rPr>
        <w:fldChar w:fldCharType="begin"/>
      </w:r>
      <w:r w:rsidR="00392E32">
        <w:rPr>
          <w:rFonts w:cs="Times New Roman" w:hint="eastAsia"/>
          <w:szCs w:val="28"/>
        </w:rPr>
        <w:instrText xml:space="preserve"> ADDIN EN.CITE &lt;EndNote&gt;&lt;Cite&gt;&lt;Author&gt;</w:instrText>
      </w:r>
      <w:r w:rsidR="00392E32">
        <w:rPr>
          <w:rFonts w:cs="Times New Roman" w:hint="eastAsia"/>
          <w:szCs w:val="28"/>
        </w:rPr>
        <w:instrText>马宁宁</w:instrText>
      </w:r>
      <w:r w:rsidR="00392E32">
        <w:rPr>
          <w:rFonts w:cs="Times New Roman" w:hint="eastAsia"/>
          <w:szCs w:val="28"/>
        </w:rPr>
        <w:instrText>&lt;/Author&gt;&lt;Year&gt;2020&lt;/Year&gt;&lt;RecNum&gt;45&lt;/RecNum&gt;&lt;DisplayText&gt;&lt;style face="superscript"&gt;[1, 2]&lt;/style&gt;&lt;/DisplayText&gt;&lt;record&gt;&lt;rec-number&gt;45&lt;/rec-number&gt;&lt;foreign-keys&gt;&lt;key app="EN" db-id="zr9z9ezwrerxt0ezwpdx2v0gad5wszt5wp9a" timestamp="1656310787"&gt;45&lt;/key&gt;&lt;/foreign-keys&gt;&lt;ref-type name="Journal Article"&gt;17&lt;/ref-type&gt;&lt;contributors&gt;&lt;authors&gt;&lt;author&gt;</w:instrText>
      </w:r>
      <w:r w:rsidR="00392E32">
        <w:rPr>
          <w:rFonts w:cs="Times New Roman" w:hint="eastAsia"/>
          <w:szCs w:val="28"/>
        </w:rPr>
        <w:instrText>马宁宁</w:instrText>
      </w:r>
      <w:r w:rsidR="00392E32">
        <w:rPr>
          <w:rFonts w:cs="Times New Roman" w:hint="eastAsia"/>
          <w:szCs w:val="28"/>
        </w:rPr>
        <w:instrText>&lt;/author&gt;&lt;author&gt;</w:instrText>
      </w:r>
      <w:r w:rsidR="00392E32">
        <w:rPr>
          <w:rFonts w:cs="Times New Roman" w:hint="eastAsia"/>
          <w:szCs w:val="28"/>
        </w:rPr>
        <w:instrText>谢小荣</w:instrText>
      </w:r>
      <w:r w:rsidR="00392E32">
        <w:rPr>
          <w:rFonts w:cs="Times New Roman" w:hint="eastAsia"/>
          <w:szCs w:val="28"/>
        </w:rPr>
        <w:instrText>&lt;/author&gt;&lt;author&gt;</w:instrText>
      </w:r>
      <w:r w:rsidR="00392E32">
        <w:rPr>
          <w:rFonts w:cs="Times New Roman" w:hint="eastAsia"/>
          <w:szCs w:val="28"/>
        </w:rPr>
        <w:instrText>贺静波</w:instrText>
      </w:r>
      <w:r w:rsidR="00392E32">
        <w:rPr>
          <w:rFonts w:cs="Times New Roman" w:hint="eastAsia"/>
          <w:szCs w:val="28"/>
        </w:rPr>
        <w:instrText>&lt;/author&gt;&lt;author&gt;</w:instrText>
      </w:r>
      <w:r w:rsidR="00392E32">
        <w:rPr>
          <w:rFonts w:cs="Times New Roman" w:hint="eastAsia"/>
          <w:szCs w:val="28"/>
        </w:rPr>
        <w:instrText>王衡</w:instrText>
      </w:r>
      <w:r w:rsidR="00392E32">
        <w:rPr>
          <w:rFonts w:cs="Times New Roman" w:hint="eastAsia"/>
          <w:szCs w:val="28"/>
        </w:rPr>
        <w:instrText>&lt;/author&gt;&lt;/authors&gt;&lt;/contributors&gt;&lt;titles&gt;&lt;title&gt;</w:instrText>
      </w:r>
      <w:r w:rsidR="00392E32">
        <w:rPr>
          <w:rFonts w:cs="Times New Roman" w:hint="eastAsia"/>
          <w:szCs w:val="28"/>
        </w:rPr>
        <w:instrText>高比例新能源和电力电子设备电力系统的宽频振荡研究综述</w:instrText>
      </w:r>
      <w:r w:rsidR="00392E32">
        <w:rPr>
          <w:rFonts w:cs="Times New Roman" w:hint="eastAsia"/>
          <w:szCs w:val="28"/>
        </w:rPr>
        <w:instrText>&lt;/title&gt;&lt;secondary-title&gt;</w:instrText>
      </w:r>
      <w:r w:rsidR="00392E32">
        <w:rPr>
          <w:rFonts w:cs="Times New Roman" w:hint="eastAsia"/>
          <w:szCs w:val="28"/>
        </w:rPr>
        <w:instrText>中国电机工程学报</w:instrText>
      </w:r>
      <w:r w:rsidR="00392E32">
        <w:rPr>
          <w:rFonts w:cs="Times New Roman" w:hint="eastAsia"/>
          <w:szCs w:val="28"/>
        </w:rPr>
        <w:instrText>&lt;/secondary-title&gt;&lt;/titles&gt;&lt;periodical&gt;&lt;full-title&gt;</w:instrText>
      </w:r>
      <w:r w:rsidR="00392E32">
        <w:rPr>
          <w:rFonts w:cs="Times New Roman" w:hint="eastAsia"/>
          <w:szCs w:val="28"/>
        </w:rPr>
        <w:instrText>中国电机工程学报</w:instrText>
      </w:r>
      <w:r w:rsidR="00392E32">
        <w:rPr>
          <w:rFonts w:cs="Times New Roman" w:hint="eastAsia"/>
          <w:szCs w:val="28"/>
        </w:rPr>
        <w:instrText>&lt;/full-title&gt;&lt;/periodical&gt;&lt;pages&gt;12&lt;/pages&gt;&lt;volume&gt;40&lt;/volume&gt;&lt;number&gt;15&lt;/number&gt;&lt;dates&gt;&lt;year&gt;2020&lt;/year&gt;&lt;/dates&gt;&lt;urls&gt;&lt;/urls&gt;&lt;/record&gt;&lt;/Cite&gt;&lt;Cite&gt;&lt;Aut</w:instrText>
      </w:r>
      <w:r w:rsidR="00392E32">
        <w:rPr>
          <w:rFonts w:cs="Times New Roman"/>
          <w:szCs w:val="28"/>
        </w:rPr>
        <w:instrText>hor&gt;Wang&lt;/Author&gt;&lt;Year&gt;2015&lt;/Year&gt;&lt;RecNum&gt;44&lt;/RecNum&gt;&lt;record&gt;&lt;rec-number&gt;44&lt;/rec-number&gt;&lt;foreign-keys&gt;&lt;key app="EN" db-id="zr9z9ezwrerxt0ezwpdx2v0gad5wszt5wp9a" timestamp="1656310787"&gt;44&lt;/key&gt;&lt;/foreign-keys&gt;&lt;ref-type name="Journal Article"&gt;17&lt;/ref-type&gt;&lt;contributors&gt;&lt;authors&gt;&lt;author&gt;Wang, L.&lt;/author&gt;&lt;author&gt;Xie, X.&lt;/author&gt;&lt;author&gt;Jiang, Q.&lt;/author&gt;&lt;author&gt;Liu, H.&lt;/author&gt;&lt;author&gt;Li, Y.&lt;/author&gt;&lt;author&gt;Liu, H.&lt;/author&gt;&lt;/authors&gt;&lt;/contributors&gt;&lt;titles&gt;&lt;title&gt;Investigation of SSR in Practical DFIG-Based Wind Farms Connected to a Series-Compensated Power System&lt;/title&gt;&lt;secondary-title&gt;IEEE Transactions on Power Systems&lt;/secondary-title&gt;&lt;/titles&gt;&lt;periodical&gt;&lt;full-title&gt;IEEE Transactions on Power Systems&lt;/full-title&gt;&lt;/periodical&gt;&lt;pages&gt;2772-2779&lt;/pages&gt;&lt;volume&gt;30&lt;/volume&gt;&lt;number&gt;5&lt;/number&gt;&lt;dates&gt;&lt;year&gt;2015&lt;/year&gt;&lt;/dates&gt;&lt;urls&gt;&lt;/urls&gt;&lt;/record&gt;&lt;/Cite&gt;&lt;/EndNote&gt;</w:instrText>
      </w:r>
      <w:r w:rsidR="00392E32">
        <w:rPr>
          <w:rFonts w:cs="Times New Roman"/>
          <w:szCs w:val="28"/>
        </w:rPr>
        <w:fldChar w:fldCharType="separate"/>
      </w:r>
      <w:r w:rsidR="00392E32" w:rsidRPr="00392E32">
        <w:rPr>
          <w:rFonts w:cs="Times New Roman"/>
          <w:noProof/>
          <w:szCs w:val="28"/>
          <w:vertAlign w:val="superscript"/>
        </w:rPr>
        <w:t>[1, 2]</w:t>
      </w:r>
      <w:r w:rsidR="00392E32">
        <w:rPr>
          <w:rFonts w:cs="Times New Roman"/>
          <w:szCs w:val="28"/>
        </w:rPr>
        <w:fldChar w:fldCharType="end"/>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w:t>
      </w:r>
      <w:proofErr w:type="gramStart"/>
      <w:r w:rsidR="00DE0D16" w:rsidRPr="00DE0D16">
        <w:rPr>
          <w:rFonts w:cs="Times New Roman"/>
          <w:szCs w:val="28"/>
          <w:lang w:val="en-US"/>
        </w:rPr>
        <w:t>德州某</w:t>
      </w:r>
      <w:proofErr w:type="gramEnd"/>
      <w:r w:rsidR="00DE0D16" w:rsidRPr="00DE0D16">
        <w:rPr>
          <w:rFonts w:cs="Times New Roman"/>
          <w:szCs w:val="28"/>
          <w:lang w:val="en-US"/>
        </w:rPr>
        <w:t>风场的双</w:t>
      </w:r>
      <w:proofErr w:type="gramStart"/>
      <w:r w:rsidR="00DE0D16" w:rsidRPr="00DE0D16">
        <w:rPr>
          <w:rFonts w:cs="Times New Roman"/>
          <w:szCs w:val="28"/>
          <w:lang w:val="en-US"/>
        </w:rPr>
        <w:t>馈</w:t>
      </w:r>
      <w:proofErr w:type="gramEnd"/>
      <w:r w:rsidR="00DE0D16" w:rsidRPr="00DE0D16">
        <w:rPr>
          <w:rFonts w:cs="Times New Roman" w:hint="eastAsia"/>
          <w:szCs w:val="28"/>
          <w:lang w:val="en-US"/>
        </w:rPr>
        <w:t>风机群</w:t>
      </w:r>
      <w:proofErr w:type="gramStart"/>
      <w:r w:rsidR="00DE0D16" w:rsidRPr="00DE0D16">
        <w:rPr>
          <w:rFonts w:cs="Times New Roman" w:hint="eastAsia"/>
          <w:szCs w:val="28"/>
          <w:lang w:val="en-US"/>
        </w:rPr>
        <w:t>与串补电网</w:t>
      </w:r>
      <w:proofErr w:type="gramEnd"/>
      <w:r w:rsidR="00DE0D16" w:rsidRPr="00DE0D16">
        <w:rPr>
          <w:rFonts w:cs="Times New Roman" w:hint="eastAsia"/>
          <w:szCs w:val="28"/>
          <w:lang w:val="en-US"/>
        </w:rPr>
        <w:t>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392E32" w:rsidRPr="00392E32">
        <w:rPr>
          <w:rFonts w:cs="Times New Roman"/>
          <w:szCs w:val="28"/>
          <w:vertAlign w:val="superscript"/>
          <w:lang w:val="en-US"/>
        </w:rPr>
        <w:fldChar w:fldCharType="begin"/>
      </w:r>
      <w:r w:rsidR="00392E32" w:rsidRPr="00392E32">
        <w:rPr>
          <w:rFonts w:cs="Times New Roman"/>
          <w:szCs w:val="28"/>
          <w:vertAlign w:val="superscript"/>
          <w:lang w:val="en-US"/>
        </w:rPr>
        <w:instrText xml:space="preserve"> ADDIN EN.CITE &lt;EndNote&gt;&lt;Cite&gt;&lt;Author&gt;Adams&lt;/Author&gt;&lt;Year&gt;2012&lt;/Year&gt;&lt;RecNum&gt;43&lt;/RecNum&gt;&lt;DisplayText&gt;&lt;style face="superscript"&gt;[3]&lt;/style&gt;&lt;/DisplayText&gt;&lt;record&gt;&lt;rec-number&gt;43&lt;/rec-number&gt;&lt;foreign-keys&gt;&lt;key app="EN" db-id="zr9z9ezwrerxt0ezwpdx2v0gad5wszt5wp9a" timestamp="1656310787"&gt;43&lt;/key&gt;&lt;/foreign-keys&gt;&lt;ref-type name="Journal Article"&gt;17&lt;/ref-type&gt;&lt;contributors&gt;&lt;authors&gt;&lt;author&gt;Adams, J.&lt;/author&gt;&lt;author&gt;Pappu, V. A.&lt;/author&gt;&lt;author&gt;Dixit, A.&lt;/author&gt;&lt;/authors&gt;&lt;/contributors&gt;&lt;titles&gt;&lt;title&gt;Ercot experience screening for Sub-Synchronous Control Interaction in the vicinity of series capacitor banks&lt;/title&gt;&lt;secondary-title&gt;IEEE&lt;/secondary-title&gt;&lt;/titles&gt;&lt;periodical&gt;&lt;full-title&gt;IEEE&lt;/full-title&gt;&lt;/periodical&gt;&lt;dates&gt;&lt;year&gt;2012&lt;/year&gt;&lt;/dates&gt;&lt;urls&gt;&lt;/urls&gt;&lt;/record&gt;&lt;/Cite&gt;&lt;/EndNote&gt;</w:instrText>
      </w:r>
      <w:r w:rsidR="00392E32" w:rsidRPr="00392E32">
        <w:rPr>
          <w:rFonts w:cs="Times New Roman"/>
          <w:szCs w:val="28"/>
          <w:vertAlign w:val="superscript"/>
          <w:lang w:val="en-US"/>
        </w:rPr>
        <w:fldChar w:fldCharType="separate"/>
      </w:r>
      <w:r w:rsidR="00392E32" w:rsidRPr="00392E32">
        <w:rPr>
          <w:rFonts w:cs="Times New Roman"/>
          <w:noProof/>
          <w:szCs w:val="28"/>
          <w:vertAlign w:val="superscript"/>
          <w:lang w:val="en-US"/>
        </w:rPr>
        <w:t>[3]</w:t>
      </w:r>
      <w:r w:rsidR="00392E32" w:rsidRPr="00392E32">
        <w:rPr>
          <w:rFonts w:cs="Times New Roman"/>
          <w:szCs w:val="28"/>
          <w:vertAlign w:val="superscript"/>
          <w:lang w:val="en-US"/>
        </w:rPr>
        <w:fldChar w:fldCharType="end"/>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w:t>
      </w:r>
      <w:proofErr w:type="gramStart"/>
      <w:r w:rsidR="00DE0D16" w:rsidRPr="00DE0D16">
        <w:rPr>
          <w:rFonts w:cs="Times New Roman" w:hint="eastAsia"/>
          <w:szCs w:val="28"/>
          <w:lang w:val="en-US"/>
        </w:rPr>
        <w:t>馈</w:t>
      </w:r>
      <w:proofErr w:type="gramEnd"/>
      <w:r w:rsidR="00DE0D16" w:rsidRPr="00DE0D16">
        <w:rPr>
          <w:rFonts w:cs="Times New Roman" w:hint="eastAsia"/>
          <w:szCs w:val="28"/>
          <w:lang w:val="en-US"/>
        </w:rPr>
        <w:t>风电机组</w:t>
      </w:r>
      <w:proofErr w:type="gramStart"/>
      <w:r w:rsidR="00DE0D16" w:rsidRPr="00DE0D16">
        <w:rPr>
          <w:rFonts w:cs="Times New Roman" w:hint="eastAsia"/>
          <w:szCs w:val="28"/>
          <w:lang w:val="en-US"/>
        </w:rPr>
        <w:t>经串补</w:t>
      </w:r>
      <w:proofErr w:type="gramEnd"/>
      <w:r w:rsidR="00DE0D16" w:rsidRPr="00DE0D16">
        <w:rPr>
          <w:rFonts w:cs="Times New Roman" w:hint="eastAsia"/>
          <w:szCs w:val="28"/>
          <w:lang w:val="en-US"/>
        </w:rPr>
        <w:t>并网次同步振荡事故</w:t>
      </w:r>
      <w:r w:rsidR="007407C0" w:rsidRPr="001E646B">
        <w:rPr>
          <w:rFonts w:cs="Times New Roman"/>
          <w:szCs w:val="28"/>
          <w:lang w:val="en-US"/>
        </w:rPr>
        <w:fldChar w:fldCharType="begin"/>
      </w:r>
      <w:r w:rsidR="007407C0" w:rsidRPr="001E646B">
        <w:rPr>
          <w:rFonts w:cs="Times New Roman"/>
          <w:szCs w:val="28"/>
          <w:lang w:val="en-US"/>
        </w:rPr>
        <w:instrText xml:space="preserve"> ADDIN EN.CITE &lt;EndNote&gt;&lt;Cite&gt;&lt;Author&gt;Liu&lt;/Author&gt;&lt;Year&gt;2017&lt;/Year&gt;&lt;RecNum&gt;42&lt;/RecNum&gt;&lt;DisplayText&gt;&lt;style face="superscript"&gt;[4]&lt;/style&gt;&lt;/DisplayText&gt;&lt;record&gt;&lt;rec-number&gt;42&lt;/rec-number&gt;&lt;foreign-keys&gt;&lt;key app="EN" db-id="zr9z9ezwrerxt0ezwpdx2v0gad5wszt5wp9a" timestamp="1656310787"&gt;42&lt;/key&gt;&lt;/foreign-keys&gt;&lt;ref-type name="Journal Article"&gt;17&lt;/ref-type&gt;&lt;contributors&gt;&lt;authors&gt;&lt;author&gt;Liu, H.&lt;/author&gt;&lt;author&gt;Xie, X.&lt;/author&gt;&lt;author&gt;He, J.&lt;/author&gt;&lt;author&gt;Xu, T.&lt;/author&gt;&lt;author&gt;Yu, Z.&lt;/author&gt;&lt;author&gt;Wang, C.&lt;/author&gt;&lt;author&gt;Zhang, C.&lt;/author&gt;&lt;/authors&gt;&lt;/contributors&gt;&lt;titles&gt;&lt;title&gt;Subsynchronous Interaction Between Direct-Drive PMSG Based Wind Farms and Weak AC Networks&lt;/title&gt;&lt;secondary-title&gt;IEEE Transactions on Power Systems&lt;/secondary-title&gt;&lt;/titles&gt;&lt;periodical&gt;&lt;full-title&gt;IEEE Transactions on Power Systems&lt;/full-title&gt;&lt;/periodical&gt;&lt;dates&gt;&lt;year&gt;2017&lt;/year&gt;&lt;/dates&gt;&lt;urls&gt;&lt;/urls&gt;&lt;/record&gt;&lt;/Cite&gt;&lt;/EndNote&gt;</w:instrText>
      </w:r>
      <w:r w:rsidR="007407C0" w:rsidRPr="001E646B">
        <w:rPr>
          <w:rFonts w:cs="Times New Roman"/>
          <w:szCs w:val="28"/>
          <w:lang w:val="en-US"/>
        </w:rPr>
        <w:fldChar w:fldCharType="separate"/>
      </w:r>
      <w:r w:rsidR="007407C0" w:rsidRPr="001E646B">
        <w:rPr>
          <w:rFonts w:cs="Times New Roman"/>
          <w:noProof/>
          <w:szCs w:val="28"/>
          <w:vertAlign w:val="superscript"/>
          <w:lang w:val="en-US"/>
        </w:rPr>
        <w:t>[4]</w:t>
      </w:r>
      <w:r w:rsidR="007407C0" w:rsidRPr="001E646B">
        <w:rPr>
          <w:rFonts w:cs="Times New Roman"/>
          <w:szCs w:val="28"/>
          <w:lang w:val="en-US"/>
        </w:rPr>
        <w:fldChar w:fldCharType="end"/>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w:t>
      </w:r>
      <w:proofErr w:type="gramStart"/>
      <w:r w:rsidR="00DE0D16" w:rsidRPr="00DE0D16">
        <w:rPr>
          <w:rFonts w:cs="Times New Roman"/>
          <w:szCs w:val="28"/>
          <w:lang w:val="en-US"/>
        </w:rPr>
        <w:t>弱交流</w:t>
      </w:r>
      <w:proofErr w:type="gramEnd"/>
      <w:r w:rsidR="00DE0D16" w:rsidRPr="00DE0D16">
        <w:rPr>
          <w:rFonts w:cs="Times New Roman"/>
          <w:szCs w:val="28"/>
          <w:lang w:val="en-US"/>
        </w:rPr>
        <w:t>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w:t>
      </w:r>
      <w:proofErr w:type="gramStart"/>
      <w:r w:rsidR="00DE0D16" w:rsidRPr="00DE0D16">
        <w:rPr>
          <w:rFonts w:cs="Times New Roman"/>
          <w:szCs w:val="28"/>
          <w:lang w:val="en-US"/>
        </w:rPr>
        <w:t>扭振切</w:t>
      </w:r>
      <w:proofErr w:type="gramEnd"/>
      <w:r w:rsidR="00DE0D16" w:rsidRPr="00DE0D16">
        <w:rPr>
          <w:rFonts w:cs="Times New Roman"/>
          <w:szCs w:val="28"/>
          <w:lang w:val="en-US"/>
        </w:rPr>
        <w:t>机；多处新能源发电场站通过长</w:t>
      </w:r>
      <w:r w:rsidR="00DE0D16" w:rsidRPr="00DE0D16">
        <w:rPr>
          <w:rFonts w:cs="Times New Roman" w:hint="eastAsia"/>
          <w:szCs w:val="28"/>
          <w:lang w:val="en-US"/>
        </w:rPr>
        <w:t>距离输电线路接入电网引发了高频振荡问题</w:t>
      </w:r>
      <w:r w:rsidR="00067DEB">
        <w:rPr>
          <w:rFonts w:cs="Times New Roman"/>
          <w:szCs w:val="28"/>
          <w:lang w:val="en-US"/>
        </w:rPr>
        <w:fldChar w:fldCharType="begin"/>
      </w:r>
      <w:r w:rsidR="00067DEB">
        <w:rPr>
          <w:rFonts w:cs="Times New Roman" w:hint="eastAsia"/>
          <w:szCs w:val="28"/>
          <w:lang w:val="en-US"/>
        </w:rPr>
        <w:instrText xml:space="preserve"> ADDIN EN.CITE &lt;EndNote&gt;&lt;Cite&gt;&lt;Author&gt;</w:instrText>
      </w:r>
      <w:r w:rsidR="00067DEB">
        <w:rPr>
          <w:rFonts w:cs="Times New Roman" w:hint="eastAsia"/>
          <w:szCs w:val="28"/>
          <w:lang w:val="en-US"/>
        </w:rPr>
        <w:instrText>李明节</w:instrText>
      </w:r>
      <w:r w:rsidR="00067DEB">
        <w:rPr>
          <w:rFonts w:cs="Times New Roman" w:hint="eastAsia"/>
          <w:szCs w:val="28"/>
          <w:lang w:val="en-US"/>
        </w:rPr>
        <w:instrText>&lt;/Author&gt;&lt;Year&gt;2017&lt;/Year&gt;&lt;RecNum&gt;41&lt;/RecNum&gt;&lt;DisplayText&gt;&lt;style face="superscript"&gt;[5, 6]&lt;/style&gt;&lt;/DisplayText&gt;&lt;record&gt;&lt;rec-number&gt;41&lt;/rec-number&gt;&lt;foreign-keys&gt;&lt;key app="EN" db-id="zr9z9ezwrerxt0ezwpdx2v0gad5wszt5wp9a" timestamp="1656310787"&gt;41&lt;/key&gt;&lt;/foreign-keys&gt;&lt;ref-type name="Journal Article"&gt;17&lt;/ref-type&gt;&lt;contributors&gt;&lt;authors&gt;&lt;author&gt;</w:instrText>
      </w:r>
      <w:r w:rsidR="00067DEB">
        <w:rPr>
          <w:rFonts w:cs="Times New Roman" w:hint="eastAsia"/>
          <w:szCs w:val="28"/>
          <w:lang w:val="en-US"/>
        </w:rPr>
        <w:instrText>李明节</w:instrText>
      </w:r>
      <w:r w:rsidR="00067DEB">
        <w:rPr>
          <w:rFonts w:cs="Times New Roman" w:hint="eastAsia"/>
          <w:szCs w:val="28"/>
          <w:lang w:val="en-US"/>
        </w:rPr>
        <w:instrText>&lt;/author&gt;&lt;author&gt;</w:instrText>
      </w:r>
      <w:r w:rsidR="00067DEB">
        <w:rPr>
          <w:rFonts w:cs="Times New Roman" w:hint="eastAsia"/>
          <w:szCs w:val="28"/>
          <w:lang w:val="en-US"/>
        </w:rPr>
        <w:instrText>于钊</w:instrText>
      </w:r>
      <w:r w:rsidR="00067DEB">
        <w:rPr>
          <w:rFonts w:cs="Times New Roman" w:hint="eastAsia"/>
          <w:szCs w:val="28"/>
          <w:lang w:val="en-US"/>
        </w:rPr>
        <w:instrText>&lt;/author&gt;&lt;author&gt;</w:instrText>
      </w:r>
      <w:r w:rsidR="00067DEB">
        <w:rPr>
          <w:rFonts w:cs="Times New Roman" w:hint="eastAsia"/>
          <w:szCs w:val="28"/>
          <w:lang w:val="en-US"/>
        </w:rPr>
        <w:instrText>许涛</w:instrText>
      </w:r>
      <w:r w:rsidR="00067DEB">
        <w:rPr>
          <w:rFonts w:cs="Times New Roman" w:hint="eastAsia"/>
          <w:szCs w:val="28"/>
          <w:lang w:val="en-US"/>
        </w:rPr>
        <w:instrText>&lt;/author&gt;&lt;author&gt;</w:instrText>
      </w:r>
      <w:r w:rsidR="00067DEB">
        <w:rPr>
          <w:rFonts w:cs="Times New Roman" w:hint="eastAsia"/>
          <w:szCs w:val="28"/>
          <w:lang w:val="en-US"/>
        </w:rPr>
        <w:instrText>贺静波</w:instrText>
      </w:r>
      <w:r w:rsidR="00067DEB">
        <w:rPr>
          <w:rFonts w:cs="Times New Roman" w:hint="eastAsia"/>
          <w:szCs w:val="28"/>
          <w:lang w:val="en-US"/>
        </w:rPr>
        <w:instrText>&lt;/author&gt;&lt;author&gt;</w:instrText>
      </w:r>
      <w:r w:rsidR="00067DEB">
        <w:rPr>
          <w:rFonts w:cs="Times New Roman" w:hint="eastAsia"/>
          <w:szCs w:val="28"/>
          <w:lang w:val="en-US"/>
        </w:rPr>
        <w:instrText>王超</w:instrText>
      </w:r>
      <w:r w:rsidR="00067DEB">
        <w:rPr>
          <w:rFonts w:cs="Times New Roman" w:hint="eastAsia"/>
          <w:szCs w:val="28"/>
          <w:lang w:val="en-US"/>
        </w:rPr>
        <w:instrText>&lt;/author&gt;&lt;author&gt;</w:instrText>
      </w:r>
      <w:r w:rsidR="00067DEB">
        <w:rPr>
          <w:rFonts w:cs="Times New Roman" w:hint="eastAsia"/>
          <w:szCs w:val="28"/>
          <w:lang w:val="en-US"/>
        </w:rPr>
        <w:instrText>谢小荣</w:instrText>
      </w:r>
      <w:r w:rsidR="00067DEB">
        <w:rPr>
          <w:rFonts w:cs="Times New Roman" w:hint="eastAsia"/>
          <w:szCs w:val="28"/>
          <w:lang w:val="en-US"/>
        </w:rPr>
        <w:instrText>&lt;/author&gt;&lt;author&gt;</w:instrText>
      </w:r>
      <w:r w:rsidR="00067DEB">
        <w:rPr>
          <w:rFonts w:cs="Times New Roman" w:hint="eastAsia"/>
          <w:szCs w:val="28"/>
          <w:lang w:val="en-US"/>
        </w:rPr>
        <w:instrText>刘纯</w:instrText>
      </w:r>
      <w:r w:rsidR="00067DEB">
        <w:rPr>
          <w:rFonts w:cs="Times New Roman" w:hint="eastAsia"/>
          <w:szCs w:val="28"/>
          <w:lang w:val="en-US"/>
        </w:rPr>
        <w:instrText>&lt;/author&gt;&lt;/authors&gt;&lt;/contributors&gt;&lt;titles&gt;&lt;title&gt;</w:instrText>
      </w:r>
      <w:r w:rsidR="00067DEB">
        <w:rPr>
          <w:rFonts w:cs="Times New Roman" w:hint="eastAsia"/>
          <w:szCs w:val="28"/>
          <w:lang w:val="en-US"/>
        </w:rPr>
        <w:instrText>新能源并网系统引发的复杂振荡问题及其对策研究</w:instrText>
      </w:r>
      <w:r w:rsidR="00067DEB">
        <w:rPr>
          <w:rFonts w:cs="Times New Roman" w:hint="eastAsia"/>
          <w:szCs w:val="28"/>
          <w:lang w:val="en-US"/>
        </w:rPr>
        <w:instrText>&lt;/title&gt;&lt;secondary-title&gt;</w:instrText>
      </w:r>
      <w:r w:rsidR="00067DEB">
        <w:rPr>
          <w:rFonts w:cs="Times New Roman" w:hint="eastAsia"/>
          <w:szCs w:val="28"/>
          <w:lang w:val="en-US"/>
        </w:rPr>
        <w:instrText>电网技术</w:instrText>
      </w:r>
      <w:r w:rsidR="00067DEB">
        <w:rPr>
          <w:rFonts w:cs="Times New Roman" w:hint="eastAsia"/>
          <w:szCs w:val="28"/>
          <w:lang w:val="en-US"/>
        </w:rPr>
        <w:instrText>&lt;/secondary-title&gt;&lt;/titles&gt;&lt;periodical&gt;&lt;full-title&gt;</w:instrText>
      </w:r>
      <w:r w:rsidR="00067DEB">
        <w:rPr>
          <w:rFonts w:cs="Times New Roman" w:hint="eastAsia"/>
          <w:szCs w:val="28"/>
          <w:lang w:val="en-US"/>
        </w:rPr>
        <w:instrText>电网技术</w:instrText>
      </w:r>
      <w:r w:rsidR="00067DEB">
        <w:rPr>
          <w:rFonts w:cs="Times New Roman" w:hint="eastAsia"/>
          <w:szCs w:val="28"/>
          <w:lang w:val="en-US"/>
        </w:rPr>
        <w:instrText>&lt;/full-title&gt;&lt;/periodical&gt;&lt;pages&gt;8&lt;/pages&gt;&lt;volume&gt;41&lt;/volume&gt;&lt;number&gt;4&lt;/number&gt;&lt;dates&gt;&lt;year&gt;2017&lt;/year&gt;&lt;/da</w:instrText>
      </w:r>
      <w:r w:rsidR="00067DEB">
        <w:rPr>
          <w:rFonts w:cs="Times New Roman"/>
          <w:szCs w:val="28"/>
          <w:lang w:val="en-US"/>
        </w:rPr>
        <w:instrText>tes&gt;&lt;urls&gt;&lt;/urls&gt;&lt;/record&gt;&lt;/Cite&gt;&lt;Cite&gt;&lt;Author&gt;Chen&lt;/Author&gt;&lt;Year&gt;2017&lt;/Year&gt;&lt;RecNum&gt;40&lt;/RecNum&gt;&lt;record&gt;&lt;rec-number&gt;40&lt;/rec-number&gt;&lt;foreign-keys&gt;&lt;key app="EN" db-id="zr9z9ezwrerxt0ezwpdx2v0gad5wszt5wp9a" timestamp="1656310787"&gt;40&lt;/key&gt;&lt;/foreign-keys&gt;&lt;ref-type name="Journal Article"&gt;17&lt;/ref-type&gt;&lt;contributors&gt;&lt;authors&gt;&lt;author&gt;Chen, Z.&lt;/author&gt;&lt;author&gt;Luo, A.&lt;/author&gt;&lt;author&gt;Kuang, H.&lt;/author&gt;&lt;author&gt;Zhou, L.&lt;/author&gt;&lt;author&gt;Chen, Y.&lt;/author&gt;&lt;author&gt;Huang, Y.&lt;/author&gt;&lt;/authors&gt;&lt;/contributors&gt;&lt;titles&gt;&lt;title&gt;Harmonic resonance characteristics of large-scale distributed power plant in wideband frequency domain&lt;/title&gt;&lt;secondary-title&gt;Electric Power Systems Research&lt;/secondary-title&gt;&lt;/titles&gt;&lt;periodical&gt;&lt;full-title&gt;Electric Power Systems Research&lt;/full-title&gt;&lt;/periodical&gt;&lt;pages&gt;53-65&lt;/pages&gt;&lt;volume&gt;143&lt;/volume&gt;&lt;number&gt;Feb.&lt;/number&gt;&lt;dates&gt;&lt;year&gt;2017&lt;/year&gt;&lt;/dates&gt;&lt;urls&gt;&lt;/urls&gt;&lt;/record&gt;&lt;/Cite&gt;&lt;/EndNote&gt;</w:instrText>
      </w:r>
      <w:r w:rsidR="00067DEB">
        <w:rPr>
          <w:rFonts w:cs="Times New Roman"/>
          <w:szCs w:val="28"/>
          <w:lang w:val="en-US"/>
        </w:rPr>
        <w:fldChar w:fldCharType="separate"/>
      </w:r>
      <w:r w:rsidR="00067DEB" w:rsidRPr="00067DEB">
        <w:rPr>
          <w:rFonts w:cs="Times New Roman"/>
          <w:noProof/>
          <w:szCs w:val="28"/>
          <w:vertAlign w:val="superscript"/>
          <w:lang w:val="en-US"/>
        </w:rPr>
        <w:t>[5, 6]</w:t>
      </w:r>
      <w:r w:rsidR="00067DEB">
        <w:rPr>
          <w:rFonts w:cs="Times New Roman"/>
          <w:szCs w:val="28"/>
          <w:lang w:val="en-US"/>
        </w:rPr>
        <w:fldChar w:fldCharType="end"/>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w:t>
      </w:r>
      <w:r w:rsidR="00FA17B7">
        <w:rPr>
          <w:rFonts w:cs="Times New Roman" w:hint="eastAsia"/>
          <w:szCs w:val="28"/>
          <w:lang w:val="en-US"/>
        </w:rPr>
        <w:t>功率器件开关过程中产生的</w:t>
      </w:r>
      <w:r w:rsidR="001E4D68">
        <w:rPr>
          <w:rFonts w:cs="Times New Roman" w:hint="eastAsia"/>
          <w:szCs w:val="28"/>
          <w:lang w:val="en-US"/>
        </w:rPr>
        <w:t>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proofErr w:type="gramStart"/>
      <w:r w:rsidR="000E1918">
        <w:rPr>
          <w:rFonts w:cs="Times New Roman" w:hint="eastAsia"/>
          <w:szCs w:val="28"/>
          <w:lang w:val="en-US"/>
        </w:rPr>
        <w:t>针对网</w:t>
      </w:r>
      <w:proofErr w:type="gramEnd"/>
      <w:r w:rsidR="000E1918">
        <w:rPr>
          <w:rFonts w:cs="Times New Roman" w:hint="eastAsia"/>
          <w:szCs w:val="28"/>
          <w:lang w:val="en-US"/>
        </w:rPr>
        <w:t>架与风电并网系统构成</w:t>
      </w:r>
      <w:proofErr w:type="gramStart"/>
      <w:r w:rsidR="000E1918">
        <w:rPr>
          <w:rFonts w:cs="Times New Roman" w:hint="eastAsia"/>
          <w:szCs w:val="28"/>
          <w:lang w:val="en-US"/>
        </w:rPr>
        <w:t>的容感</w:t>
      </w:r>
      <w:r w:rsidR="002B021B">
        <w:rPr>
          <w:rFonts w:cs="Times New Roman" w:hint="eastAsia"/>
          <w:szCs w:val="28"/>
          <w:lang w:val="en-US"/>
        </w:rPr>
        <w:t>回路</w:t>
      </w:r>
      <w:proofErr w:type="gramEnd"/>
      <w:r w:rsidR="000E1918">
        <w:rPr>
          <w:rFonts w:cs="Times New Roman" w:hint="eastAsia"/>
          <w:szCs w:val="28"/>
          <w:lang w:val="en-US"/>
        </w:rPr>
        <w:t>所存在的固定振荡频率</w:t>
      </w:r>
      <w:r w:rsidR="002B021B">
        <w:rPr>
          <w:rFonts w:cs="Times New Roman" w:hint="eastAsia"/>
          <w:szCs w:val="28"/>
          <w:lang w:val="en-US"/>
        </w:rPr>
        <w:t>来</w:t>
      </w:r>
      <w:r w:rsidR="000E1918">
        <w:rPr>
          <w:rFonts w:cs="Times New Roman" w:hint="eastAsia"/>
          <w:szCs w:val="28"/>
          <w:lang w:val="en-US"/>
        </w:rPr>
        <w:t>改变系统拓扑结构</w:t>
      </w:r>
      <w:r w:rsidR="009F1063">
        <w:rPr>
          <w:rFonts w:cs="Times New Roman" w:hint="eastAsia"/>
          <w:szCs w:val="28"/>
          <w:lang w:val="en-US"/>
        </w:rPr>
        <w:t>，该方法</w:t>
      </w:r>
      <w:r w:rsidR="002B021B">
        <w:rPr>
          <w:rFonts w:cs="Times New Roman" w:hint="eastAsia"/>
          <w:szCs w:val="28"/>
          <w:lang w:val="en-US"/>
        </w:rPr>
        <w:t>会改变系统的频率特性，</w:t>
      </w:r>
      <w:r w:rsidR="00003F07">
        <w:rPr>
          <w:rFonts w:cs="Times New Roman" w:hint="eastAsia"/>
          <w:szCs w:val="28"/>
          <w:lang w:val="en-US"/>
        </w:rPr>
        <w:t>进而导致系统稳定性降低。</w:t>
      </w:r>
    </w:p>
    <w:p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w:t>
      </w:r>
      <w:r w:rsidR="00AD091F">
        <w:rPr>
          <w:rFonts w:cs="Times New Roman" w:hint="eastAsia"/>
          <w:szCs w:val="28"/>
          <w:lang w:val="en-US"/>
        </w:rPr>
        <w:t>改变</w:t>
      </w:r>
      <w:r w:rsidR="00003F07">
        <w:rPr>
          <w:rFonts w:cs="Times New Roman" w:hint="eastAsia"/>
          <w:szCs w:val="28"/>
          <w:lang w:val="en-US"/>
        </w:rPr>
        <w:t>系统本身结构</w:t>
      </w:r>
      <w:r w:rsidR="00AD091F">
        <w:rPr>
          <w:rFonts w:cs="Times New Roman" w:hint="eastAsia"/>
          <w:szCs w:val="28"/>
          <w:lang w:val="en-US"/>
        </w:rPr>
        <w:t>的</w:t>
      </w:r>
      <w:r>
        <w:rPr>
          <w:rFonts w:cs="Times New Roman" w:hint="eastAsia"/>
          <w:szCs w:val="28"/>
          <w:lang w:val="en-US"/>
        </w:rPr>
        <w:t>角度消除</w:t>
      </w:r>
      <w:r w:rsidR="00AD091F">
        <w:rPr>
          <w:rFonts w:cs="Times New Roman" w:hint="eastAsia"/>
          <w:szCs w:val="28"/>
          <w:lang w:val="en-US"/>
        </w:rPr>
        <w:t>功率器件开关过程中产生</w:t>
      </w:r>
      <w:r w:rsidR="004E0B44">
        <w:rPr>
          <w:rFonts w:cs="Times New Roman" w:hint="eastAsia"/>
          <w:szCs w:val="28"/>
          <w:lang w:val="en-US"/>
        </w:rPr>
        <w:t>的</w:t>
      </w:r>
      <w:r w:rsidR="004D4588">
        <w:rPr>
          <w:rFonts w:cs="Times New Roman" w:hint="eastAsia"/>
          <w:szCs w:val="28"/>
          <w:lang w:val="en-US"/>
        </w:rPr>
        <w:t>宽频振荡现象不仅实施复杂，增加系统的体积与成本，</w:t>
      </w:r>
      <w:r w:rsidR="00E95A63">
        <w:rPr>
          <w:rFonts w:cs="Times New Roman" w:hint="eastAsia"/>
          <w:szCs w:val="28"/>
          <w:lang w:val="en-US"/>
        </w:rPr>
        <w:t>还有可能改变系统的频率特性，进而导致系统不稳定。</w:t>
      </w:r>
      <w:r w:rsidR="004D4588">
        <w:rPr>
          <w:rFonts w:cs="Times New Roman" w:hint="eastAsia"/>
          <w:szCs w:val="28"/>
          <w:lang w:val="en-US"/>
        </w:rPr>
        <w:t>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，通过算</w:t>
      </w:r>
      <w:r w:rsidR="00E35D17" w:rsidRPr="00EF3BF9">
        <w:rPr>
          <w:rFonts w:ascii="宋体" w:hAnsi="宋体" w:cs="宋体" w:hint="eastAsia"/>
          <w:color w:val="000000" w:themeColor="text1"/>
          <w:szCs w:val="28"/>
        </w:rPr>
        <w:lastRenderedPageBreak/>
        <w:t>法抑制信号源中激发宽频振荡的频率成分，能够在不改变系统硬件的前提下，精准、快速地抑制宽频振荡现象。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w:t>
      </w:r>
      <w:r w:rsidR="00C732B4">
        <w:rPr>
          <w:rFonts w:cs="Times New Roman" w:hint="eastAsia"/>
          <w:b/>
          <w:szCs w:val="28"/>
          <w:u w:val="single"/>
          <w:lang w:val="en-US"/>
        </w:rPr>
        <w:t>，功率器件开关过程中产生的</w:t>
      </w:r>
      <w:r w:rsidRPr="00997569">
        <w:rPr>
          <w:rFonts w:cs="Times New Roman" w:hint="eastAsia"/>
          <w:b/>
          <w:szCs w:val="28"/>
          <w:u w:val="single"/>
          <w:lang w:val="en-US"/>
        </w:rPr>
        <w:t>宽频振荡及其相关问题，</w:t>
      </w:r>
      <w:r>
        <w:rPr>
          <w:rFonts w:cs="Times New Roman" w:hint="eastAsia"/>
          <w:szCs w:val="28"/>
          <w:lang w:val="en-US"/>
        </w:rPr>
        <w:t>应从如下几个方面展开更为深入的研究：</w:t>
      </w:r>
      <w:r w:rsidR="00E112BD">
        <w:rPr>
          <w:rFonts w:cs="Times New Roman"/>
          <w:szCs w:val="28"/>
          <w:lang w:val="en-US"/>
        </w:rPr>
        <w:t xml:space="preserve"> </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w:t>
      </w:r>
      <w:r w:rsidR="00E112BD">
        <w:rPr>
          <w:rFonts w:cs="Times New Roman" w:hint="eastAsia"/>
          <w:szCs w:val="28"/>
          <w:lang w:val="en-US"/>
        </w:rPr>
        <w:t>自身频率特性</w:t>
      </w:r>
      <w:r>
        <w:rPr>
          <w:rFonts w:cs="Times New Roman" w:hint="eastAsia"/>
          <w:szCs w:val="28"/>
          <w:lang w:val="en-US"/>
        </w:rPr>
        <w:t>的情况下抑制宽频振荡，为进一步推动</w:t>
      </w:r>
      <w:r w:rsidR="006E5739">
        <w:rPr>
          <w:rFonts w:cs="Times New Roman" w:hint="eastAsia"/>
          <w:szCs w:val="28"/>
          <w:lang w:val="en-US"/>
        </w:rPr>
        <w:t>海上风电系统高效、安全工作提供理论支撑</w:t>
      </w:r>
      <w:r w:rsidR="00CA256D">
        <w:rPr>
          <w:rFonts w:cs="Times New Roman" w:hint="eastAsia"/>
          <w:szCs w:val="28"/>
          <w:lang w:val="en-US"/>
        </w:rPr>
        <w:t>。</w:t>
      </w:r>
    </w:p>
    <w:p w:rsidR="006D55A5" w:rsidRDefault="00EB0C78" w:rsidP="00EB0C78">
      <w:pPr>
        <w:numPr>
          <w:ilvl w:val="0"/>
          <w:numId w:val="3"/>
        </w:numPr>
        <w:autoSpaceDE/>
        <w:autoSpaceDN/>
        <w:ind w:firstLine="0"/>
        <w:rPr>
          <w:b/>
          <w:bCs/>
          <w:sz w:val="28"/>
          <w:szCs w:val="28"/>
        </w:rPr>
      </w:pPr>
      <w:r>
        <w:rPr>
          <w:rFonts w:hint="eastAsia"/>
          <w:b/>
          <w:bCs/>
          <w:sz w:val="28"/>
          <w:szCs w:val="28"/>
        </w:rPr>
        <w:t>国内外研究现状</w:t>
      </w:r>
    </w:p>
    <w:p w:rsidR="00C770B2" w:rsidRPr="004E7E78" w:rsidRDefault="00C770B2" w:rsidP="00C770B2">
      <w:pPr>
        <w:pStyle w:val="a0"/>
        <w:rPr>
          <w:b/>
        </w:rPr>
      </w:pPr>
      <w:r w:rsidRPr="004E7E78">
        <w:rPr>
          <w:b/>
        </w:rPr>
        <w:t xml:space="preserve">2.1 </w:t>
      </w:r>
      <w:r w:rsidRPr="004E7E78">
        <w:rPr>
          <w:rFonts w:hint="eastAsia"/>
          <w:b/>
        </w:rPr>
        <w:t>宽频振荡</w:t>
      </w:r>
      <w:r w:rsidR="00EB3703">
        <w:rPr>
          <w:rFonts w:hint="eastAsia"/>
          <w:b/>
        </w:rPr>
        <w:t>的产生</w:t>
      </w:r>
      <w:r w:rsidRPr="004E7E78">
        <w:rPr>
          <w:rFonts w:hint="eastAsia"/>
          <w:b/>
        </w:rPr>
        <w:t>机理</w:t>
      </w:r>
      <w:r w:rsidR="00EB3703">
        <w:rPr>
          <w:rFonts w:hint="eastAsia"/>
          <w:b/>
        </w:rPr>
        <w:t>及其</w:t>
      </w:r>
      <w:r w:rsidRPr="004E7E78">
        <w:rPr>
          <w:rFonts w:hint="eastAsia"/>
          <w:b/>
        </w:rPr>
        <w:t>抑制</w:t>
      </w:r>
      <w:r w:rsidR="00EB3703">
        <w:rPr>
          <w:rFonts w:hint="eastAsia"/>
          <w:b/>
        </w:rPr>
        <w:t>方法</w:t>
      </w:r>
    </w:p>
    <w:p w:rsidR="00653CA9" w:rsidRDefault="00653CA9" w:rsidP="00653CA9">
      <w:pPr>
        <w:pStyle w:val="a0"/>
        <w:ind w:firstLineChars="200" w:firstLine="560"/>
      </w:pPr>
      <w:r>
        <w:rPr>
          <w:rFonts w:hint="eastAsia"/>
        </w:rPr>
        <w:t>风电并网系统宽频振荡现象最早出现于风电并网系统接入交流电网的小干扰运行工况。目前针对宽频振荡机理的研究策略主要还是针对特定问题的分析，分析方法主要采用建模分析方法和传播特性分析法。</w:t>
      </w:r>
    </w:p>
    <w:p w:rsidR="00C770B2" w:rsidRDefault="00653CA9" w:rsidP="00653CA9">
      <w:pPr>
        <w:pStyle w:val="a0"/>
        <w:ind w:firstLineChars="200" w:firstLine="560"/>
      </w:pPr>
      <w:r>
        <w:rPr>
          <w:rFonts w:hint="eastAsia"/>
        </w:rPr>
        <w:t>清华大学的谢小荣教授团队在文献</w:t>
      </w:r>
      <w:r w:rsidR="00D16448" w:rsidRPr="007853E0">
        <w:fldChar w:fldCharType="begin"/>
      </w:r>
      <w:r w:rsidR="00067DEB" w:rsidRPr="007853E0">
        <w:rPr>
          <w:rFonts w:hint="eastAsia"/>
        </w:rPr>
        <w:instrText xml:space="preserve"> ADDIN EN.CITE &lt;EndNote&gt;&lt;Cite&gt;&lt;Author&gt;</w:instrText>
      </w:r>
      <w:r w:rsidR="00067DEB" w:rsidRPr="007853E0">
        <w:rPr>
          <w:rFonts w:hint="eastAsia"/>
        </w:rPr>
        <w:instrText>谢小荣</w:instrText>
      </w:r>
      <w:r w:rsidR="00067DEB" w:rsidRPr="007853E0">
        <w:rPr>
          <w:rFonts w:hint="eastAsia"/>
        </w:rPr>
        <w:instrText>&lt;/Author&gt;&lt;Year&gt;2018&lt;/Year&gt;&lt;RecNum&gt;8&lt;/RecNum&gt;&lt;DisplayText&gt;&lt;style face="superscript"&gt;[7]&lt;/style&gt;&lt;/DisplayText&gt;&lt;record&gt;&lt;rec-number&gt;8&lt;/rec-number&gt;&lt;foreign-keys&gt;&lt;key app="EN" db-id="zr9z9ezwrerxt0ezwpdx2v0gad5wszt5wp9a" timestamp="1656305024"&gt;8&lt;/key&gt;&lt;/foreign-keys&gt;&lt;ref-type name="Journal Article"&gt;17&lt;/ref-type&gt;&lt;contributors&gt;&lt;authors&gt;&lt;author&gt;</w:instrText>
      </w:r>
      <w:r w:rsidR="00067DEB" w:rsidRPr="007853E0">
        <w:rPr>
          <w:rFonts w:hint="eastAsia"/>
        </w:rPr>
        <w:instrText>谢小荣</w:instrText>
      </w:r>
      <w:r w:rsidR="00067DEB" w:rsidRPr="007853E0">
        <w:rPr>
          <w:rFonts w:hint="eastAsia"/>
        </w:rPr>
        <w:instrText>&lt;/author&gt;&lt;author&gt;</w:instrText>
      </w:r>
      <w:r w:rsidR="00067DEB" w:rsidRPr="007853E0">
        <w:rPr>
          <w:rFonts w:hint="eastAsia"/>
        </w:rPr>
        <w:instrText>刘华坤</w:instrText>
      </w:r>
      <w:r w:rsidR="00067DEB" w:rsidRPr="007853E0">
        <w:rPr>
          <w:rFonts w:hint="eastAsia"/>
        </w:rPr>
        <w:instrText>&lt;/author&gt;&lt;author&gt;</w:instrText>
      </w:r>
      <w:r w:rsidR="00067DEB" w:rsidRPr="007853E0">
        <w:rPr>
          <w:rFonts w:hint="eastAsia"/>
        </w:rPr>
        <w:instrText>贺静波</w:instrText>
      </w:r>
      <w:r w:rsidR="00067DEB" w:rsidRPr="007853E0">
        <w:rPr>
          <w:rFonts w:hint="eastAsia"/>
        </w:rPr>
        <w:instrText>&lt;/author&gt;&lt;author&gt;</w:instrText>
      </w:r>
      <w:r w:rsidR="00067DEB" w:rsidRPr="007853E0">
        <w:rPr>
          <w:rFonts w:hint="eastAsia"/>
        </w:rPr>
        <w:instrText>刘辉</w:instrText>
      </w:r>
      <w:r w:rsidR="00067DEB" w:rsidRPr="007853E0">
        <w:rPr>
          <w:rFonts w:hint="eastAsia"/>
        </w:rPr>
        <w:instrText>&lt;/author&gt;&lt;author&gt;</w:instrText>
      </w:r>
      <w:r w:rsidR="00067DEB" w:rsidRPr="007853E0">
        <w:rPr>
          <w:rFonts w:hint="eastAsia"/>
        </w:rPr>
        <w:instrText>刘威</w:instrText>
      </w:r>
      <w:r w:rsidR="00067DEB" w:rsidRPr="007853E0">
        <w:rPr>
          <w:rFonts w:hint="eastAsia"/>
        </w:rPr>
        <w:instrText>&lt;/author&gt;&lt;/authors&gt;&lt;/contributors&gt;&lt;titles&gt;&lt;title&gt;</w:instrText>
      </w:r>
      <w:r w:rsidR="00067DEB" w:rsidRPr="007853E0">
        <w:rPr>
          <w:rFonts w:hint="eastAsia"/>
        </w:rPr>
        <w:instrText>电力系统新型振荡问题浅析</w:instrText>
      </w:r>
      <w:r w:rsidR="00067DEB" w:rsidRPr="007853E0">
        <w:rPr>
          <w:rFonts w:hint="eastAsia"/>
        </w:rPr>
        <w:instrText>&lt;/title&gt;&lt;secondary-title&gt;</w:instrText>
      </w:r>
      <w:r w:rsidR="00067DEB" w:rsidRPr="007853E0">
        <w:rPr>
          <w:rFonts w:hint="eastAsia"/>
        </w:rPr>
        <w:instrText>中国电机工程学报</w:instrText>
      </w:r>
      <w:r w:rsidR="00067DEB" w:rsidRPr="007853E0">
        <w:rPr>
          <w:rFonts w:hint="eastAsia"/>
        </w:rPr>
        <w:instrText>&lt;/secondary-title&gt;&lt;/titles&gt;&lt;periodical&gt;&lt;full-title&gt;</w:instrText>
      </w:r>
      <w:r w:rsidR="00067DEB" w:rsidRPr="007853E0">
        <w:rPr>
          <w:rFonts w:hint="eastAsia"/>
        </w:rPr>
        <w:instrText>中国电机工程学报</w:instrText>
      </w:r>
      <w:r w:rsidR="00067DEB" w:rsidRPr="007853E0">
        <w:rPr>
          <w:rFonts w:hint="eastAsia"/>
        </w:rPr>
        <w:instrText>&lt;/full-title&gt;&lt;/periodical&gt;&lt;pages&gt;8&lt;/pages&gt;&lt;volume&gt;38&lt;/volume&gt;&lt;number&gt;10&lt;/number&gt;&lt;dates&gt;&lt;year&gt;2018&lt;/year&gt;&lt;/dates&gt;&lt;urls&gt;&lt;/urls&gt;&lt;/record&gt;&lt;/Cite&gt;&lt;/EndNote&gt;</w:instrText>
      </w:r>
      <w:r w:rsidR="00D16448" w:rsidRPr="007853E0">
        <w:fldChar w:fldCharType="separate"/>
      </w:r>
      <w:r w:rsidR="00067DEB" w:rsidRPr="007853E0">
        <w:rPr>
          <w:noProof/>
        </w:rPr>
        <w:t>[7]</w:t>
      </w:r>
      <w:r w:rsidR="00D16448" w:rsidRPr="007853E0">
        <w:fldChar w:fldCharType="end"/>
      </w:r>
      <w:r>
        <w:rPr>
          <w:rFonts w:hint="eastAsia"/>
        </w:rPr>
        <w:t>中</w:t>
      </w:r>
      <w:r>
        <w:t>分析了双高电力系统中的新型</w:t>
      </w:r>
      <w:r>
        <w:rPr>
          <w:rFonts w:hint="eastAsia"/>
        </w:rPr>
        <w:t>振荡与传统振荡在物理特性和数学表达上的异同，并借助经典文氏桥正弦波发生器电路解释新型振荡问题的发生机理和分析方法。华北电力大学的刘其辉副教授在文献</w:t>
      </w:r>
      <w:r w:rsidR="00D16448" w:rsidRPr="005862B7">
        <w:fldChar w:fldCharType="begin"/>
      </w:r>
      <w:r w:rsidR="00067DEB" w:rsidRPr="005862B7">
        <w:rPr>
          <w:rFonts w:hint="eastAsia"/>
        </w:rPr>
        <w:instrText xml:space="preserve"> ADDIN EN.CITE &lt;EndNote&gt;&lt;Cite&gt;&lt;Author&gt;</w:instrText>
      </w:r>
      <w:r w:rsidR="00067DEB" w:rsidRPr="005862B7">
        <w:rPr>
          <w:rFonts w:hint="eastAsia"/>
        </w:rPr>
        <w:instrText>刘其辉、董楚然、于一鸣</w:instrText>
      </w:r>
      <w:r w:rsidR="00067DEB" w:rsidRPr="005862B7">
        <w:rPr>
          <w:rFonts w:hint="eastAsia"/>
        </w:rPr>
        <w:instrText>&lt;/Author&gt;&lt;Year&gt;2020&lt;/Year&gt;&lt;RecNum&gt;7&lt;/RecNum&gt;&lt;DisplayText&gt;&lt;style face="superscript"&gt;[8]&lt;/style&gt;&lt;/DisplayText&gt;&lt;record&gt;&lt;rec-number&gt;7&lt;/rec-number&gt;&lt;foreign-keys&gt;&lt;key app="EN" db-id="zr9z9ezwrerxt0ezwpdx2v0gad5wszt5wp9a" timestamp="1656305024"&gt;7&lt;/key&gt;&lt;/foreign-keys&gt;&lt;ref-type name="Journal Article"&gt;17&lt;/ref-type&gt;&lt;contributors&gt;&lt;authors&gt;&lt;author&gt;</w:instrText>
      </w:r>
      <w:r w:rsidR="00067DEB" w:rsidRPr="005862B7">
        <w:rPr>
          <w:rFonts w:hint="eastAsia"/>
        </w:rPr>
        <w:instrText>刘其辉、董楚然、于一鸣</w:instrText>
      </w:r>
      <w:r w:rsidR="00067DEB" w:rsidRPr="005862B7">
        <w:rPr>
          <w:rFonts w:hint="eastAsia"/>
        </w:rPr>
        <w:instrText>&lt;/author&gt;&lt;/authors&gt;&lt;/contributors&gt;&lt;titles&gt;&lt;title&gt;</w:instrText>
      </w:r>
      <w:r w:rsidR="00067DEB" w:rsidRPr="005862B7">
        <w:rPr>
          <w:rFonts w:hint="eastAsia"/>
        </w:rPr>
        <w:instrText>双馈风电并网系统高频谐振机理及抑制策略</w:instrText>
      </w:r>
      <w:r w:rsidR="00067DEB" w:rsidRPr="005862B7">
        <w:rPr>
          <w:rFonts w:hint="eastAsia"/>
        </w:rPr>
        <w:instrText>&lt;/title&gt;&lt;secondary-title&gt;</w:instrText>
      </w:r>
      <w:r w:rsidR="00067DEB" w:rsidRPr="005862B7">
        <w:rPr>
          <w:rFonts w:hint="eastAsia"/>
        </w:rPr>
        <w:instrText>电力自动化设备</w:instrText>
      </w:r>
      <w:r w:rsidR="00067DEB" w:rsidRPr="005862B7">
        <w:rPr>
          <w:rFonts w:hint="eastAsia"/>
        </w:rPr>
        <w:instrText>&lt;/secondary-title&gt;&lt;/titles&gt;&lt;periodical&gt;&lt;full-title&gt;</w:instrText>
      </w:r>
      <w:r w:rsidR="00067DEB" w:rsidRPr="005862B7">
        <w:rPr>
          <w:rFonts w:hint="eastAsia"/>
        </w:rPr>
        <w:instrText>电力自动化设备</w:instrText>
      </w:r>
      <w:r w:rsidR="00067DEB" w:rsidRPr="005862B7">
        <w:rPr>
          <w:rFonts w:hint="eastAsia"/>
        </w:rPr>
        <w:instrText>&lt;/full-title&gt;&lt;/periodical&gt;&lt;pages&gt;7&lt;/pages&gt;&lt;volume&gt;40&lt;/volume&gt;&lt;number&gt;9&lt;/number&gt;&lt;dates&gt;&lt;year&gt;2020&lt;/year&gt;&lt;/dates&gt;&lt;urls&gt;&lt;/urls&gt;&lt;/record&gt;&lt;/Cite&gt;&lt;/EndNote&gt;</w:instrText>
      </w:r>
      <w:r w:rsidR="00D16448" w:rsidRPr="005862B7">
        <w:fldChar w:fldCharType="separate"/>
      </w:r>
      <w:r w:rsidR="00067DEB" w:rsidRPr="005862B7">
        <w:rPr>
          <w:noProof/>
        </w:rPr>
        <w:t>[8]</w:t>
      </w:r>
      <w:r w:rsidR="00D16448" w:rsidRPr="005862B7">
        <w:fldChar w:fldCharType="end"/>
      </w:r>
      <w:r>
        <w:rPr>
          <w:rFonts w:hint="eastAsia"/>
        </w:rPr>
        <w:t>中研究认为风电机组</w:t>
      </w:r>
      <w:r w:rsidR="00AD091F">
        <w:rPr>
          <w:rFonts w:hint="eastAsia"/>
        </w:rPr>
        <w:t>换流器</w:t>
      </w:r>
      <w:r>
        <w:rPr>
          <w:rFonts w:hint="eastAsia"/>
        </w:rPr>
        <w:t>在某一频段内呈现容性阻抗和负电阻，与电网中其他感性设备形成振荡电路，诱发持续振荡。东南大学的吴熙副教授团队在文献</w:t>
      </w:r>
      <w:r w:rsidR="00D15BA5" w:rsidRPr="007D26EF">
        <w:fldChar w:fldCharType="begin"/>
      </w:r>
      <w:r w:rsidR="00067DEB" w:rsidRPr="007D26EF">
        <w:rPr>
          <w:rFonts w:hint="eastAsia"/>
        </w:rPr>
        <w:instrText xml:space="preserve"> ADDIN EN.CITE &lt;EndNote&gt;&lt;Cite&gt;&lt;Author&gt;</w:instrText>
      </w:r>
      <w:r w:rsidR="00067DEB" w:rsidRPr="007D26EF">
        <w:rPr>
          <w:rFonts w:hint="eastAsia"/>
        </w:rPr>
        <w:instrText>吴熙</w:instrText>
      </w:r>
      <w:r w:rsidR="00067DEB" w:rsidRPr="007D26EF">
        <w:rPr>
          <w:rFonts w:hint="eastAsia"/>
        </w:rPr>
        <w:instrText>&lt;/Author&gt;&lt;Year&gt;2018&lt;/Year&gt;&lt;RecNum&gt;6&lt;/RecNum&gt;&lt;DisplayText&gt;&lt;style face="superscript"&gt;[9]&lt;/style&gt;&lt;/DisplayText&gt;&lt;record&gt;&lt;rec-number&gt;6&lt;/rec-number&gt;&lt;foreign-keys&gt;&lt;key app="EN" db-id="zr9z9ezwrerxt0ezwpdx2v0gad5wszt5wp9a" timestamp="1656305024"&gt;6&lt;/key&gt;&lt;/foreign-keys&gt;&lt;ref-type name="Journal Article"&gt;17&lt;/ref-type&gt;&lt;contributors&gt;&lt;authors&gt;&lt;author&gt;</w:instrText>
      </w:r>
      <w:r w:rsidR="00067DEB" w:rsidRPr="007D26EF">
        <w:rPr>
          <w:rFonts w:hint="eastAsia"/>
        </w:rPr>
        <w:instrText>吴熙</w:instrText>
      </w:r>
      <w:r w:rsidR="00067DEB" w:rsidRPr="007D26EF">
        <w:rPr>
          <w:rFonts w:hint="eastAsia"/>
        </w:rPr>
        <w:instrText>&lt;/author&gt;&lt;author&gt;</w:instrText>
      </w:r>
      <w:r w:rsidR="00067DEB" w:rsidRPr="007D26EF">
        <w:rPr>
          <w:rFonts w:hint="eastAsia"/>
        </w:rPr>
        <w:instrText>关雅静</w:instrText>
      </w:r>
      <w:r w:rsidR="00067DEB" w:rsidRPr="007D26EF">
        <w:rPr>
          <w:rFonts w:hint="eastAsia"/>
        </w:rPr>
        <w:instrText>&lt;/author&gt;&lt;author&gt;</w:instrText>
      </w:r>
      <w:r w:rsidR="00067DEB" w:rsidRPr="007D26EF">
        <w:rPr>
          <w:rFonts w:hint="eastAsia"/>
        </w:rPr>
        <w:instrText>宁威</w:instrText>
      </w:r>
      <w:r w:rsidR="00067DEB" w:rsidRPr="007D26EF">
        <w:rPr>
          <w:rFonts w:hint="eastAsia"/>
        </w:rPr>
        <w:instrText>&lt;/author&gt;&lt;author&gt;</w:instrText>
      </w:r>
      <w:r w:rsidR="00067DEB" w:rsidRPr="007D26EF">
        <w:rPr>
          <w:rFonts w:hint="eastAsia"/>
        </w:rPr>
        <w:instrText>蒋平</w:instrText>
      </w:r>
      <w:r w:rsidR="00067DEB" w:rsidRPr="007D26EF">
        <w:rPr>
          <w:rFonts w:hint="eastAsia"/>
        </w:rPr>
        <w:instrText>&lt;/author&gt;&lt;author&gt;</w:instrText>
      </w:r>
      <w:r w:rsidR="00067DEB" w:rsidRPr="007D26EF">
        <w:rPr>
          <w:rFonts w:hint="eastAsia"/>
        </w:rPr>
        <w:instrText>徐妍</w:instrText>
      </w:r>
      <w:r w:rsidR="00067DEB" w:rsidRPr="007D26EF">
        <w:rPr>
          <w:rFonts w:hint="eastAsia"/>
        </w:rPr>
        <w:instrText>&lt;/author&gt;&lt;/authors&gt;&lt;/contributors&gt;&lt;titles&gt;&lt;title&gt;</w:instrText>
      </w:r>
      <w:r w:rsidR="00067DEB" w:rsidRPr="007D26EF">
        <w:rPr>
          <w:rFonts w:hint="eastAsia"/>
        </w:rPr>
        <w:instrText>双馈风机转子侧变换器参数对次同步振荡的交互影响机理及其应用研究</w:instrText>
      </w:r>
      <w:r w:rsidR="00067DEB" w:rsidRPr="007D26EF">
        <w:rPr>
          <w:rFonts w:hint="eastAsia"/>
        </w:rPr>
        <w:instrText>&lt;/title&gt;&lt;secondary-title&gt;</w:instrText>
      </w:r>
      <w:r w:rsidR="00067DEB" w:rsidRPr="007D26EF">
        <w:rPr>
          <w:rFonts w:hint="eastAsia"/>
        </w:rPr>
        <w:instrText>电网技术</w:instrText>
      </w:r>
      <w:r w:rsidR="00067DEB" w:rsidRPr="007D26EF">
        <w:rPr>
          <w:rFonts w:hint="eastAsia"/>
        </w:rPr>
        <w:instrText>&lt;/secondary-title&gt;&lt;/titles&gt;&lt;periodical&gt;&lt;full-title&gt;</w:instrText>
      </w:r>
      <w:r w:rsidR="00067DEB" w:rsidRPr="007D26EF">
        <w:rPr>
          <w:rFonts w:hint="eastAsia"/>
        </w:rPr>
        <w:instrText>电网技术</w:instrText>
      </w:r>
      <w:r w:rsidR="00067DEB" w:rsidRPr="007D26EF">
        <w:rPr>
          <w:rFonts w:hint="eastAsia"/>
        </w:rPr>
        <w:instrText>&lt;/full-title&gt;&lt;/periodical&gt;&lt;pages&gt;8&lt;/pages&gt;&lt;volume&gt;42&lt;/volume&gt;&lt;number&gt;8&lt;/number&gt;&lt;dates&gt;&lt;year&gt;2018&lt;/year&gt;&lt;/dates&gt;&lt;urls&gt;&lt;/urls&gt;&lt;/record&gt;&lt;/Cite&gt;&lt;/End</w:instrText>
      </w:r>
      <w:r w:rsidR="00067DEB" w:rsidRPr="007D26EF">
        <w:instrText>Note&gt;</w:instrText>
      </w:r>
      <w:r w:rsidR="00D15BA5" w:rsidRPr="007D26EF">
        <w:fldChar w:fldCharType="separate"/>
      </w:r>
      <w:r w:rsidR="00067DEB" w:rsidRPr="007D26EF">
        <w:rPr>
          <w:noProof/>
        </w:rPr>
        <w:t>[9]</w:t>
      </w:r>
      <w:r w:rsidR="00D15BA5" w:rsidRPr="007D26EF">
        <w:fldChar w:fldCharType="end"/>
      </w:r>
      <w:r>
        <w:rPr>
          <w:rFonts w:hint="eastAsia"/>
        </w:rPr>
        <w:t>中认为系统扰动分量经过风机</w:t>
      </w:r>
      <w:r w:rsidR="00AD091F">
        <w:rPr>
          <w:rFonts w:hint="eastAsia"/>
        </w:rPr>
        <w:t>换流器</w:t>
      </w:r>
      <w:r>
        <w:rPr>
          <w:rFonts w:hint="eastAsia"/>
        </w:rPr>
        <w:t>产生放大作用，导致系统振荡发散。四川大学的杜文</w:t>
      </w:r>
      <w:proofErr w:type="gramStart"/>
      <w:r>
        <w:rPr>
          <w:rFonts w:hint="eastAsia"/>
        </w:rPr>
        <w:t>娟</w:t>
      </w:r>
      <w:proofErr w:type="gramEnd"/>
      <w:r>
        <w:rPr>
          <w:rFonts w:hint="eastAsia"/>
        </w:rPr>
        <w:t>团队在文献</w:t>
      </w:r>
      <w:r w:rsidR="00862E18" w:rsidRPr="007D26EF">
        <w:fldChar w:fldCharType="begin"/>
      </w:r>
      <w:r w:rsidR="00067DEB" w:rsidRPr="007D26EF">
        <w:rPr>
          <w:rFonts w:hint="eastAsia"/>
        </w:rPr>
        <w:instrText xml:space="preserve"> ADDIN EN.CITE &lt;EndNote&gt;&lt;Cite&gt;&lt;Author&gt;</w:instrText>
      </w:r>
      <w:r w:rsidR="00067DEB" w:rsidRPr="007D26EF">
        <w:rPr>
          <w:rFonts w:hint="eastAsia"/>
        </w:rPr>
        <w:instrText>陈骁</w:instrText>
      </w:r>
      <w:r w:rsidR="00067DEB" w:rsidRPr="007D26EF">
        <w:rPr>
          <w:rFonts w:hint="eastAsia"/>
        </w:rPr>
        <w:instrText>&lt;/Author&gt;&lt;Year&gt;2019&lt;/Year&gt;&lt;RecNum&gt;37&lt;/RecNum&gt;&lt;DisplayText&gt;&lt;style face="superscript"&gt;[10]&lt;/style&gt;&lt;/DisplayText&gt;&lt;record&gt;&lt;rec-number&gt;37&lt;/rec-number&gt;&lt;foreign-keys&gt;&lt;key app="EN" db-id="zr9z9ezwrerxt0ezwpdx2v0gad5wszt5wp9a" timestamp="1656307535"&gt;37&lt;/key&gt;&lt;/foreign-keys&gt;&lt;ref-type name="Journal Article"&gt;17&lt;/ref-type&gt;&lt;contributors&gt;&lt;authors&gt;&lt;author&gt;</w:instrText>
      </w:r>
      <w:r w:rsidR="00067DEB" w:rsidRPr="007D26EF">
        <w:rPr>
          <w:rFonts w:hint="eastAsia"/>
        </w:rPr>
        <w:instrText>陈骁</w:instrText>
      </w:r>
      <w:r w:rsidR="00067DEB" w:rsidRPr="007D26EF">
        <w:rPr>
          <w:rFonts w:hint="eastAsia"/>
        </w:rPr>
        <w:instrText>&lt;/author&gt;&lt;author&gt;</w:instrText>
      </w:r>
      <w:r w:rsidR="00067DEB" w:rsidRPr="007D26EF">
        <w:rPr>
          <w:rFonts w:hint="eastAsia"/>
        </w:rPr>
        <w:instrText>杜文娟</w:instrText>
      </w:r>
      <w:r w:rsidR="00067DEB" w:rsidRPr="007D26EF">
        <w:rPr>
          <w:rFonts w:hint="eastAsia"/>
        </w:rPr>
        <w:instrText>&lt;/author&gt;&lt;author&gt;</w:instrText>
      </w:r>
      <w:r w:rsidR="00067DEB" w:rsidRPr="007D26EF">
        <w:rPr>
          <w:rFonts w:hint="eastAsia"/>
        </w:rPr>
        <w:instrText>王海风</w:instrText>
      </w:r>
      <w:r w:rsidR="00067DEB" w:rsidRPr="007D26EF">
        <w:rPr>
          <w:rFonts w:hint="eastAsia"/>
        </w:rPr>
        <w:instrText>&lt;/author&gt;&lt;/authors&gt;&lt;/contributors&gt;&lt;titles&gt;&lt;title&gt;</w:instrText>
      </w:r>
      <w:r w:rsidR="00067DEB" w:rsidRPr="007D26EF">
        <w:rPr>
          <w:rFonts w:hint="eastAsia"/>
        </w:rPr>
        <w:instrText>开环模式谐振条件下直驱风机接入引发电力系统宽频振荡的研究</w:instrText>
      </w:r>
      <w:r w:rsidR="00067DEB" w:rsidRPr="007D26EF">
        <w:rPr>
          <w:rFonts w:hint="eastAsia"/>
        </w:rPr>
        <w:instrText>&lt;/title&gt;&lt;secondary-title&gt;</w:instrText>
      </w:r>
      <w:r w:rsidR="00067DEB" w:rsidRPr="007D26EF">
        <w:rPr>
          <w:rFonts w:hint="eastAsia"/>
        </w:rPr>
        <w:instrText>中国电机工程学报</w:instrText>
      </w:r>
      <w:r w:rsidR="00067DEB" w:rsidRPr="007D26EF">
        <w:rPr>
          <w:rFonts w:hint="eastAsia"/>
        </w:rPr>
        <w:instrText>&lt;/secondary-title&gt;&lt;/titles&gt;&lt;periodical&gt;&lt;full-title&gt;</w:instrText>
      </w:r>
      <w:r w:rsidR="00067DEB" w:rsidRPr="007D26EF">
        <w:rPr>
          <w:rFonts w:hint="eastAsia"/>
        </w:rPr>
        <w:instrText>中国电机工程学报</w:instrText>
      </w:r>
      <w:r w:rsidR="00067DEB" w:rsidRPr="007D26EF">
        <w:rPr>
          <w:rFonts w:hint="eastAsia"/>
        </w:rPr>
        <w:instrText>&lt;/full-title&gt;&lt;/periodical&gt;&lt;pages&gt;12&lt;/pages&gt;&lt;number&gt;9&lt;/number&gt;&lt;dates&gt;&lt;year&gt;2019&lt;/year&gt;&lt;/dates&gt;&lt;urls&gt;&lt;/urls&gt;&lt;/record&gt;&lt;/Cite&gt;&lt;/EndNote&gt;</w:instrText>
      </w:r>
      <w:r w:rsidR="00862E18" w:rsidRPr="007D26EF">
        <w:fldChar w:fldCharType="separate"/>
      </w:r>
      <w:r w:rsidR="00067DEB" w:rsidRPr="007D26EF">
        <w:rPr>
          <w:noProof/>
        </w:rPr>
        <w:t>[10]</w:t>
      </w:r>
      <w:r w:rsidR="00862E18" w:rsidRPr="007D26EF">
        <w:fldChar w:fldCharType="end"/>
      </w:r>
      <w:r>
        <w:rPr>
          <w:rFonts w:hint="eastAsia"/>
        </w:rPr>
        <w:t>中</w:t>
      </w:r>
      <w:r>
        <w:t>将开环模式</w:t>
      </w:r>
      <w:r>
        <w:rPr>
          <w:rFonts w:hint="eastAsia"/>
        </w:rPr>
        <w:t>谐振理论从分析风电接入引起的电力系统低频振荡拓展应用于分析宽频振荡问题。构建了风电接入引起宽频振荡失稳的判据，并验证了开</w:t>
      </w:r>
      <w:r>
        <w:rPr>
          <w:rFonts w:hint="eastAsia"/>
        </w:rPr>
        <w:lastRenderedPageBreak/>
        <w:t>环模式谐振理论在分析电力系统宽频振荡的适用性。</w:t>
      </w:r>
    </w:p>
    <w:p w:rsidR="00862E18" w:rsidRDefault="00AF1E2D" w:rsidP="00862E18">
      <w:pPr>
        <w:pStyle w:val="a0"/>
        <w:ind w:firstLineChars="200" w:firstLine="560"/>
      </w:pPr>
      <w:r>
        <w:rPr>
          <w:rFonts w:hint="eastAsia"/>
        </w:rPr>
        <w:t>在</w:t>
      </w:r>
      <w:r>
        <w:t>宽频振荡抑制方面，目前主要是从电源侧和电网侧两个角度来设计控制器方案</w:t>
      </w:r>
      <w:r w:rsidR="00387829" w:rsidRPr="00387829">
        <w:rPr>
          <w:vertAlign w:val="superscript"/>
        </w:rPr>
        <w:fldChar w:fldCharType="begin"/>
      </w:r>
      <w:r w:rsidR="00067DEB">
        <w:rPr>
          <w:vertAlign w:val="superscript"/>
        </w:rPr>
        <w:instrText xml:space="preserve"> ADDIN EN.CITE &lt;EndNote&gt;&lt;Cite&gt;&lt;Author&gt;Xie&lt;/Author&gt;&lt;Year&gt;2018&lt;/Year&gt;&lt;RecNum&gt;4&lt;/RecNum&gt;&lt;DisplayText&gt;&lt;style face="superscript"&gt;[11]&lt;/style&gt;&lt;/DisplayText&gt;&lt;record&gt;&lt;rec-number&gt;4&lt;/rec-number&gt;&lt;foreign-keys&gt;&lt;key app="EN" db-id="zr9z9ezwrerxt0ezwpdx2v0gad5wszt5wp9a" timestamp="1656305024"&gt;4&lt;/key&gt;&lt;/foreign-keys&gt;&lt;ref-type name="Journal Article"&gt;17&lt;/ref-type&gt;&lt;contributors&gt;&lt;authors&gt;&lt;author&gt;Xie, X.&lt;/author&gt;&lt;author&gt;Liu, W.&lt;/author&gt;&lt;author&gt;Liu, H.&lt;/author&gt;&lt;author&gt;Du, Y.&lt;/author&gt;&lt;author&gt;Li, Y.&lt;/author&gt;&lt;/authors&gt;&lt;/contributors&gt;&lt;titles&gt;&lt;title&gt;A System-Wide Protection Against Unstable SSCI in Series-Compensated Wind Power Systems&lt;/title&gt;&lt;secondary-title&gt;IEEE Transactions on Power Delivery&lt;/secondary-title&gt;&lt;/titles&gt;&lt;periodical&gt;&lt;full-title&gt;IEEE Transactions on Power Delivery&lt;/full-title&gt;&lt;/periodical&gt;&lt;dates&gt;&lt;year&gt;2018&lt;/year&gt;&lt;/dates&gt;&lt;urls&gt;&lt;/urls&gt;&lt;/record&gt;&lt;/Cite&gt;&lt;/EndNote&gt;</w:instrText>
      </w:r>
      <w:r w:rsidR="00387829" w:rsidRPr="00387829">
        <w:rPr>
          <w:vertAlign w:val="superscript"/>
        </w:rPr>
        <w:fldChar w:fldCharType="separate"/>
      </w:r>
      <w:r w:rsidR="00067DEB">
        <w:rPr>
          <w:noProof/>
          <w:vertAlign w:val="superscript"/>
        </w:rPr>
        <w:t>[11]</w:t>
      </w:r>
      <w:r w:rsidR="00387829" w:rsidRPr="00387829">
        <w:rPr>
          <w:vertAlign w:val="superscript"/>
        </w:rPr>
        <w:fldChar w:fldCharType="end"/>
      </w:r>
      <w:r>
        <w:t>。</w:t>
      </w:r>
    </w:p>
    <w:p w:rsidR="00AF1E2D" w:rsidRDefault="00AF1E2D" w:rsidP="00862E18">
      <w:pPr>
        <w:pStyle w:val="a0"/>
        <w:ind w:firstLineChars="200" w:firstLine="560"/>
      </w:pPr>
      <w:r>
        <w:t>电源侧的抑制措施包括新能源发电机组控制器参数优化和</w:t>
      </w:r>
      <w:r w:rsidR="00AD091F">
        <w:t>换流器</w:t>
      </w:r>
      <w:r>
        <w:t>控制回</w:t>
      </w:r>
      <w:r>
        <w:rPr>
          <w:rFonts w:hint="eastAsia"/>
        </w:rPr>
        <w:t>路</w:t>
      </w:r>
      <w:r>
        <w:t>附加阻尼控制器。</w:t>
      </w:r>
      <w:r>
        <w:rPr>
          <w:rFonts w:hint="eastAsia"/>
        </w:rPr>
        <w:t>根据控制策略的设计方法，</w:t>
      </w:r>
      <w:proofErr w:type="gramStart"/>
      <w:r>
        <w:rPr>
          <w:rFonts w:hint="eastAsia"/>
        </w:rPr>
        <w:t>源侧主动</w:t>
      </w:r>
      <w:proofErr w:type="gramEnd"/>
      <w:r>
        <w:rPr>
          <w:rFonts w:hint="eastAsia"/>
        </w:rPr>
        <w:t>阻尼控制可分为参数调整、附加阻尼控制器以及控制支路补偿这</w:t>
      </w:r>
      <w:r>
        <w:t>3</w:t>
      </w:r>
      <w:r>
        <w:rPr>
          <w:rFonts w:hint="eastAsia"/>
        </w:rPr>
        <w:t>种。参数调整是目前现场运行最常用的振荡抑制手段；附加阻尼控制器的设计主要基于风电并网系统的状态空间方程，例如，</w:t>
      </w:r>
      <w:r w:rsidRPr="00640E60">
        <w:rPr>
          <w:rFonts w:eastAsia="华文楷体" w:cs="Times New Roman"/>
          <w:szCs w:val="21"/>
        </w:rPr>
        <w:t>CHOWDHURY</w:t>
      </w:r>
      <w:r w:rsidRPr="00640E60">
        <w:rPr>
          <w:rFonts w:hint="eastAsia"/>
        </w:rPr>
        <w:t>教授</w:t>
      </w:r>
      <w:r>
        <w:rPr>
          <w:rFonts w:hint="eastAsia"/>
        </w:rPr>
        <w:t>在文献</w:t>
      </w:r>
      <w:r w:rsidR="006A24B0" w:rsidRPr="008C7752">
        <w:fldChar w:fldCharType="begin"/>
      </w:r>
      <w:r w:rsidR="00067DEB" w:rsidRPr="008C7752">
        <w:instrText xml:space="preserve"> ADDIN EN.CITE &lt;EndNote&gt;&lt;Cite&gt;&lt;Author&gt;Chowdhury&lt;/Author&gt;&lt;Year&gt;2017&lt;/Year&gt;&lt;RecNum&gt;3&lt;/RecNum&gt;&lt;DisplayText&gt;&lt;style face="superscript"&gt;[12]&lt;/style&gt;&lt;/DisplayText&gt;&lt;record&gt;&lt;rec-number&gt;3&lt;/rec-number&gt;&lt;foreign-keys&gt;&lt;key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Conversion&lt;/full-title&gt;&lt;/periodical&gt;&lt;pages&gt;1-1&lt;/pages&gt;&lt;volume&gt;PP&lt;/volume&gt;&lt;number&gt;2&lt;/number&gt;&lt;dates&gt;&lt;year&gt;2017&lt;/year&gt;&lt;/dates&gt;&lt;urls&gt;&lt;/urls&gt;&lt;/record&gt;&lt;/Cite&gt;&lt;/EndNote&gt;</w:instrText>
      </w:r>
      <w:r w:rsidR="006A24B0" w:rsidRPr="008C7752">
        <w:fldChar w:fldCharType="separate"/>
      </w:r>
      <w:r w:rsidR="00067DEB" w:rsidRPr="008C7752">
        <w:rPr>
          <w:noProof/>
        </w:rPr>
        <w:t>[12]</w:t>
      </w:r>
      <w:r w:rsidR="006A24B0" w:rsidRPr="008C7752">
        <w:fldChar w:fldCharType="end"/>
      </w:r>
      <w:r>
        <w:rPr>
          <w:rFonts w:hint="eastAsia"/>
        </w:rPr>
        <w:t>中建立了双</w:t>
      </w:r>
      <w:proofErr w:type="gramStart"/>
      <w:r>
        <w:rPr>
          <w:rFonts w:hint="eastAsia"/>
        </w:rPr>
        <w:t>馈</w:t>
      </w:r>
      <w:proofErr w:type="gramEnd"/>
      <w:r>
        <w:rPr>
          <w:rFonts w:hint="eastAsia"/>
        </w:rPr>
        <w:t>风电</w:t>
      </w:r>
      <w:proofErr w:type="gramStart"/>
      <w:r>
        <w:rPr>
          <w:rFonts w:hint="eastAsia"/>
        </w:rPr>
        <w:t>机组网侧</w:t>
      </w:r>
      <w:r w:rsidR="00AD091F">
        <w:rPr>
          <w:rFonts w:hint="eastAsia"/>
        </w:rPr>
        <w:t>换</w:t>
      </w:r>
      <w:proofErr w:type="gramEnd"/>
      <w:r w:rsidR="00AD091F">
        <w:rPr>
          <w:rFonts w:hint="eastAsia"/>
        </w:rPr>
        <w:t>流器</w:t>
      </w:r>
      <w:r>
        <w:rPr>
          <w:rFonts w:hint="eastAsia"/>
        </w:rPr>
        <w:t>中基于部分反馈的线性化</w:t>
      </w:r>
      <w:r w:rsidRPr="00640E60">
        <w:rPr>
          <w:lang w:val="en-US"/>
        </w:rPr>
        <w:t>PFL(partial feedback linearization</w:t>
      </w:r>
      <w:r w:rsidRPr="00640E60">
        <w:rPr>
          <w:rFonts w:hint="eastAsia"/>
          <w:lang w:val="en-US"/>
        </w:rPr>
        <w:t>，</w:t>
      </w:r>
      <w:r w:rsidRPr="00640E60">
        <w:rPr>
          <w:lang w:val="en-US"/>
        </w:rPr>
        <w:t>PFL)</w:t>
      </w:r>
      <w:r>
        <w:rPr>
          <w:rFonts w:hint="eastAsia"/>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w:t>
      </w:r>
      <w:r>
        <w:t>但通过优化发电机组控制器参数的措施，并不适用于所有的运行工况，且只针对特定运行条件才有明显的抑制效果。</w:t>
      </w:r>
    </w:p>
    <w:p w:rsidR="00AF1E2D" w:rsidRDefault="00AF1E2D" w:rsidP="00AF1E2D">
      <w:pPr>
        <w:pStyle w:val="a0"/>
        <w:ind w:firstLineChars="200" w:firstLine="560"/>
      </w:pPr>
      <w:r>
        <w:rPr>
          <w:rFonts w:hint="eastAsia"/>
        </w:rPr>
        <w:t>而电网</w:t>
      </w:r>
      <w:proofErr w:type="gramStart"/>
      <w:r>
        <w:rPr>
          <w:rFonts w:hint="eastAsia"/>
        </w:rPr>
        <w:t>侧主动</w:t>
      </w:r>
      <w:proofErr w:type="gramEnd"/>
      <w:r>
        <w:rPr>
          <w:rFonts w:hint="eastAsia"/>
        </w:rPr>
        <w:t>阻尼控制通过</w:t>
      </w:r>
      <w:proofErr w:type="gramStart"/>
      <w:r>
        <w:rPr>
          <w:rFonts w:hint="eastAsia"/>
        </w:rPr>
        <w:t>提升网</w:t>
      </w:r>
      <w:proofErr w:type="gramEnd"/>
      <w:r>
        <w:rPr>
          <w:rFonts w:hint="eastAsia"/>
        </w:rPr>
        <w:t>侧对振荡的阻尼能力实现宽频振荡抑制。例如通过</w:t>
      </w:r>
      <w:r>
        <w:t>串并联柔性输电装置</w:t>
      </w:r>
      <w:r>
        <w:t>(flexible AC transmission systems</w:t>
      </w:r>
      <w:r>
        <w:t>，</w:t>
      </w:r>
      <w:r>
        <w:t>FACTS)</w:t>
      </w:r>
      <w:r>
        <w:t>向振荡机组注入反向电流，在风电场出口并联静止无功补偿器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w:t>
      </w:r>
      <w:r>
        <w:rPr>
          <w:rFonts w:hint="eastAsia"/>
        </w:rPr>
        <w:t>文献</w:t>
      </w:r>
      <w:r w:rsidR="00362C81" w:rsidRPr="008C7752">
        <w:fldChar w:fldCharType="begin"/>
      </w:r>
      <w:r w:rsidR="00067DEB" w:rsidRPr="008C7752">
        <w:instrText xml:space="preserve"> ADDIN EN.CITE &lt;EndNote&gt;&lt;Cite&gt;&lt;Author&gt;Chowdhury&lt;/Author&gt;&lt;Year&gt;2017&lt;/Year&gt;&lt;RecNum&gt;3&lt;/RecNum&gt;&lt;DisplayText&gt;&lt;style face="superscript"&gt;[12, 13]&lt;/style&gt;&lt;/DisplayText&gt;&lt;record&gt;&lt;rec-number&gt;3&lt;/rec-number&gt;&lt;foreign-keys&gt;&lt;key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Cite&gt;&lt;Author&gt;El-Moursi&lt;/Author&gt;&lt;Year&gt;2010&lt;/Year&gt;&lt;RecNum&gt;2&lt;/RecNum&gt;&lt;record&gt;&lt;rec-number&gt;2&lt;/rec-number&gt;&lt;foreign-keys&gt;&lt;key app="EN" db-id="zr9z9ezwrerxt0ezwpdx2v0gad5wszt5wp9a" timestamp="1656305024"&gt;2&lt;/key&gt;&lt;/foreign-keys&gt;&lt;ref-type name="Journal Article"&gt;17&lt;/ref-type&gt;&lt;contributors&gt;&lt;authors&gt;&lt;author&gt;El-Moursi, Mohamed S.&lt;/author&gt;&lt;author&gt;Bak-Jensen, Birgitte&lt;/author&gt;&lt;author&gt;Abdel-Rahman, Mansour H.&lt;/author&gt;&lt;/authors&gt;&lt;/contributors&gt;&lt;titles&gt;&lt;title&gt;Novel STATCOM Controller for Mitigating SSR and Damping Power System Oscillations in a Series Compensated Wind Park&lt;/title&gt;&lt;secondary-title&gt;IEEE Transactions on Power Electronics&lt;/secondary-title&gt;&lt;/titles&gt;&lt;periodical&gt;&lt;full-title&gt;IEEE Transactions on Power Electronics&lt;/full-title&gt;&lt;/periodical&gt;&lt;pages&gt;429-441&lt;/pages&gt;&lt;volume&gt;25&lt;/volume&gt;&lt;number&gt;2&lt;/number&gt;&lt;dates&gt;&lt;year&gt;2010&lt;/year&gt;&lt;/dates&gt;&lt;urls&gt;&lt;/urls&gt;&lt;/record&gt;&lt;/Cite&gt;&lt;/EndNote&gt;</w:instrText>
      </w:r>
      <w:r w:rsidR="00362C81" w:rsidRPr="008C7752">
        <w:fldChar w:fldCharType="separate"/>
      </w:r>
      <w:r w:rsidR="00067DEB" w:rsidRPr="008C7752">
        <w:rPr>
          <w:noProof/>
        </w:rPr>
        <w:t>[12, 13]</w:t>
      </w:r>
      <w:r w:rsidR="00362C81" w:rsidRPr="008C7752">
        <w:fldChar w:fldCharType="end"/>
      </w:r>
      <w:r>
        <w:rPr>
          <w:rFonts w:hint="eastAsia"/>
        </w:rPr>
        <w:t>分别采用</w:t>
      </w:r>
      <w:r>
        <w:t>STATCOM</w:t>
      </w:r>
      <w:r>
        <w:rPr>
          <w:rFonts w:hint="eastAsia"/>
        </w:rPr>
        <w:t>和统一潮流控制器</w:t>
      </w:r>
      <w:r>
        <w:t>(unified power flow controller</w:t>
      </w:r>
      <w:r>
        <w:rPr>
          <w:rFonts w:hint="eastAsia"/>
        </w:rPr>
        <w:t>，</w:t>
      </w:r>
      <w:r>
        <w:t>UPFC)</w:t>
      </w:r>
      <w:r>
        <w:rPr>
          <w:rFonts w:hint="eastAsia"/>
        </w:rPr>
        <w:t>设计了一种次同步振荡主动阻尼控制器，该控制器对于不同振荡场景均具有一定的鲁棒性和抗干扰能力。</w:t>
      </w:r>
    </w:p>
    <w:p w:rsidR="00C770B2" w:rsidRDefault="00877153" w:rsidP="00AF1E2D">
      <w:pPr>
        <w:pStyle w:val="a0"/>
        <w:ind w:firstLineChars="200" w:firstLine="560"/>
      </w:pPr>
      <w:r>
        <w:rPr>
          <w:rFonts w:hint="eastAsia"/>
        </w:rPr>
        <w:t>综上，</w:t>
      </w:r>
      <w:r w:rsidR="002170E8" w:rsidRPr="000E3783">
        <w:rPr>
          <w:rFonts w:hint="eastAsia"/>
        </w:rPr>
        <w:t>学者们一般</w:t>
      </w:r>
      <w:r w:rsidR="000B4D85" w:rsidRPr="000E3783">
        <w:rPr>
          <w:rFonts w:hint="eastAsia"/>
        </w:rPr>
        <w:t>通过</w:t>
      </w:r>
      <w:r w:rsidR="00B63A5B" w:rsidRPr="000E3783">
        <w:rPr>
          <w:rFonts w:hint="eastAsia"/>
        </w:rPr>
        <w:t>改变海上风电并网系统自身结构参数</w:t>
      </w:r>
      <w:r w:rsidR="00274D5A" w:rsidRPr="000E3783">
        <w:rPr>
          <w:rFonts w:hint="eastAsia"/>
        </w:rPr>
        <w:t>以抑制宽频振荡</w:t>
      </w:r>
      <w:r w:rsidR="004A5221" w:rsidRPr="000E3783">
        <w:rPr>
          <w:rFonts w:hint="eastAsia"/>
        </w:rPr>
        <w:t>，</w:t>
      </w:r>
      <w:r w:rsidR="004A5221" w:rsidRPr="000E3783">
        <w:rPr>
          <w:rFonts w:hint="eastAsia"/>
        </w:rPr>
        <w:lastRenderedPageBreak/>
        <w:t>但这一方法</w:t>
      </w:r>
      <w:r w:rsidR="00B63A5B" w:rsidRPr="000E3783">
        <w:rPr>
          <w:rFonts w:hint="eastAsia"/>
        </w:rPr>
        <w:t>的实现不仅会增加硬件成本，</w:t>
      </w:r>
      <w:r w:rsidR="00113526" w:rsidRPr="000E3783">
        <w:rPr>
          <w:rFonts w:hint="eastAsia"/>
        </w:rPr>
        <w:t>而且会改变系统本身的频率特性，进而会造成系统不稳定。</w:t>
      </w:r>
      <w:r w:rsidR="004A5221" w:rsidRPr="000E3783">
        <w:rPr>
          <w:rFonts w:hint="eastAsia"/>
        </w:rPr>
        <w:t>针对这一问题，本课题拟提出一种方法，</w:t>
      </w:r>
      <w:r w:rsidR="00113526" w:rsidRPr="000E3783">
        <w:rPr>
          <w:rFonts w:hint="eastAsia"/>
        </w:rPr>
        <w:t>突破思维定势，</w:t>
      </w:r>
      <w:r w:rsidR="004A5221" w:rsidRPr="000E3783">
        <w:rPr>
          <w:rFonts w:hint="eastAsia"/>
        </w:rPr>
        <w:t>通过</w:t>
      </w:r>
      <w:r w:rsidR="00EE0A98" w:rsidRPr="000E3783">
        <w:rPr>
          <w:rFonts w:hint="eastAsia"/>
        </w:rPr>
        <w:t>预测控制方法</w:t>
      </w:r>
      <w:r w:rsidR="004A5221" w:rsidRPr="000E3783">
        <w:rPr>
          <w:rFonts w:hint="eastAsia"/>
        </w:rPr>
        <w:t>抑制信号源中激发宽频振荡的频率成分，能够在不改变系统</w:t>
      </w:r>
      <w:r w:rsidR="00A4535F" w:rsidRPr="000E3783">
        <w:rPr>
          <w:rFonts w:hint="eastAsia"/>
        </w:rPr>
        <w:t>自身结构参数</w:t>
      </w:r>
      <w:r w:rsidR="004A5221" w:rsidRPr="000E3783">
        <w:rPr>
          <w:rFonts w:hint="eastAsia"/>
        </w:rPr>
        <w:t>的前提下，精准、快速地抑制宽频振荡现象。</w:t>
      </w:r>
    </w:p>
    <w:p w:rsidR="00CD0B6B" w:rsidRPr="007B1040" w:rsidRDefault="007D4054" w:rsidP="00CD0B6B">
      <w:pPr>
        <w:pStyle w:val="a0"/>
        <w:rPr>
          <w:b/>
        </w:rPr>
      </w:pPr>
      <w:r>
        <w:rPr>
          <w:rFonts w:hint="eastAsia"/>
          <w:b/>
        </w:rPr>
        <w:t>2</w:t>
      </w:r>
      <w:r>
        <w:rPr>
          <w:b/>
        </w:rPr>
        <w:t>.2</w:t>
      </w:r>
      <w:r w:rsidR="00D16E61">
        <w:rPr>
          <w:b/>
        </w:rPr>
        <w:t xml:space="preserve"> </w:t>
      </w:r>
      <w:proofErr w:type="gramStart"/>
      <w:r w:rsidR="009005D0">
        <w:rPr>
          <w:rFonts w:hint="eastAsia"/>
          <w:b/>
        </w:rPr>
        <w:t>风电</w:t>
      </w:r>
      <w:r w:rsidR="00D16E61">
        <w:rPr>
          <w:rFonts w:hint="eastAsia"/>
          <w:b/>
        </w:rPr>
        <w:t>换流</w:t>
      </w:r>
      <w:proofErr w:type="gramEnd"/>
      <w:r w:rsidR="00D16E61">
        <w:rPr>
          <w:rFonts w:hint="eastAsia"/>
          <w:b/>
        </w:rPr>
        <w:t>器</w:t>
      </w:r>
      <w:r w:rsidR="004F51D2">
        <w:rPr>
          <w:rFonts w:hint="eastAsia"/>
          <w:b/>
        </w:rPr>
        <w:t>中</w:t>
      </w:r>
      <w:r w:rsidR="0071148E" w:rsidRPr="0002329E">
        <w:rPr>
          <w:rFonts w:hint="eastAsia"/>
          <w:b/>
        </w:rPr>
        <w:t>指定频率成分</w:t>
      </w:r>
      <w:r w:rsidR="004F51D2" w:rsidRPr="0002329E">
        <w:rPr>
          <w:rFonts w:hint="eastAsia"/>
          <w:b/>
        </w:rPr>
        <w:t>的</w:t>
      </w:r>
      <w:r w:rsidR="0071148E" w:rsidRPr="0002329E">
        <w:rPr>
          <w:rFonts w:hint="eastAsia"/>
          <w:b/>
        </w:rPr>
        <w:t>抑制方法</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3747D">
        <w:rPr>
          <w:rFonts w:ascii="宋体" w:hAnsi="宋体" w:cs="宋体"/>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Pr>
          <w:rFonts w:ascii="宋体" w:hAnsi="宋体" w:cs="宋体"/>
          <w:szCs w:val="28"/>
        </w:rPr>
        <w:instrText xml:space="preserve"> ADDIN EN.CITE </w:instrText>
      </w:r>
      <w:r w:rsidR="00067DEB">
        <w:rPr>
          <w:rFonts w:ascii="宋体" w:hAnsi="宋体" w:cs="宋体"/>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Pr>
          <w:rFonts w:ascii="宋体" w:hAnsi="宋体" w:cs="宋体"/>
          <w:szCs w:val="28"/>
        </w:rPr>
        <w:instrText xml:space="preserve"> ADDIN EN.CITE.DATA </w:instrText>
      </w:r>
      <w:r w:rsidR="00067DEB">
        <w:rPr>
          <w:rFonts w:ascii="宋体" w:hAnsi="宋体" w:cs="宋体"/>
          <w:szCs w:val="28"/>
        </w:rPr>
      </w:r>
      <w:r w:rsidR="00067DEB">
        <w:rPr>
          <w:rFonts w:ascii="宋体" w:hAnsi="宋体" w:cs="宋体"/>
          <w:szCs w:val="28"/>
        </w:rPr>
        <w:fldChar w:fldCharType="end"/>
      </w:r>
      <w:r w:rsidR="00B3747D">
        <w:rPr>
          <w:rFonts w:ascii="宋体" w:hAnsi="宋体" w:cs="宋体"/>
          <w:szCs w:val="28"/>
        </w:rPr>
      </w:r>
      <w:r w:rsidR="00B3747D">
        <w:rPr>
          <w:rFonts w:ascii="宋体" w:hAnsi="宋体" w:cs="宋体"/>
          <w:szCs w:val="28"/>
        </w:rPr>
        <w:fldChar w:fldCharType="separate"/>
      </w:r>
      <w:r w:rsidR="00067DEB" w:rsidRPr="00067DEB">
        <w:rPr>
          <w:rFonts w:ascii="宋体" w:hAnsi="宋体" w:cs="宋体"/>
          <w:noProof/>
          <w:szCs w:val="28"/>
          <w:vertAlign w:val="superscript"/>
        </w:rPr>
        <w:t>[14-16]</w:t>
      </w:r>
      <w:r w:rsidR="00B3747D">
        <w:rPr>
          <w:rFonts w:ascii="宋体" w:hAnsi="宋体" w:cs="宋体"/>
          <w:szCs w:val="28"/>
        </w:rPr>
        <w:fldChar w:fldCharType="end"/>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008604E7">
        <w:rPr>
          <w:rFonts w:ascii="宋体" w:hAnsi="宋体" w:cs="宋体"/>
        </w:rPr>
        <w:fldChar w:fldCharType="begin"/>
      </w:r>
      <w:r w:rsidR="00067DEB">
        <w:rPr>
          <w:rFonts w:ascii="宋体" w:hAnsi="宋体" w:cs="宋体"/>
        </w:rPr>
        <w:instrText xml:space="preserve"> ADDIN EN.CITE &lt;EndNote&gt;&lt;Cite&gt;&lt;Author&gt;Holtz&lt;/Author&gt;&lt;Year&gt;1983&lt;/Year&gt;&lt;RecNum&gt;33&lt;/RecNum&gt;&lt;DisplayText&gt;&lt;style face="superscript"&gt;[17]&lt;/style&gt;&lt;/DisplayText&gt;&lt;record&gt;&lt;rec-number&gt;33&lt;/rec-number&gt;&lt;foreign-keys&gt;&lt;key app="EN" db-id="zr9z9ezwrerxt0ezwpdx2v0gad5wszt5wp9a" timestamp="1656305035"&gt;33&lt;/key&gt;&lt;/foreign-keys&gt;&lt;ref-type name="Journal Article"&gt;17&lt;/ref-type&gt;&lt;contributors&gt;&lt;authors&gt;&lt;author&gt;Holtz, J.&lt;/author&gt;&lt;/authors&gt;&lt;/contributors&gt;&lt;titles&gt;&lt;title&gt;A predictive controller for the stator current vector of AC machines fed from a switched voltage source&lt;/title&gt;&lt;secondary-title&gt;Proc. of IEE of Japan IPEC-Tokyo&amp;apos;83&lt;/secondary-title&gt;&lt;/titles&gt;&lt;periodical&gt;&lt;full-title&gt;Proc. of IEE of Japan IPEC-Tokyo&amp;apos;83&lt;/full-title&gt;&lt;/periodical&gt;&lt;dates&gt;&lt;year&gt;1983&lt;/year&gt;&lt;/dates&gt;&lt;urls&gt;&lt;/urls&gt;&lt;/record&gt;&lt;/Cite&gt;&lt;/EndNote&gt;</w:instrText>
      </w:r>
      <w:r w:rsidR="008604E7">
        <w:rPr>
          <w:rFonts w:ascii="宋体" w:hAnsi="宋体" w:cs="宋体"/>
        </w:rPr>
        <w:fldChar w:fldCharType="separate"/>
      </w:r>
      <w:r w:rsidR="00067DEB" w:rsidRPr="00067DEB">
        <w:rPr>
          <w:rFonts w:ascii="宋体" w:hAnsi="宋体" w:cs="宋体"/>
          <w:noProof/>
          <w:vertAlign w:val="superscript"/>
        </w:rPr>
        <w:t>[17]</w:t>
      </w:r>
      <w:r w:rsidR="008604E7">
        <w:rPr>
          <w:rFonts w:ascii="宋体" w:hAnsi="宋体" w:cs="宋体"/>
        </w:rPr>
        <w:fldChar w:fldCharType="end"/>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00427588">
        <w:rPr>
          <w:rFonts w:ascii="宋体" w:hAnsi="宋体" w:cs="宋体"/>
        </w:rPr>
        <w:fldChar w:fldCharType="begin"/>
      </w:r>
      <w:r w:rsidR="00067DEB">
        <w:rPr>
          <w:rFonts w:ascii="宋体" w:hAnsi="宋体" w:cs="宋体"/>
        </w:rPr>
        <w:instrText xml:space="preserve"> ADDIN EN.CITE &lt;EndNote&gt;&lt;Cite&gt;&lt;Author&gt;牛峰&lt;/Author&gt;&lt;Year&gt;2019&lt;/Year&gt;&lt;RecNum&gt;32&lt;/RecNum&gt;&lt;DisplayText&gt;&lt;style face="superscript"&gt;[18]&lt;/style&gt;&lt;/DisplayText&gt;&lt;record&gt;&lt;rec-number&gt;32&lt;/rec-number&gt;&lt;foreign-keys&gt;&lt;key app="EN" db-id="zr9z9ezwrerxt0ezwpdx2v0gad5wszt5wp9a" timestamp="1656305035"&gt;32&lt;/key&gt;&lt;/foreign-keys&gt;&lt;ref-type name="Journal Article"&gt;17&lt;/ref-type&gt;&lt;contributors&gt;&lt;authors&gt;&lt;author&gt;牛峰&lt;/author&gt;&lt;author&gt;韩振铎&lt;/author&gt;&lt;author&gt;黄晓艳&lt;/author&gt;&lt;author&gt;张健&lt;/author&gt;&lt;author&gt;李奎&lt;/author&gt;&lt;author&gt;方攸同&lt;/author&gt;&lt;/authors&gt;&lt;/contributors&gt;&lt;titles&gt;&lt;title&gt;永磁同步电机模型预测磁链控制&lt;/title&gt;&lt;secondary-title&gt;电机与控制学报&lt;/secondary-title&gt;&lt;/titles&gt;&lt;periodical&gt;&lt;full-title&gt;电机与控制学报&lt;/full-title&gt;&lt;/periodical&gt;&lt;pages&gt;8&lt;/pages&gt;&lt;volume&gt;23&lt;/volume&gt;&lt;number&gt;3&lt;/number&gt;&lt;dates&gt;&lt;year&gt;2019&lt;/year&gt;&lt;/dates&gt;&lt;urls&gt;&lt;/urls&gt;&lt;/record&gt;&lt;/Cite&gt;&lt;/EndNote&gt;</w:instrText>
      </w:r>
      <w:r w:rsidR="00427588">
        <w:rPr>
          <w:rFonts w:ascii="宋体" w:hAnsi="宋体" w:cs="宋体"/>
        </w:rPr>
        <w:fldChar w:fldCharType="separate"/>
      </w:r>
      <w:r w:rsidR="00067DEB" w:rsidRPr="00067DEB">
        <w:rPr>
          <w:rFonts w:ascii="宋体" w:hAnsi="宋体" w:cs="宋体"/>
          <w:noProof/>
          <w:vertAlign w:val="superscript"/>
        </w:rPr>
        <w:t>[18]</w:t>
      </w:r>
      <w:r w:rsidR="00427588">
        <w:rPr>
          <w:rFonts w:ascii="宋体" w:hAnsi="宋体" w:cs="宋体"/>
        </w:rPr>
        <w:fldChar w:fldCharType="end"/>
      </w:r>
      <w:r>
        <w:rPr>
          <w:rFonts w:ascii="宋体" w:hAnsi="宋体" w:cs="宋体"/>
        </w:rPr>
        <w:t>。</w:t>
      </w:r>
      <w:r w:rsidR="003A2DF2">
        <w:t>Kennel</w:t>
      </w:r>
      <w:r w:rsidR="00432913">
        <w:t>教授</w:t>
      </w:r>
      <w:r w:rsidR="003A2DF2">
        <w:t>2005</w:t>
      </w:r>
      <w:r w:rsidR="00432913">
        <w:t>年开始研究预测控制，于文献</w:t>
      </w:r>
      <w:r w:rsidR="00924E29" w:rsidRPr="00D629E5">
        <w:fldChar w:fldCharType="begin"/>
      </w:r>
      <w:r w:rsidR="00067DEB" w:rsidRPr="00D629E5">
        <w:instrText xml:space="preserve"> ADDIN EN.CITE &lt;EndNote&gt;&lt;Cite&gt;&lt;Author&gt;Davari&lt;/Author&gt;&lt;Year&gt;2012&lt;/Year&gt;&lt;RecNum&gt;20&lt;/RecNum&gt;&lt;DisplayText&gt;&lt;style face="superscript"&gt;[19]&lt;/style&gt;&lt;/DisplayText&gt;&lt;record&gt;&lt;rec-number&gt;20&lt;/rec-number&gt;&lt;foreign-keys&gt;&lt;key app="EN" db-id="zr9z9ezwrerxt0ezwpdx2v0gad5wszt5wp9a" timestamp="1656305035"&gt;20&lt;/key&gt;&lt;/foreign-keys&gt;&lt;ref-type name="Journal Article"&gt;17&lt;/ref-type&gt;&lt;contributors&gt;&lt;authors&gt;&lt;author&gt;Davari, S. S.&lt;/author&gt;&lt;author&gt;Khaburi, D.&lt;/author&gt;&lt;author&gt;Kennel, R.&lt;/author&gt;&lt;/authors&gt;&lt;/contributors&gt;&lt;titles&gt;&lt;title&gt;An Improved FCS–MPC Algorithm for an Induction Motor With an Imposed Optimized Weighting Factor&lt;/title&gt;&lt;secondary-title&gt;IEEE Transactions on Power Electronics&lt;/secondary-title&gt;&lt;/titles&gt;&lt;periodical&gt;&lt;full-title&gt;IEEE Transactions on Power Electronics&lt;/full-title&gt;&lt;/periodical&gt;&lt;pages&gt;1540-1551&lt;/pages&gt;&lt;volume&gt;27&lt;/volume&gt;&lt;number&gt;3&lt;/number&gt;&lt;dates&gt;&lt;year&gt;2012&lt;/year&gt;&lt;/dates&gt;&lt;urls&gt;&lt;/urls&gt;&lt;/record&gt;&lt;/Cite&gt;&lt;/EndNote&gt;</w:instrText>
      </w:r>
      <w:r w:rsidR="00924E29" w:rsidRPr="00D629E5">
        <w:fldChar w:fldCharType="separate"/>
      </w:r>
      <w:r w:rsidR="00067DEB" w:rsidRPr="00D629E5">
        <w:rPr>
          <w:noProof/>
        </w:rPr>
        <w:t>[19]</w:t>
      </w:r>
      <w:r w:rsidR="00924E29" w:rsidRPr="00D629E5">
        <w:fldChar w:fldCharType="end"/>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924E29" w:rsidRPr="00F74C64">
        <w:fldChar w:fldCharType="begin"/>
      </w:r>
      <w:r w:rsidR="00067DEB" w:rsidRPr="00F74C64">
        <w:instrText xml:space="preserve"> ADDIN EN.CITE &lt;EndNote&gt;&lt;Cite&gt;&lt;Author&gt;Vargas&lt;/Author&gt;&lt;Year&gt;2007&lt;/Year&gt;&lt;RecNum&gt;38&lt;/RecNum&gt;&lt;DisplayText&gt;&lt;style face="superscript"&gt;[20]&lt;/style&gt;&lt;/DisplayText&gt;&lt;record&gt;&lt;rec-number&gt;38&lt;/rec-number&gt;&lt;foreign-keys&gt;&lt;key app="EN" db-id="zr9z9ezwrerxt0ezwpdx2v0gad5wszt5wp9a" timestamp="1656308831"&gt;38&lt;/key&gt;&lt;/foreign-keys&gt;&lt;ref-type name="Journal Article"&gt;17&lt;/ref-type&gt;&lt;contributors&gt;&lt;authors&gt;&lt;author&gt;Vargas, R.&lt;/author&gt;&lt;author&gt;P Cortés&lt;/author&gt;&lt;author&gt;Ammann, U.&lt;/author&gt;&lt;author&gt;J Rodríguez&lt;/author&gt;&lt;author&gt;Pontt, J.&lt;/author&gt;&lt;/authors&gt;&lt;/contributors&gt;&lt;titles&gt;&lt;title&gt;Predictive Control of a Three-Phase Neutral-Point-Clamped Inverter&lt;/title&gt;&lt;secondary-title&gt;IEEE Transactions on Industrial Electronics&lt;/secondary-title&gt;&lt;/titles&gt;&lt;periodical&gt;&lt;full-title&gt;IEEE Transactions on Industrial Electronics&lt;/full-title&gt;&lt;/periodical&gt;&lt;pages&gt;2697-2705&lt;/pages&gt;&lt;volume&gt;54&lt;/volume&gt;&lt;number&gt;5&lt;/number&gt;&lt;dates&gt;&lt;year&gt;2007&lt;/year&gt;&lt;/dates&gt;&lt;urls&gt;&lt;/urls&gt;&lt;/record&gt;&lt;/Cite&gt;&lt;/EndNote&gt;</w:instrText>
      </w:r>
      <w:r w:rsidR="00924E29" w:rsidRPr="00F74C64">
        <w:fldChar w:fldCharType="separate"/>
      </w:r>
      <w:r w:rsidR="00067DEB" w:rsidRPr="00F74C64">
        <w:rPr>
          <w:noProof/>
        </w:rPr>
        <w:t>[20]</w:t>
      </w:r>
      <w:r w:rsidR="00924E29" w:rsidRPr="00F74C64">
        <w:fldChar w:fldCharType="end"/>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t>(1)</w:t>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lastRenderedPageBreak/>
        <w:tab/>
      </w:r>
      <w:r w:rsidR="00492204">
        <w:rPr>
          <w:position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95pt;height:21.55pt">
            <v:imagedata r:id="rId21" o:title=""/>
          </v:shape>
        </w:pict>
      </w:r>
      <w:r>
        <w:tab/>
      </w:r>
      <w:bookmarkStart w:id="0" w:name="ZEqnNum234579"/>
      <w:r>
        <w:t>(</w:t>
      </w:r>
      <w:r>
        <w:rPr>
          <w:noProof/>
        </w:rPr>
        <w:t>1</w:t>
      </w:r>
      <w:r>
        <w:t>)</w:t>
      </w:r>
      <w:bookmarkEnd w:id="0"/>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043C78">
        <w:t>、风力发电</w:t>
      </w:r>
      <w:r>
        <w:t>、</w:t>
      </w:r>
      <w:r>
        <w:rPr>
          <w:rFonts w:hint="eastAsia"/>
        </w:rPr>
        <w:t>逆变电源等领域得到广泛研究</w:t>
      </w:r>
      <w:r w:rsidR="00043C78">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instrText xml:space="preserve"> ADDIN EN.CITE </w:instrText>
      </w:r>
      <w:r w:rsidR="00067DEB">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instrText xml:space="preserve"> ADDIN EN.CITE.DATA </w:instrText>
      </w:r>
      <w:r w:rsidR="00067DEB">
        <w:fldChar w:fldCharType="end"/>
      </w:r>
      <w:r w:rsidR="00043C78">
        <w:fldChar w:fldCharType="separate"/>
      </w:r>
      <w:r w:rsidR="00067DEB" w:rsidRPr="00067DEB">
        <w:rPr>
          <w:noProof/>
          <w:vertAlign w:val="superscript"/>
        </w:rPr>
        <w:t>[21-24]</w:t>
      </w:r>
      <w:r w:rsidR="00043C78">
        <w:fldChar w:fldCharType="end"/>
      </w:r>
      <w:r w:rsidR="0047143B" w:rsidRPr="00043C78">
        <w:rPr>
          <w:rFonts w:hint="eastAsia"/>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9927D3" w:rsidRPr="0094563C">
        <w:fldChar w:fldCharType="begin"/>
      </w:r>
      <w:r w:rsidR="00067DEB" w:rsidRPr="0094563C">
        <w:instrText xml:space="preserve"> ADDIN EN.CITE &lt;EndNote&gt;&lt;Cite&gt;&lt;Author&gt;Kuznietsov&lt;/Author&gt;&lt;Year&gt;2015&lt;/Year&gt;&lt;RecNum&gt;25&lt;/RecNum&gt;&lt;DisplayText&gt;&lt;style face="superscript"&gt;[25]&lt;/style&gt;&lt;/DisplayText&gt;&lt;record&gt;&lt;rec-number&gt;25&lt;/rec-number&gt;&lt;foreign-keys&gt;&lt;key app="EN" db-id="zr9z9ezwrerxt0ezwpdx2v0gad5wszt5wp9a" timestamp="1656305035"&gt;25&lt;/key&gt;&lt;/foreign-keys&gt;&lt;ref-type name="Conference Proceedings"&gt;10&lt;/ref-type&gt;&lt;contributors&gt;&lt;authors&gt;&lt;author&gt;Kuznietsov, A.&lt;/author&gt;&lt;author&gt;Wolf, S.&lt;/author&gt;&lt;author&gt;Happek, T.&lt;/author&gt;&lt;/authors&gt;&lt;/contributors&gt;&lt;titles&gt;&lt;title&gt;Model predictive control of a voltage source inverter with compensation of deadtime effects&lt;/title&gt;&lt;secondary-title&gt;IEEE International Conference on Industrial Technology&lt;/secondary-title&gt;&lt;/titles&gt;&lt;dates&gt;&lt;year&gt;2015&lt;/year&gt;&lt;/dates&gt;&lt;urls&gt;&lt;/urls&gt;&lt;/record&gt;&lt;/Cite&gt;&lt;/EndNote&gt;</w:instrText>
      </w:r>
      <w:r w:rsidR="009927D3" w:rsidRPr="0094563C">
        <w:fldChar w:fldCharType="separate"/>
      </w:r>
      <w:r w:rsidR="00067DEB" w:rsidRPr="0094563C">
        <w:rPr>
          <w:noProof/>
        </w:rPr>
        <w:t>[25]</w:t>
      </w:r>
      <w:r w:rsidR="009927D3" w:rsidRPr="0094563C">
        <w:fldChar w:fldCharType="end"/>
      </w:r>
      <w:r w:rsidR="0047143B">
        <w:t>中，提出了一种模型预测控制来补偿死区时间引</w:t>
      </w:r>
      <w:r w:rsidR="0047143B">
        <w:rPr>
          <w:rFonts w:hint="eastAsia"/>
        </w:rPr>
        <w:t>起</w:t>
      </w:r>
      <w:proofErr w:type="gramStart"/>
      <w:r w:rsidR="0047143B">
        <w:rPr>
          <w:rFonts w:hint="eastAsia"/>
        </w:rPr>
        <w:t>的低次谐波</w:t>
      </w:r>
      <w:proofErr w:type="gramEnd"/>
      <w:r w:rsidR="0047143B">
        <w:rPr>
          <w:rFonts w:hint="eastAsia"/>
        </w:rPr>
        <w:t>。然而该方法仅考虑抑制死区时间引起</w:t>
      </w:r>
      <w:proofErr w:type="gramStart"/>
      <w:r w:rsidR="0047143B">
        <w:rPr>
          <w:rFonts w:hint="eastAsia"/>
        </w:rPr>
        <w:t>的低次谐波</w:t>
      </w:r>
      <w:proofErr w:type="gramEnd"/>
      <w:r w:rsidR="0047143B">
        <w:rPr>
          <w:rFonts w:hint="eastAsia"/>
        </w:rPr>
        <w:t>，而不能抑制其他因素（如电网背景谐波）引起</w:t>
      </w:r>
      <w:proofErr w:type="gramStart"/>
      <w:r w:rsidR="0047143B">
        <w:rPr>
          <w:rFonts w:hint="eastAsia"/>
        </w:rPr>
        <w:t>的低次谐波</w:t>
      </w:r>
      <w:proofErr w:type="gramEnd"/>
      <w:r w:rsidR="0047143B">
        <w:rPr>
          <w:rFonts w:hint="eastAsia"/>
        </w:rPr>
        <w:t>。</w:t>
      </w:r>
      <w:r w:rsidR="00235BDA">
        <w:rPr>
          <w:rFonts w:hint="eastAsia"/>
        </w:rPr>
        <w:t>文献</w:t>
      </w:r>
      <w:r w:rsidR="00F212F3" w:rsidRPr="007222DE">
        <w:fldChar w:fldCharType="begin"/>
      </w:r>
      <w:r w:rsidR="00067DEB" w:rsidRPr="007222DE">
        <w:rPr>
          <w:rFonts w:hint="eastAsia"/>
        </w:rPr>
        <w:instrText xml:space="preserve"> ADDIN EN.CITE &lt;EndNote&gt;&lt;Cite&gt;&lt;Author&gt;</w:instrText>
      </w:r>
      <w:r w:rsidR="00067DEB" w:rsidRPr="007222DE">
        <w:rPr>
          <w:rFonts w:hint="eastAsia"/>
        </w:rPr>
        <w:instrText>洪剑峰</w:instrText>
      </w:r>
      <w:r w:rsidR="00067DEB" w:rsidRPr="007222DE">
        <w:rPr>
          <w:rFonts w:hint="eastAsia"/>
        </w:rPr>
        <w:instrText>&lt;/Author&gt;&lt;Year&gt;2022&lt;/Year&gt;&lt;RecNum&gt;24&lt;/RecNum&gt;&lt;DisplayText&gt;&lt;style face="superscript"&gt;[26]&lt;/style&gt;&lt;/DisplayText&gt;&lt;record&gt;&lt;rec-number&gt;24&lt;/rec-number&gt;&lt;foreign-keys&gt;&lt;key app="EN" db-id="zr9z9ezwrerxt0ezwpdx2v0gad5wszt5wp9a" timestamp="1656305035"&gt;24&lt;/key&gt;&lt;/foreign-keys&gt;&lt;ref-type name="Journal Article"&gt;17&lt;/ref-type&gt;&lt;contributors&gt;&lt;authors&gt;&lt;author&gt;</w:instrText>
      </w:r>
      <w:r w:rsidR="00067DEB" w:rsidRPr="007222DE">
        <w:rPr>
          <w:rFonts w:hint="eastAsia"/>
        </w:rPr>
        <w:instrText>洪剑峰</w:instrText>
      </w:r>
      <w:r w:rsidR="00067DEB" w:rsidRPr="007222DE">
        <w:rPr>
          <w:rFonts w:hint="eastAsia"/>
        </w:rPr>
        <w:instrText>&lt;/author&gt;&lt;author&gt;</w:instrText>
      </w:r>
      <w:r w:rsidR="00067DEB" w:rsidRPr="007222DE">
        <w:rPr>
          <w:rFonts w:hint="eastAsia"/>
        </w:rPr>
        <w:instrText>张兴</w:instrText>
      </w:r>
      <w:r w:rsidR="00067DEB" w:rsidRPr="007222DE">
        <w:rPr>
          <w:rFonts w:hint="eastAsia"/>
        </w:rPr>
        <w:instrText>&lt;/author&gt;&lt;author&gt;</w:instrText>
      </w:r>
      <w:r w:rsidR="00067DEB" w:rsidRPr="007222DE">
        <w:rPr>
          <w:rFonts w:hint="eastAsia"/>
        </w:rPr>
        <w:instrText>曹仁贤</w:instrText>
      </w:r>
      <w:r w:rsidR="00067DEB" w:rsidRPr="007222DE">
        <w:rPr>
          <w:rFonts w:hint="eastAsia"/>
        </w:rPr>
        <w:instrText>&lt;/author&gt;&lt;author&gt;</w:instrText>
      </w:r>
      <w:r w:rsidR="00067DEB" w:rsidRPr="007222DE">
        <w:rPr>
          <w:rFonts w:hint="eastAsia"/>
        </w:rPr>
        <w:instrText>许成俊</w:instrText>
      </w:r>
      <w:r w:rsidR="00067DEB" w:rsidRPr="007222DE">
        <w:rPr>
          <w:rFonts w:hint="eastAsia"/>
        </w:rPr>
        <w:instrText>&lt;/author&gt;&lt;/authors&gt;&lt;/contributors&gt;&lt;titles&gt;&lt;title&gt;</w:instrText>
      </w:r>
      <w:r w:rsidR="00067DEB" w:rsidRPr="007222DE">
        <w:rPr>
          <w:rFonts w:hint="eastAsia"/>
        </w:rPr>
        <w:instrText>三电平并网逆变器基于有限集模型预测控制的新型谐波抑制策略</w:instrText>
      </w:r>
      <w:r w:rsidR="00067DEB" w:rsidRPr="007222DE">
        <w:rPr>
          <w:rFonts w:hint="eastAsia"/>
        </w:rPr>
        <w:instrText>&lt;/title&gt;&lt;secondary-title&gt;</w:instrText>
      </w:r>
      <w:r w:rsidR="00067DEB" w:rsidRPr="007222DE">
        <w:rPr>
          <w:rFonts w:hint="eastAsia"/>
        </w:rPr>
        <w:instrText>太阳能学报</w:instrText>
      </w:r>
      <w:r w:rsidR="00067DEB" w:rsidRPr="007222DE">
        <w:rPr>
          <w:rFonts w:hint="eastAsia"/>
        </w:rPr>
        <w:instrText>&lt;/secondary-title&gt;&lt;/titles&gt;&lt;periodical&gt;&lt;full-title&gt;</w:instrText>
      </w:r>
      <w:r w:rsidR="00067DEB" w:rsidRPr="007222DE">
        <w:rPr>
          <w:rFonts w:hint="eastAsia"/>
        </w:rPr>
        <w:instrText>太阳能学报</w:instrText>
      </w:r>
      <w:r w:rsidR="00067DEB" w:rsidRPr="007222DE">
        <w:rPr>
          <w:rFonts w:hint="eastAsia"/>
        </w:rPr>
        <w:instrText>&lt;/full-title&gt;&lt;/periodical&gt;&lt;pages&gt;7&lt;/pages&gt;&lt;volume&gt;43&lt;/volume&gt;&lt;number&gt;4&lt;/number&gt;&lt;dates&gt;&lt;year&gt;2022&lt;/year&gt;&lt;/dates&gt;&lt;urls&gt;&lt;/urls&gt;&lt;/record&gt;&lt;/Cite&gt;&lt;/EndNote&gt;</w:instrText>
      </w:r>
      <w:r w:rsidR="00F212F3" w:rsidRPr="007222DE">
        <w:fldChar w:fldCharType="separate"/>
      </w:r>
      <w:r w:rsidR="00067DEB" w:rsidRPr="007222DE">
        <w:rPr>
          <w:noProof/>
        </w:rPr>
        <w:t>[26]</w:t>
      </w:r>
      <w:r w:rsidR="00F212F3" w:rsidRPr="007222DE">
        <w:fldChar w:fldCharType="end"/>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w:t>
      </w:r>
      <w:r w:rsidR="00E4149C">
        <w:rPr>
          <w:rFonts w:hint="eastAsia"/>
        </w:rPr>
        <w:t>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00593476">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instrText xml:space="preserve"> ADDIN EN.CITE </w:instrText>
      </w:r>
      <w:r w:rsidR="00067DEB">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instrText xml:space="preserve"> ADDIN EN.CITE.DATA </w:instrText>
      </w:r>
      <w:r w:rsidR="00067DEB">
        <w:fldChar w:fldCharType="end"/>
      </w:r>
      <w:r w:rsidR="00593476">
        <w:fldChar w:fldCharType="separate"/>
      </w:r>
      <w:r w:rsidR="00067DEB" w:rsidRPr="00067DEB">
        <w:rPr>
          <w:noProof/>
          <w:vertAlign w:val="superscript"/>
        </w:rPr>
        <w:t>[27-29]</w:t>
      </w:r>
      <w:r w:rsidR="00593476">
        <w:fldChar w:fldCharType="end"/>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B94552">
        <w:t>。</w:t>
      </w:r>
    </w:p>
    <w:p w:rsidR="00952B02" w:rsidRDefault="00B318D5" w:rsidP="00952B02">
      <w:pPr>
        <w:pStyle w:val="a0"/>
        <w:ind w:firstLineChars="200" w:firstLine="560"/>
      </w:pPr>
      <w:r>
        <w:rPr>
          <w:rFonts w:hint="eastAsia"/>
        </w:rPr>
        <w:t>综上所述，现有基于预测控制的谐波抑制策略</w:t>
      </w:r>
      <w:r w:rsidR="00952B02">
        <w:rPr>
          <w:rFonts w:hint="eastAsia"/>
        </w:rPr>
        <w:t>存在一些</w:t>
      </w:r>
      <w:r>
        <w:rPr>
          <w:rFonts w:hint="eastAsia"/>
        </w:rPr>
        <w:t>局限性</w:t>
      </w:r>
      <w:r w:rsidR="00952B02">
        <w:rPr>
          <w:rFonts w:hint="eastAsia"/>
        </w:rPr>
        <w:t>，并且关于模型预测控制的谐波抑制策略</w:t>
      </w:r>
      <w:r w:rsidR="00B5609E">
        <w:rPr>
          <w:rFonts w:hint="eastAsia"/>
        </w:rPr>
        <w:t>、权重调节策略研究</w:t>
      </w:r>
      <w:r w:rsidR="00952B02">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sidR="00952B02">
        <w:rPr>
          <w:rFonts w:hint="eastAsia"/>
        </w:rPr>
        <w:t>基于模型预测控制的谐波抑制</w:t>
      </w:r>
      <w:r w:rsidR="00A55358">
        <w:rPr>
          <w:rFonts w:hint="eastAsia"/>
        </w:rPr>
        <w:t>方法及其权重系数的调整</w:t>
      </w:r>
      <w:r w:rsidR="00952B02">
        <w:rPr>
          <w:rFonts w:hint="eastAsia"/>
        </w:rPr>
        <w:t>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w:t>
      </w:r>
      <w:r>
        <w:rPr>
          <w:rFonts w:hint="eastAsia"/>
        </w:rPr>
        <w:lastRenderedPageBreak/>
        <w:t>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rsidR="00BC3FAC" w:rsidRPr="00A15F44">
        <w:fldChar w:fldCharType="begin"/>
      </w:r>
      <w:r w:rsidR="00067DEB" w:rsidRPr="00A15F44">
        <w:instrText xml:space="preserve"> ADDIN EN.CITE &lt;EndNote&gt;&lt;Cite&gt;&lt;Author&gt;Su&lt;/Author&gt;&lt;Year&gt;2017&lt;/Year&gt;&lt;RecNum&gt;19&lt;/RecNum&gt;&lt;DisplayText&gt;&lt;style face="superscript"&gt;[30]&lt;/style&gt;&lt;/DisplayText&gt;&lt;record&gt;&lt;rec-number&gt;19&lt;/rec-number&gt;&lt;foreign-keys&gt;&lt;key app="EN" db-id="zr9z9ezwrerxt0ezwpdx2v0gad5wszt5wp9a" timestamp="1656305035"&gt;19&lt;/key&gt;&lt;/foreign-keys&gt;&lt;ref-type name="Journal Article"&gt;17&lt;/ref-type&gt;&lt;contributors&gt;&lt;authors&gt;&lt;author&gt;Su, D.&lt;/author&gt;&lt;author&gt;Zhang, C.&lt;/author&gt;&lt;author&gt;Dong, Y.&lt;/author&gt;&lt;/authors&gt;&lt;/contributors&gt;&lt;titles&gt;&lt;title&gt;Finite-state Model Predictive Current Control for Surface-mounted Permanent Magnet Synchronous Motors Based on Current Locus&lt;/title&gt;&lt;secondary-title&gt;IEEE Access&lt;/secondary-title&gt;&lt;/titles&gt;&lt;periodical&gt;&lt;full-title&gt;IEEE Access&lt;/full-title&gt;&lt;/periodical&gt;&lt;pages&gt;1-1&lt;/pages&gt;&lt;volume&gt;PP&lt;/volume&gt;&lt;dates&gt;&lt;year&gt;2017&lt;/year&gt;&lt;/dates&gt;&lt;urls&gt;&lt;/urls&gt;&lt;/record&gt;&lt;/Cite&gt;&lt;/EndNote&gt;</w:instrText>
      </w:r>
      <w:r w:rsidR="00BC3FAC" w:rsidRPr="00A15F44">
        <w:fldChar w:fldCharType="separate"/>
      </w:r>
      <w:r w:rsidR="00067DEB" w:rsidRPr="00A15F44">
        <w:rPr>
          <w:noProof/>
        </w:rPr>
        <w:t>[30]</w:t>
      </w:r>
      <w:r w:rsidR="00BC3FAC" w:rsidRPr="00A15F44">
        <w:fldChar w:fldCharType="end"/>
      </w:r>
      <w:r>
        <w:t>中，建立了基于零矢量作用的电流轨迹参考坐标系，整个预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rsidR="00126D3C">
        <w:fldChar w:fldCharType="begin"/>
      </w:r>
      <w:r w:rsidR="00067DEB">
        <w:rPr>
          <w:rFonts w:hint="eastAsia"/>
        </w:rPr>
        <w:instrText xml:space="preserve"> ADDIN EN.CITE &lt;EndNote&gt;&lt;Cite&gt;&lt;Author&gt;</w:instrText>
      </w:r>
      <w:r w:rsidR="00067DEB">
        <w:rPr>
          <w:rFonts w:hint="eastAsia"/>
        </w:rPr>
        <w:instrText>张永昌</w:instrText>
      </w:r>
      <w:r w:rsidR="00067DEB">
        <w:rPr>
          <w:rFonts w:hint="eastAsia"/>
        </w:rPr>
        <w:instrText>&lt;/Author&gt;&lt;Year&gt;2016&lt;/Year&gt;&lt;RecNum&gt;18&lt;/RecNum&gt;&lt;DisplayText&gt;&lt;style face="superscript"&gt;[31]&lt;/style&gt;&lt;/DisplayText&gt;&lt;record&gt;&lt;rec-number&gt;18&lt;/rec-number&gt;&lt;foreign-keys&gt;&lt;key app="EN" db-id="zr9z9ezwrerxt0ezwpdx2v0gad5wszt5wp9a" timestamp="1656305035"&gt;18&lt;/key&gt;&lt;/foreign-keys&gt;&lt;ref-type name="Journal Article"&gt;17&lt;/ref-type&gt;&lt;contributors&gt;&lt;authors&gt;&lt;author&gt;</w:instrText>
      </w:r>
      <w:r w:rsidR="00067DEB">
        <w:rPr>
          <w:rFonts w:hint="eastAsia"/>
        </w:rPr>
        <w:instrText>张永昌</w:instrText>
      </w:r>
      <w:r w:rsidR="00067DEB">
        <w:rPr>
          <w:rFonts w:hint="eastAsia"/>
        </w:rPr>
        <w:instrText>&lt;/author&gt;&lt;author&gt;</w:instrText>
      </w:r>
      <w:r w:rsidR="00067DEB">
        <w:rPr>
          <w:rFonts w:hint="eastAsia"/>
        </w:rPr>
        <w:instrText>杨海涛</w:instrText>
      </w:r>
      <w:r w:rsidR="00067DEB">
        <w:rPr>
          <w:rFonts w:hint="eastAsia"/>
        </w:rPr>
        <w:instrText>&lt;/author&gt;&lt;author&gt;</w:instrText>
      </w:r>
      <w:r w:rsidR="00067DEB">
        <w:rPr>
          <w:rFonts w:hint="eastAsia"/>
        </w:rPr>
        <w:instrText>魏香龙</w:instrText>
      </w:r>
      <w:r w:rsidR="00067DEB">
        <w:rPr>
          <w:rFonts w:hint="eastAsia"/>
        </w:rPr>
        <w:instrText>&lt;/author&gt;&lt;/authors&gt;&lt;/contributors&gt;&lt;titles&gt;&lt;title&gt;</w:instrText>
      </w:r>
      <w:r w:rsidR="00067DEB">
        <w:rPr>
          <w:rFonts w:hint="eastAsia"/>
        </w:rPr>
        <w:instrText>基于快速矢量选择的永磁同步电机模型预测控制</w:instrText>
      </w:r>
      <w:r w:rsidR="00067DEB">
        <w:rPr>
          <w:rFonts w:hint="eastAsia"/>
        </w:rPr>
        <w:instrText>&lt;/title&gt;&lt;secondary-title&gt;</w:instrText>
      </w:r>
      <w:r w:rsidR="00067DEB">
        <w:rPr>
          <w:rFonts w:hint="eastAsia"/>
        </w:rPr>
        <w:instrText>电工技术学报</w:instrText>
      </w:r>
      <w:r w:rsidR="00067DEB">
        <w:rPr>
          <w:rFonts w:hint="eastAsia"/>
        </w:rPr>
        <w:instrText>&lt;/secondary-title&gt;&lt;/titles&gt;&lt;periodical&gt;&lt;full-title&gt;</w:instrText>
      </w:r>
      <w:r w:rsidR="00067DEB">
        <w:rPr>
          <w:rFonts w:hint="eastAsia"/>
        </w:rPr>
        <w:instrText>电工技术学报</w:instrText>
      </w:r>
      <w:r w:rsidR="00067DEB">
        <w:rPr>
          <w:rFonts w:hint="eastAsia"/>
        </w:rPr>
        <w:instrText>&lt;/full-title&gt;&lt;/periodical&gt;&lt;pages&gt;8&lt;/pages&gt;&lt;volume&gt;31&lt;/volume&gt;&lt;number&gt;6&lt;/number&gt;&lt;dates&gt;&lt;year&gt;2016&lt;/year&gt;&lt;/dates&gt;&lt;urls&gt;&lt;/urls&gt;&lt;/record&gt;&lt;/Cite&gt;&lt;/EndNote&gt;</w:instrText>
      </w:r>
      <w:r w:rsidR="00126D3C">
        <w:fldChar w:fldCharType="separate"/>
      </w:r>
      <w:r w:rsidR="00067DEB" w:rsidRPr="00067DEB">
        <w:rPr>
          <w:noProof/>
          <w:vertAlign w:val="superscript"/>
        </w:rPr>
        <w:t>[31]</w:t>
      </w:r>
      <w:r w:rsidR="00126D3C">
        <w:fldChar w:fldCharType="end"/>
      </w:r>
      <w:r>
        <w:t>。在文献</w:t>
      </w:r>
      <w:r w:rsidR="00126D3C" w:rsidRPr="004E1390">
        <w:fldChar w:fldCharType="begin"/>
      </w:r>
      <w:r w:rsidR="00067DEB" w:rsidRPr="004E1390">
        <w:instrText xml:space="preserve"> ADDIN EN.CITE &lt;EndNote&gt;&lt;Cite&gt;&lt;Author&gt;Siami&lt;/Author&gt;&lt;Year&gt;2017&lt;/Year&gt;&lt;RecNum&gt;17&lt;/RecNum&gt;&lt;DisplayText&gt;&lt;style face="superscript"&gt;[32]&lt;/style&gt;&lt;/DisplayText&gt;&lt;record&gt;&lt;rec-number&gt;17&lt;/rec-number&gt;&lt;foreign-keys&gt;&lt;key app="EN" db-id="zr9z9ezwrerxt0ezwpdx2v0gad5wszt5wp9a" timestamp="1656305035"&gt;17&lt;/key&gt;&lt;/foreign-keys&gt;&lt;ref-type name="Journal Article"&gt;17&lt;/ref-type&gt;&lt;contributors&gt;&lt;authors&gt;&lt;author&gt;Siami, M.&lt;/author&gt;&lt;author&gt;Khaburi, D Arab&lt;/author&gt;&lt;author&gt;Rodriguez, J.&lt;/author&gt;&lt;/authors&gt;&lt;/contributors&gt;&lt;titles&gt;&lt;title&gt;Simplified Finite Control Set-Model Predictive Control for Matrix Converters-Fed PMSM Drives&lt;/title&gt;&lt;secondary-title&gt;IEEE Transactions on Power Electronics&lt;/secondary-title&gt;&lt;/titles&gt;&lt;periodical&gt;&lt;full-title&gt;IEEE Transactions on Power Electronics&lt;/full-title&gt;&lt;/periodical&gt;&lt;pages&gt;2438-2446&lt;/pages&gt;&lt;dates&gt;&lt;year&gt;2017&lt;/year&gt;&lt;/dates&gt;&lt;urls&gt;&lt;/urls&gt;&lt;/record&gt;&lt;/Cite&gt;&lt;/EndNote&gt;</w:instrText>
      </w:r>
      <w:r w:rsidR="00126D3C" w:rsidRPr="004E1390">
        <w:fldChar w:fldCharType="separate"/>
      </w:r>
      <w:r w:rsidR="00067DEB" w:rsidRPr="004E1390">
        <w:rPr>
          <w:noProof/>
        </w:rPr>
        <w:t>[32]</w:t>
      </w:r>
      <w:r w:rsidR="00126D3C" w:rsidRPr="004E1390">
        <w:fldChar w:fldCharType="end"/>
      </w:r>
      <w:r>
        <w:t>中，</w:t>
      </w:r>
      <w:r w:rsidR="008C2B27">
        <w:t>Rodriguez</w:t>
      </w:r>
      <w:r>
        <w:t>教授团队将我国张永</w:t>
      </w:r>
      <w:r>
        <w:rPr>
          <w:rFonts w:hint="eastAsia"/>
        </w:rPr>
        <w:t>昌等一些学者</w:t>
      </w:r>
      <w:r w:rsidR="001D78D3">
        <w:fldChar w:fldCharType="begin"/>
      </w:r>
      <w:r w:rsidR="00067DEB">
        <w:instrText xml:space="preserve"> ADDIN EN.CITE &lt;EndNote&gt;&lt;Cite&gt;&lt;Author&gt;Zhang&lt;/Author&gt;&lt;Year&gt;2014&lt;/Year&gt;&lt;RecNum&gt;16&lt;/RecNum&gt;&lt;DisplayText&gt;&lt;style face="superscript"&gt;[33]&lt;/style&gt;&lt;/DisplayText&gt;&lt;record&gt;&lt;rec-number&gt;16&lt;/rec-number&gt;&lt;foreign-keys&gt;&lt;key app="EN" db-id="zr9z9ezwrerxt0ezwpdx2v0gad5wszt5wp9a" timestamp="1656305035"&gt;16&lt;/key&gt;&lt;/foreign-keys&gt;&lt;ref-type name="Journal Article"&gt;17&lt;/ref-type&gt;&lt;contributors&gt;&lt;authors&gt;&lt;author&gt;Zhang, Y.&lt;/author&gt;&lt;author&gt;Xie, W.&lt;/author&gt;&lt;author&gt;Li, Z.&lt;/author&gt;&lt;author&gt;Zhang, Y.&lt;/author&gt;&lt;/authors&gt;&lt;/contributors&gt;&lt;titles&gt;&lt;title&gt;Low-Complexity Model Predictive Power Control: Double-Vector-Based Approach&lt;/title&gt;&lt;secondary-title&gt;IEEE Transactions on Industrial Electronics&lt;/secondary-title&gt;&lt;/titles&gt;&lt;periodical&gt;&lt;full-title&gt;IEEE Transactions on Industrial Electronics&lt;/full-title&gt;&lt;/periodical&gt;&lt;pages&gt;5871-5880&lt;/pages&gt;&lt;volume&gt;61&lt;/volume&gt;&lt;number&gt;11&lt;/number&gt;&lt;dates&gt;&lt;year&gt;2014&lt;/year&gt;&lt;/dates&gt;&lt;urls&gt;&lt;/urls&gt;&lt;/record&gt;&lt;/Cite&gt;&lt;/EndNote&gt;</w:instrText>
      </w:r>
      <w:r w:rsidR="001D78D3">
        <w:fldChar w:fldCharType="separate"/>
      </w:r>
      <w:r w:rsidR="00067DEB" w:rsidRPr="00067DEB">
        <w:rPr>
          <w:noProof/>
          <w:vertAlign w:val="superscript"/>
        </w:rPr>
        <w:t>[33]</w:t>
      </w:r>
      <w:r w:rsidR="001D78D3">
        <w:fldChar w:fldCharType="end"/>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rsidR="001D78D3" w:rsidRPr="004E1390">
        <w:fldChar w:fldCharType="begin"/>
      </w:r>
      <w:r w:rsidR="00067DEB" w:rsidRPr="004E1390">
        <w:instrText xml:space="preserve"> ADDIN EN.CITE &lt;EndNote&gt;&lt;Cite&gt;&lt;Author&gt;Liu&lt;/Author&gt;&lt;Year&gt;2020&lt;/Year&gt;&lt;RecNum&gt;15&lt;/RecNum&gt;&lt;DisplayText&gt;&lt;style face="superscript"&gt;[34]&lt;/style&gt;&lt;/DisplayText&gt;&lt;record&gt;&lt;rec-number&gt;15&lt;/rec-number&gt;&lt;foreign-keys&gt;&lt;key app="EN" db-id="zr9z9ezwrerxt0ezwpdx2v0gad5wszt5wp9a" timestamp="1656305035"&gt;15&lt;/key&gt;&lt;/foreign-keys&gt;&lt;ref-type name="Journal Article"&gt;17&lt;/ref-type&gt;&lt;contributors&gt;&lt;authors&gt;&lt;author&gt;Liu, T.&lt;/author&gt;&lt;author&gt;Cai, Y.&lt;/author&gt;&lt;author&gt;Song, Z.&lt;/author&gt;&lt;/authors&gt;&lt;/contributors&gt;&lt;titles&gt;&lt;title&gt;Simplified Predictive Torque Control for Surface-Mounted PMSM Based on Equivalent Transformation and Partition Method&lt;/title&gt;&lt;secondary-title&gt;IEEE Access&lt;/secondary-title&gt;&lt;/titles&gt;&lt;periodical&gt;&lt;full-title&gt;IEEE Access&lt;/full-title&gt;&lt;/periodical&gt;&lt;pages&gt;35048-35062&lt;/pages&gt;&lt;volume&gt;8&lt;/volume&gt;&lt;dates&gt;&lt;year&gt;2020&lt;/year&gt;&lt;/dates&gt;&lt;urls&gt;&lt;/urls&gt;&lt;/record&gt;&lt;/Cite&gt;&lt;/EndNote&gt;</w:instrText>
      </w:r>
      <w:r w:rsidR="001D78D3" w:rsidRPr="004E1390">
        <w:fldChar w:fldCharType="separate"/>
      </w:r>
      <w:r w:rsidR="00067DEB" w:rsidRPr="004E1390">
        <w:rPr>
          <w:noProof/>
        </w:rPr>
        <w:t>[34]</w:t>
      </w:r>
      <w:r w:rsidR="001D78D3" w:rsidRPr="004E1390">
        <w:fldChar w:fldCharType="end"/>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rsidR="00EB689E" w:rsidRPr="004E1390">
        <w:fldChar w:fldCharType="begin"/>
      </w:r>
      <w:r w:rsidR="00067DEB" w:rsidRPr="004E1390">
        <w:instrText xml:space="preserve"> ADDIN EN.CITE &lt;EndNote&gt;&lt;Cite&gt;&lt;Author&gt;Xing&lt;/Author&gt;&lt;Year&gt;2018&lt;/Year&gt;&lt;RecNum&gt;14&lt;/RecNum&gt;&lt;DisplayText&gt;&lt;style face="superscript"&gt;[35]&lt;/style&gt;&lt;/DisplayText&gt;&lt;record&gt;&lt;rec-number&gt;14&lt;/rec-number&gt;&lt;foreign-keys&gt;&lt;key app="EN" db-id="zr9z9ezwrerxt0ezwpdx2v0gad5wszt5wp9a" timestamp="1656305035"&gt;14&lt;/key&gt;&lt;/foreign-keys&gt;&lt;ref-type name="Journal Article"&gt;17&lt;/ref-type&gt;&lt;contributors&gt;&lt;authors&gt;&lt;author&gt;Xing, L.&lt;/author&gt;&lt;author&gt;Dan, W.&lt;/author&gt;&lt;author&gt;Peng, Z.&lt;/author&gt;&lt;/authors&gt;&lt;/contributors&gt;&lt;titles&gt;&lt;title&gt;A Computationally Efficient FCS-MPC Method Without Weighting Factors for NNPCs With Optimal Duty Cycle Control&lt;/title&gt;&lt;secondary-title&gt;IEEE/ASME Transactions on Mechatronics&lt;/secondary-title&gt;&lt;/titles&gt;&lt;periodical&gt;&lt;full-title&gt;IEEE/ASME Transactions on Mechatronics&lt;/full-title&gt;&lt;/periodical&gt;&lt;pages&gt;1-1&lt;/pages&gt;&lt;volume&gt;PP&lt;/volume&gt;&lt;number&gt;5&lt;/number&gt;&lt;dates&gt;&lt;year&gt;2018&lt;/year&gt;&lt;/dates&gt;&lt;urls&gt;&lt;/urls&gt;&lt;/record&gt;&lt;/Cite&gt;&lt;/EndNote&gt;</w:instrText>
      </w:r>
      <w:r w:rsidR="00EB689E" w:rsidRPr="004E1390">
        <w:fldChar w:fldCharType="separate"/>
      </w:r>
      <w:r w:rsidR="00067DEB" w:rsidRPr="004E1390">
        <w:rPr>
          <w:noProof/>
        </w:rPr>
        <w:t>[35]</w:t>
      </w:r>
      <w:r w:rsidR="00EB689E" w:rsidRPr="004E1390">
        <w:fldChar w:fldCharType="end"/>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w:t>
      </w:r>
      <w:proofErr w:type="gramStart"/>
      <w:r>
        <w:rPr>
          <w:rFonts w:hint="eastAsia"/>
        </w:rPr>
        <w:t>的非零电压</w:t>
      </w:r>
      <w:proofErr w:type="gramEnd"/>
      <w:r>
        <w:rPr>
          <w:rFonts w:hint="eastAsia"/>
        </w:rPr>
        <w:t>矢量和</w:t>
      </w:r>
      <w:r>
        <w:t xml:space="preserve"> 2 </w:t>
      </w:r>
      <w:proofErr w:type="gramStart"/>
      <w:r>
        <w:t>个</w:t>
      </w:r>
      <w:proofErr w:type="gramEnd"/>
      <w:r>
        <w:t>零矢量进行寻优，有效减少了备选矢量的个数，</w:t>
      </w:r>
      <w:r>
        <w:rPr>
          <w:rFonts w:hint="eastAsia"/>
        </w:rPr>
        <w:t>简化了预测过程的计算量</w:t>
      </w:r>
      <w:r w:rsidR="009C07DC">
        <w:fldChar w:fldCharType="begin"/>
      </w:r>
      <w:r w:rsidR="00067DEB">
        <w:instrText xml:space="preserve"> ADDIN EN.CITE &lt;EndNote&gt;&lt;Cite&gt;&lt;Author&gt;Xie&lt;/Author&gt;&lt;Year&gt;2015&lt;/Year&gt;&lt;RecNum&gt;13&lt;/RecNum&gt;&lt;DisplayText&gt;&lt;style face="superscript"&gt;[36]&lt;/style&gt;&lt;/DisplayText&gt;&lt;record&gt;&lt;rec-number&gt;13&lt;/rec-number&gt;&lt;foreign-keys&gt;&lt;key app="EN" db-id="zr9z9ezwrerxt0ezwpdx2v0gad5wszt5wp9a" timestamp="1656305035"&gt;13&lt;/key&gt;&lt;/foreign-keys&gt;&lt;ref-type name="Journal Article"&gt;17&lt;/ref-type&gt;&lt;contributors&gt;&lt;authors&gt;&lt;author&gt;Xie, W.&lt;/author&gt;&lt;author&gt;Wang, X.&lt;/author&gt;&lt;author&gt;Wang, F.&lt;/author&gt;&lt;author&gt;Xu, W.&lt;/author&gt;&lt;author&gt;Kennel, R. M.&lt;/author&gt;&lt;author&gt;Gerling, D.&lt;/author&gt;&lt;author&gt;Lorenz, R. D.&lt;/author&gt;&lt;/authors&gt;&lt;/contributors&gt;&lt;titles&gt;&lt;title&gt;Finite-Control-Set Model Predictive Torque Control With a Deadbeat Solution for PMSM Drives&lt;/title&gt;&lt;secondary-title&gt;IEEE Transactions on Industrial Electronics&lt;/secondary-title&gt;&lt;/titles&gt;&lt;periodical&gt;&lt;full-title&gt;IEEE Transactions on Industrial Electronics&lt;/full-title&gt;&lt;/periodical&gt;&lt;pages&gt;1-1&lt;/pages&gt;&lt;volume&gt;62&lt;/volume&gt;&lt;number&gt;9&lt;/number&gt;&lt;dates&gt;&lt;year&gt;2015&lt;/year&gt;&lt;/dates&gt;&lt;urls&gt;&lt;/urls&gt;&lt;/record&gt;&lt;/Cite&gt;&lt;/EndNote&gt;</w:instrText>
      </w:r>
      <w:r w:rsidR="009C07DC">
        <w:fldChar w:fldCharType="separate"/>
      </w:r>
      <w:r w:rsidR="00067DEB" w:rsidRPr="00067DEB">
        <w:rPr>
          <w:noProof/>
          <w:vertAlign w:val="superscript"/>
        </w:rPr>
        <w:t>[36]</w:t>
      </w:r>
      <w:r w:rsidR="009C07DC">
        <w:fldChar w:fldCharType="end"/>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rsidR="004C3F56" w:rsidRPr="008478BC">
        <w:rPr>
          <w:vertAlign w:val="superscript"/>
        </w:rPr>
        <w:fldChar w:fldCharType="begin"/>
      </w:r>
      <w:r w:rsidR="00067DEB">
        <w:rPr>
          <w:rFonts w:hint="eastAsia"/>
          <w:vertAlign w:val="superscript"/>
        </w:rPr>
        <w:instrText xml:space="preserve"> ADDIN EN.CITE &lt;EndNote&gt;&lt;Cite&gt;&lt;Author&gt;</w:instrText>
      </w:r>
      <w:r w:rsidR="00067DEB">
        <w:rPr>
          <w:rFonts w:hint="eastAsia"/>
          <w:vertAlign w:val="superscript"/>
        </w:rPr>
        <w:instrText>夏长亮</w:instrText>
      </w:r>
      <w:r w:rsidR="00067DEB">
        <w:rPr>
          <w:rFonts w:hint="eastAsia"/>
          <w:vertAlign w:val="superscript"/>
        </w:rPr>
        <w:instrText>&lt;/Author&gt;&lt;Year&gt;2016&lt;/Year&gt;&lt;RecNum&gt;12&lt;/RecNum&gt;&lt;DisplayText&gt;&lt;style face="superscript"&gt;[37]&lt;/style&gt;&lt;/DisplayText&gt;&lt;record&gt;&lt;rec-number&gt;12&lt;/rec-number&gt;&lt;foreign-keys&gt;&lt;key app="EN" db-id="zr9z9ezwrerxt0ezwpdx2v0gad5wszt5wp9a" timestamp="1656305035"&gt;12&lt;/key&gt;&lt;/foreign-keys&gt;&lt;ref-type name="Journal Article"&gt;17&lt;/ref-type&gt;&lt;contributors&gt;&lt;authors&gt;&lt;author&gt;</w:instrText>
      </w:r>
      <w:r w:rsidR="00067DEB">
        <w:rPr>
          <w:rFonts w:hint="eastAsia"/>
          <w:vertAlign w:val="superscript"/>
        </w:rPr>
        <w:instrText>夏长亮</w:instrText>
      </w:r>
      <w:r w:rsidR="00067DEB">
        <w:rPr>
          <w:rFonts w:hint="eastAsia"/>
          <w:vertAlign w:val="superscript"/>
        </w:rPr>
        <w:instrText>&lt;/author&gt;&lt;author&gt;</w:instrText>
      </w:r>
      <w:r w:rsidR="00067DEB">
        <w:rPr>
          <w:rFonts w:hint="eastAsia"/>
          <w:vertAlign w:val="superscript"/>
        </w:rPr>
        <w:instrText>张天一</w:instrText>
      </w:r>
      <w:r w:rsidR="00067DEB">
        <w:rPr>
          <w:rFonts w:hint="eastAsia"/>
          <w:vertAlign w:val="superscript"/>
        </w:rPr>
        <w:instrText>&lt;/author&gt;&lt;author&gt;</w:instrText>
      </w:r>
      <w:r w:rsidR="00067DEB">
        <w:rPr>
          <w:rFonts w:hint="eastAsia"/>
          <w:vertAlign w:val="superscript"/>
        </w:rPr>
        <w:instrText>周湛清</w:instrText>
      </w:r>
      <w:r w:rsidR="00067DEB">
        <w:rPr>
          <w:rFonts w:hint="eastAsia"/>
          <w:vertAlign w:val="superscript"/>
        </w:rPr>
        <w:instrText>&lt;/author&gt;&lt;author&gt;</w:instrText>
      </w:r>
      <w:r w:rsidR="00067DEB">
        <w:rPr>
          <w:rFonts w:hint="eastAsia"/>
          <w:vertAlign w:val="superscript"/>
        </w:rPr>
        <w:instrText>张国政</w:instrText>
      </w:r>
      <w:r w:rsidR="00067DEB">
        <w:rPr>
          <w:rFonts w:hint="eastAsia"/>
          <w:vertAlign w:val="superscript"/>
        </w:rPr>
        <w:instrText>&lt;/author&gt;&lt;author&gt;</w:instrText>
      </w:r>
      <w:r w:rsidR="00067DEB">
        <w:rPr>
          <w:rFonts w:hint="eastAsia"/>
          <w:vertAlign w:val="superscript"/>
        </w:rPr>
        <w:instrText>史婷娜</w:instrText>
      </w:r>
      <w:r w:rsidR="00067DEB">
        <w:rPr>
          <w:rFonts w:hint="eastAsia"/>
          <w:vertAlign w:val="superscript"/>
        </w:rPr>
        <w:instrText>&lt;/author&gt;&lt;/authors&gt;&lt;/contributors&gt;&lt;titles&gt;&lt;title&gt;</w:instrText>
      </w:r>
      <w:r w:rsidR="00067DEB">
        <w:rPr>
          <w:rFonts w:hint="eastAsia"/>
          <w:vertAlign w:val="superscript"/>
        </w:rPr>
        <w:instrText>结合开关表的三电平逆变器永磁同步电机模型预测转矩控制</w:instrText>
      </w:r>
      <w:r w:rsidR="00067DEB">
        <w:rPr>
          <w:rFonts w:hint="eastAsia"/>
          <w:vertAlign w:val="superscript"/>
        </w:rPr>
        <w:instrText>&lt;/title&gt;&lt;secondary-title&gt;</w:instrText>
      </w:r>
      <w:r w:rsidR="00067DEB">
        <w:rPr>
          <w:rFonts w:hint="eastAsia"/>
          <w:vertAlign w:val="superscript"/>
        </w:rPr>
        <w:instrText>电工技术学报</w:instrText>
      </w:r>
      <w:r w:rsidR="00067DEB">
        <w:rPr>
          <w:rFonts w:hint="eastAsia"/>
          <w:vertAlign w:val="superscript"/>
        </w:rPr>
        <w:instrText>&lt;/secondary-title&gt;&lt;/titles&gt;&lt;periodical&gt;&lt;full-title&gt;</w:instrText>
      </w:r>
      <w:r w:rsidR="00067DEB">
        <w:rPr>
          <w:rFonts w:hint="eastAsia"/>
          <w:vertAlign w:val="superscript"/>
        </w:rPr>
        <w:instrText>电工技术学报</w:instrText>
      </w:r>
      <w:r w:rsidR="00067DEB">
        <w:rPr>
          <w:rFonts w:hint="eastAsia"/>
          <w:vertAlign w:val="superscript"/>
        </w:rPr>
        <w:instrText>&lt;/full-title&gt;&lt;/periodical&gt;&lt;pages&gt;11&lt;/pages&gt;&lt;volume&gt;31&lt;/volume&gt;&lt;number&gt;20&lt;/number&gt;&lt;dates&gt;&lt;year&gt;2016&lt;/year&gt;&lt;/dates&gt;&lt;urls&gt;&lt;/urls&gt;&lt;/record&gt;&lt;/</w:instrText>
      </w:r>
      <w:r w:rsidR="00067DEB">
        <w:rPr>
          <w:vertAlign w:val="superscript"/>
        </w:rPr>
        <w:instrText>Cite&gt;&lt;/EndNote&gt;</w:instrText>
      </w:r>
      <w:r w:rsidR="004C3F56" w:rsidRPr="008478BC">
        <w:rPr>
          <w:vertAlign w:val="superscript"/>
        </w:rPr>
        <w:fldChar w:fldCharType="separate"/>
      </w:r>
      <w:r w:rsidR="00067DEB">
        <w:rPr>
          <w:noProof/>
          <w:vertAlign w:val="superscript"/>
        </w:rPr>
        <w:t>[37]</w:t>
      </w:r>
      <w:r w:rsidR="004C3F56" w:rsidRPr="008478BC">
        <w:rPr>
          <w:vertAlign w:val="superscript"/>
        </w:rPr>
        <w:fldChar w:fldCharType="end"/>
      </w:r>
      <w:r>
        <w:t>。天津</w:t>
      </w:r>
      <w:r>
        <w:rPr>
          <w:rFonts w:hint="eastAsia"/>
        </w:rPr>
        <w:t>工业大学的刘涛老师团队提出了一种改进的预测转矩控制，利用等效变换简化了预测过程，对代价函数进行了进一步的优化，大大减少了传统预测转矩控制的计算量</w:t>
      </w:r>
      <w:r w:rsidR="00D772C2">
        <w:fldChar w:fldCharType="begin"/>
      </w:r>
      <w:r w:rsidR="00067DEB">
        <w:instrText xml:space="preserve"> ADDIN EN.CITE &lt;EndNote&gt;&lt;Cite&gt;&lt;Author&gt;Xia&lt;/Author&gt;&lt;Year&gt;2017&lt;/Year&gt;&lt;RecNum&gt;11&lt;/RecNum&gt;&lt;DisplayText&gt;&lt;style face="superscript"&gt;[38]&lt;/style&gt;&lt;/DisplayText&gt;&lt;record&gt;&lt;rec-number&gt;11&lt;/rec-number&gt;&lt;foreign-keys&gt;&lt;key app="EN" db-id="zr9z9ezwrerxt0ezwpdx2v0gad5wszt5wp9a" timestamp="1656305035"&gt;11&lt;/key&gt;&lt;/foreign-keys&gt;&lt;ref-type name="Journal Article"&gt;17&lt;/ref-type&gt;&lt;contributors&gt;&lt;authors&gt;&lt;author&gt;Xia, C.&lt;/author&gt;&lt;author&gt;Liu, T.&lt;/author&gt;&lt;author&gt;Shi, T.&lt;/author&gt;&lt;author&gt;Song, Z.&lt;/author&gt;&lt;/authors&gt;&lt;/contributors&gt;&lt;titles&gt;&lt;title&gt;A Simplified Finite-Control-Set Model-Predictive Control for Power Converters&lt;/title&gt;&lt;secondary-title&gt;IEEE Transactions on Industrial Informatics&lt;/secondary-title&gt;&lt;/titles&gt;&lt;periodical&gt;&lt;full-title&gt;IEEE Transactions on Industrial Informatics&lt;/full-title&gt;&lt;/periodical&gt;&lt;pages&gt;991-1002&lt;/pages&gt;&lt;volume&gt;10&lt;/volume&gt;&lt;number&gt;2&lt;/number&gt;&lt;dates&gt;&lt;year&gt;2017&lt;/year&gt;&lt;/dates&gt;&lt;urls&gt;&lt;/urls&gt;&lt;/record&gt;&lt;/Cite&gt;&lt;/EndNote&gt;</w:instrText>
      </w:r>
      <w:r w:rsidR="00D772C2">
        <w:fldChar w:fldCharType="separate"/>
      </w:r>
      <w:r w:rsidR="00067DEB" w:rsidRPr="00067DEB">
        <w:rPr>
          <w:noProof/>
          <w:vertAlign w:val="superscript"/>
        </w:rPr>
        <w:t>[38]</w:t>
      </w:r>
      <w:r w:rsidR="00D772C2">
        <w:fldChar w:fldCharType="end"/>
      </w:r>
      <w:r>
        <w:t>。在文献</w:t>
      </w:r>
      <w:r w:rsidR="008478BC" w:rsidRPr="00BC6DDE">
        <w:fldChar w:fldCharType="begin"/>
      </w:r>
      <w:r w:rsidR="00067DEB" w:rsidRPr="00BC6DDE">
        <w:rPr>
          <w:rFonts w:hint="eastAsia"/>
        </w:rPr>
        <w:instrText xml:space="preserve"> ADDIN EN.CITE &lt;EndNote&gt;&lt;Cite&gt;&lt;Author&gt;</w:instrText>
      </w:r>
      <w:r w:rsidR="00067DEB" w:rsidRPr="00BC6DDE">
        <w:rPr>
          <w:rFonts w:hint="eastAsia"/>
        </w:rPr>
        <w:instrText>雷亚洲</w:instrText>
      </w:r>
      <w:r w:rsidR="00067DEB" w:rsidRPr="00BC6DDE">
        <w:rPr>
          <w:rFonts w:hint="eastAsia"/>
        </w:rPr>
        <w:instrText>&lt;/Author&gt;&lt;Year&gt;2015&lt;/Year&gt;&lt;RecNum&gt;10&lt;/RecNum&gt;&lt;DisplayText&gt;&lt;style face="superscript"&gt;[39]&lt;/style&gt;&lt;/DisplayText&gt;&lt;record&gt;&lt;rec-number&gt;10&lt;/rec-number&gt;&lt;foreign-keys&gt;&lt;key app="EN" db-id="zr9z9ezwrerxt0ezwpdx2v0gad5wszt5wp9a" timestamp="1656305035"&gt;10&lt;/key&gt;&lt;/foreign-keys&gt;&lt;ref-type name="Journal Article"&gt;17&lt;/ref-type&gt;&lt;contributors&gt;&lt;authors&gt;&lt;author&gt;</w:instrText>
      </w:r>
      <w:r w:rsidR="00067DEB" w:rsidRPr="00BC6DDE">
        <w:rPr>
          <w:rFonts w:hint="eastAsia"/>
        </w:rPr>
        <w:instrText>雷亚洲</w:instrText>
      </w:r>
      <w:r w:rsidR="00067DEB" w:rsidRPr="00BC6DDE">
        <w:rPr>
          <w:rFonts w:hint="eastAsia"/>
        </w:rPr>
        <w:instrText>&lt;/author&gt;&lt;author&gt;</w:instrText>
      </w:r>
      <w:r w:rsidR="00067DEB" w:rsidRPr="00BC6DDE">
        <w:rPr>
          <w:rFonts w:hint="eastAsia"/>
        </w:rPr>
        <w:instrText>徐艳平</w:instrText>
      </w:r>
      <w:r w:rsidR="00067DEB" w:rsidRPr="00BC6DDE">
        <w:rPr>
          <w:rFonts w:hint="eastAsia"/>
        </w:rPr>
        <w:instrText>&lt;/author&gt;&lt;author&gt;</w:instrText>
      </w:r>
      <w:r w:rsidR="00067DEB" w:rsidRPr="00BC6DDE">
        <w:rPr>
          <w:rFonts w:hint="eastAsia"/>
        </w:rPr>
        <w:instrText>周钦</w:instrText>
      </w:r>
      <w:r w:rsidR="00067DEB" w:rsidRPr="00BC6DDE">
        <w:rPr>
          <w:rFonts w:hint="eastAsia"/>
        </w:rPr>
        <w:instrText>&lt;/author&gt;&lt;/authors&gt;&lt;/contributors&gt;&lt;titles&gt;&lt;title&gt;</w:instrText>
      </w:r>
      <w:r w:rsidR="00067DEB" w:rsidRPr="00BC6DDE">
        <w:rPr>
          <w:rFonts w:hint="eastAsia"/>
        </w:rPr>
        <w:instrText>基于改进模型预测控制的永磁同步电机</w:instrText>
      </w:r>
      <w:r w:rsidR="00067DEB" w:rsidRPr="00BC6DDE">
        <w:rPr>
          <w:rFonts w:hint="eastAsia"/>
        </w:rPr>
        <w:instrText>DTC</w:instrText>
      </w:r>
      <w:r w:rsidR="00067DEB" w:rsidRPr="00BC6DDE">
        <w:rPr>
          <w:rFonts w:hint="eastAsia"/>
        </w:rPr>
        <w:instrText>方法</w:instrText>
      </w:r>
      <w:r w:rsidR="00067DEB" w:rsidRPr="00BC6DDE">
        <w:rPr>
          <w:rFonts w:hint="eastAsia"/>
        </w:rPr>
        <w:instrText>&lt;/title&gt;&lt;secondary-title&gt;</w:instrText>
      </w:r>
      <w:r w:rsidR="00067DEB" w:rsidRPr="00BC6DDE">
        <w:rPr>
          <w:rFonts w:hint="eastAsia"/>
        </w:rPr>
        <w:instrText>电气传动</w:instrText>
      </w:r>
      <w:r w:rsidR="00067DEB" w:rsidRPr="00BC6DDE">
        <w:rPr>
          <w:rFonts w:hint="eastAsia"/>
        </w:rPr>
        <w:instrText>&lt;/secondary-title&gt;&lt;/titles&gt;&lt;periodical&gt;&lt;full-title&gt;</w:instrText>
      </w:r>
      <w:r w:rsidR="00067DEB" w:rsidRPr="00BC6DDE">
        <w:rPr>
          <w:rFonts w:hint="eastAsia"/>
        </w:rPr>
        <w:instrText>电气传动</w:instrText>
      </w:r>
      <w:r w:rsidR="00067DEB" w:rsidRPr="00BC6DDE">
        <w:rPr>
          <w:rFonts w:hint="eastAsia"/>
        </w:rPr>
        <w:instrText>&lt;/full-title&gt;&lt;/periodical&gt;&lt;pages&gt;5&lt;/pages&gt;&lt;volume&gt;45&lt;/volume&gt;&lt;number&gt;9&lt;/number&gt;&lt;dates&gt;&lt;year&gt;2015&lt;/year&gt;&lt;/dates&gt;&lt;urls&gt;&lt;/urls&gt;&lt;/record&gt;&lt;/Cite&gt;&lt;/EndNote&gt;</w:instrText>
      </w:r>
      <w:r w:rsidR="008478BC" w:rsidRPr="00BC6DDE">
        <w:fldChar w:fldCharType="separate"/>
      </w:r>
      <w:r w:rsidR="00067DEB" w:rsidRPr="00BC6DDE">
        <w:rPr>
          <w:noProof/>
        </w:rPr>
        <w:t>[39]</w:t>
      </w:r>
      <w:r w:rsidR="008478BC" w:rsidRPr="00BC6DDE">
        <w:fldChar w:fldCharType="end"/>
      </w:r>
      <w:r>
        <w:t>中，西安理工大学的徐艳平教授团队基于定子电流和定</w:t>
      </w:r>
      <w:r>
        <w:rPr>
          <w:rFonts w:hint="eastAsia"/>
        </w:rPr>
        <w:t>子磁链之间的关系，改进了模型，仅对定子磁链进行预测，有效地降低了预测控制的计算量与算法复杂度。文献</w:t>
      </w:r>
      <w:r w:rsidR="00722D3A" w:rsidRPr="000B7FC9">
        <w:fldChar w:fldCharType="begin"/>
      </w:r>
      <w:r w:rsidR="00067DEB" w:rsidRPr="000B7FC9">
        <w:instrText xml:space="preserve"> ADDIN EN.CITE &lt;EndNote&gt;&lt;Cite&gt;&lt;Author&gt;Su&lt;/Author&gt;&lt;Year&gt;2017&lt;/Year&gt;&lt;RecNum&gt;9&lt;/RecNum&gt;&lt;DisplayText&gt;&lt;style face="superscript"&gt;[40]&lt;/style&gt;&lt;/DisplayText&gt;&lt;record&gt;&lt;rec-number&gt;9&lt;/rec-number&gt;&lt;foreign-keys&gt;&lt;key app="EN" db-id="zr9z9ezwrerxt0ezwpdx2v0gad5wszt5wp9a" timestamp="1656305035"&gt;9&lt;/key&gt;&lt;/foreign-keys&gt;&lt;ref-type name="Journal Article"&gt;17&lt;/ref-type&gt;&lt;contributors&gt;&lt;authors&gt;&lt;author&gt;Su, J.&lt;/author&gt;&lt;author&gt;Dan, S.&lt;/author&gt;&lt;/authors&gt;&lt;/contributors&gt;&lt;titles&gt;&lt;title&gt;Simplified MPCC for four-switch three-phase inverter-fed PMSM&lt;/title&gt;&lt;secondary-title&gt;Electronics Letters&lt;/secondary-title&gt;&lt;/titles&gt;&lt;periodical&gt;&lt;full-title&gt;Electronics Letters&lt;/full-title&gt;&lt;/periodical&gt;&lt;pages&gt;1108-1109&lt;/pages&gt;&lt;volume&gt;53&lt;/volume&gt;&lt;number&gt;16&lt;/number&gt;&lt;dates&gt;&lt;year&gt;2017&lt;/year&gt;&lt;/dates&gt;&lt;urls&gt;&lt;/urls&gt;&lt;/record&gt;&lt;/Cite&gt;&lt;/EndNote&gt;</w:instrText>
      </w:r>
      <w:r w:rsidR="00722D3A" w:rsidRPr="000B7FC9">
        <w:fldChar w:fldCharType="separate"/>
      </w:r>
      <w:r w:rsidR="00067DEB" w:rsidRPr="000B7FC9">
        <w:rPr>
          <w:noProof/>
        </w:rPr>
        <w:t>[40]</w:t>
      </w:r>
      <w:r w:rsidR="00722D3A" w:rsidRPr="000B7FC9">
        <w:fldChar w:fldCharType="end"/>
      </w:r>
      <w:r>
        <w:t>引入了偏移电压矢量的概念，将计算出的</w:t>
      </w:r>
      <w:r>
        <w:rPr>
          <w:rFonts w:hint="eastAsia"/>
        </w:rPr>
        <w:t>偏移磁链误差矢量作为最优</w:t>
      </w:r>
      <w:r>
        <w:rPr>
          <w:rFonts w:hint="eastAsia"/>
        </w:rPr>
        <w:lastRenderedPageBreak/>
        <w:t>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C07BA4" w:rsidRPr="001B3364">
        <w:fldChar w:fldCharType="begin"/>
      </w:r>
      <w:r w:rsidR="00067DEB" w:rsidRPr="001B3364">
        <w:rPr>
          <w:rFonts w:hint="eastAsia"/>
        </w:rPr>
        <w:instrText xml:space="preserve"> ADDIN EN.CITE &lt;EndNote&gt;&lt;Cite&gt;&lt;Author&gt;</w:instrText>
      </w:r>
      <w:r w:rsidR="00067DEB" w:rsidRPr="001B3364">
        <w:rPr>
          <w:rFonts w:hint="eastAsia"/>
        </w:rPr>
        <w:instrText>齐昕</w:instrText>
      </w:r>
      <w:r w:rsidR="00067DEB" w:rsidRPr="001B3364">
        <w:rPr>
          <w:rFonts w:hint="eastAsia"/>
        </w:rPr>
        <w:instrText>&lt;/Author&gt;&lt;Year&gt;2019&lt;/Year&gt;&lt;RecNum&gt;39&lt;/RecNum&gt;&lt;DisplayText&gt;&lt;style face="superscript"&gt;[41]&lt;/style&gt;&lt;/DisplayText&gt;&lt;record&gt;&lt;rec-number&gt;39&lt;/rec-number&gt;&lt;foreign-keys&gt;&lt;key app="EN" db-id="zr9z9ezwrerxt0ezwpdx2v0gad5wszt5wp9a" timestamp="1656310555"&gt;39&lt;/key&gt;&lt;/foreign-keys&gt;&lt;ref-type name="Journal Article"&gt;17&lt;/ref-type&gt;&lt;contributors&gt;&lt;authors&gt;&lt;author&gt;</w:instrText>
      </w:r>
      <w:r w:rsidR="00067DEB" w:rsidRPr="001B3364">
        <w:rPr>
          <w:rFonts w:hint="eastAsia"/>
        </w:rPr>
        <w:instrText>齐昕</w:instrText>
      </w:r>
      <w:r w:rsidR="00067DEB" w:rsidRPr="001B3364">
        <w:rPr>
          <w:rFonts w:hint="eastAsia"/>
        </w:rPr>
        <w:instrText>&lt;/author&gt;&lt;author&gt;</w:instrText>
      </w:r>
      <w:r w:rsidR="00067DEB" w:rsidRPr="001B3364">
        <w:rPr>
          <w:rFonts w:hint="eastAsia"/>
        </w:rPr>
        <w:instrText>吴文昊</w:instrText>
      </w:r>
      <w:r w:rsidR="00067DEB" w:rsidRPr="001B3364">
        <w:rPr>
          <w:rFonts w:hint="eastAsia"/>
        </w:rPr>
        <w:instrText>&lt;/author&gt;&lt;author&gt;</w:instrText>
      </w:r>
      <w:r w:rsidR="00067DEB" w:rsidRPr="001B3364">
        <w:rPr>
          <w:rFonts w:hint="eastAsia"/>
        </w:rPr>
        <w:instrText>吴琳</w:instrText>
      </w:r>
      <w:r w:rsidR="00067DEB" w:rsidRPr="001B3364">
        <w:rPr>
          <w:rFonts w:hint="eastAsia"/>
        </w:rPr>
        <w:instrText>&lt;/author&gt;&lt;author&gt;</w:instrText>
      </w:r>
      <w:r w:rsidR="00067DEB" w:rsidRPr="001B3364">
        <w:rPr>
          <w:rFonts w:hint="eastAsia"/>
        </w:rPr>
        <w:instrText>周珂</w:instrText>
      </w:r>
      <w:r w:rsidR="00067DEB" w:rsidRPr="001B3364">
        <w:rPr>
          <w:rFonts w:hint="eastAsia"/>
        </w:rPr>
        <w:instrText>&lt;/author&gt;&lt;author&gt;</w:instrText>
      </w:r>
      <w:r w:rsidR="00067DEB" w:rsidRPr="001B3364">
        <w:rPr>
          <w:rFonts w:hint="eastAsia"/>
        </w:rPr>
        <w:instrText>马祥华</w:instrText>
      </w:r>
      <w:r w:rsidR="00067DEB" w:rsidRPr="001B3364">
        <w:rPr>
          <w:rFonts w:hint="eastAsia"/>
        </w:rPr>
        <w:instrText>&lt;/author&gt;&lt;author&gt;</w:instrText>
      </w:r>
      <w:r w:rsidR="00067DEB" w:rsidRPr="001B3364">
        <w:rPr>
          <w:rFonts w:hint="eastAsia"/>
        </w:rPr>
        <w:instrText>周晓敏</w:instrText>
      </w:r>
      <w:r w:rsidR="00067DEB" w:rsidRPr="001B3364">
        <w:rPr>
          <w:rFonts w:hint="eastAsia"/>
        </w:rPr>
        <w:instrText>&lt;/author&gt;&lt;/authors&gt;&lt;/contributors&gt;&lt;titles&gt;&lt;title&gt;</w:instrText>
      </w:r>
      <w:r w:rsidR="00067DEB" w:rsidRPr="001B3364">
        <w:rPr>
          <w:rFonts w:hint="eastAsia"/>
        </w:rPr>
        <w:instrText>基于时间辅助信息的感应电机预测电流控制</w:instrText>
      </w:r>
      <w:r w:rsidR="00067DEB" w:rsidRPr="001B3364">
        <w:rPr>
          <w:rFonts w:hint="eastAsia"/>
        </w:rPr>
        <w:instrText>&lt;/title&gt;&lt;secondary-title&gt;</w:instrText>
      </w:r>
      <w:r w:rsidR="00067DEB" w:rsidRPr="001B3364">
        <w:rPr>
          <w:rFonts w:hint="eastAsia"/>
        </w:rPr>
        <w:instrText>中国电机工程学报</w:instrText>
      </w:r>
      <w:r w:rsidR="00067DEB" w:rsidRPr="001B3364">
        <w:rPr>
          <w:rFonts w:hint="eastAsia"/>
        </w:rPr>
        <w:instrText>&lt;/secondary-title&gt;&lt;/titles&gt;&lt;periodical&gt;&lt;full-title&gt;</w:instrText>
      </w:r>
      <w:r w:rsidR="00067DEB" w:rsidRPr="001B3364">
        <w:rPr>
          <w:rFonts w:hint="eastAsia"/>
        </w:rPr>
        <w:instrText>中国电机工程学报</w:instrText>
      </w:r>
      <w:r w:rsidR="00067DEB" w:rsidRPr="001B3364">
        <w:rPr>
          <w:rFonts w:hint="eastAsia"/>
        </w:rPr>
        <w:instrText>&lt;/full-title&gt;&lt;/periodical&gt;&lt;pages&gt;8&lt;/pages&gt;&lt;volume&gt;39&lt;/volume&gt;&lt;number&gt;16&lt;/number&gt;&lt;dates&gt;&lt;year&gt;2019&lt;/year&gt;&lt;/dates&gt;&lt;urls&gt;&lt;/urls</w:instrText>
      </w:r>
      <w:r w:rsidR="00067DEB" w:rsidRPr="001B3364">
        <w:instrText>&gt;&lt;/record&gt;&lt;/Cite&gt;&lt;/EndNote&gt;</w:instrText>
      </w:r>
      <w:r w:rsidR="00C07BA4" w:rsidRPr="001B3364">
        <w:fldChar w:fldCharType="separate"/>
      </w:r>
      <w:r w:rsidR="00067DEB" w:rsidRPr="001B3364">
        <w:rPr>
          <w:noProof/>
        </w:rPr>
        <w:t>[41]</w:t>
      </w:r>
      <w:r w:rsidR="00C07BA4" w:rsidRPr="001B3364">
        <w:fldChar w:fldCharType="end"/>
      </w:r>
      <w:r w:rsidR="001B3364">
        <w:rPr>
          <w:rFonts w:hint="eastAsia"/>
        </w:rPr>
        <w:t>中</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D16E61" w:rsidRPr="00E445FB">
        <w:rPr>
          <w:rFonts w:hint="eastAsia"/>
        </w:rPr>
        <w:t>通过</w:t>
      </w:r>
      <w:r w:rsidR="00A64540" w:rsidRPr="00E445FB">
        <w:rPr>
          <w:rFonts w:hint="eastAsia"/>
        </w:rPr>
        <w:t>向海上风电系统中加入阻尼器等方法，改变系统本身的结构和参数</w:t>
      </w:r>
      <w:r w:rsidR="00883EC5" w:rsidRPr="00883EC5">
        <w:rPr>
          <w:rFonts w:hint="eastAsia"/>
        </w:rPr>
        <w:t>，</w:t>
      </w:r>
      <w:r w:rsidR="00883EC5">
        <w:rPr>
          <w:rFonts w:hint="eastAsia"/>
        </w:rPr>
        <w:t>可以</w:t>
      </w:r>
      <w:r w:rsidR="00883EC5" w:rsidRPr="00883EC5">
        <w:rPr>
          <w:rFonts w:hint="eastAsia"/>
        </w:rPr>
        <w:t>消除宽频振荡，但这一方法涉及到</w:t>
      </w:r>
      <w:r w:rsidR="00E71382">
        <w:rPr>
          <w:rFonts w:hint="eastAsia"/>
        </w:rPr>
        <w:t>系统</w:t>
      </w:r>
      <w:r w:rsidR="00883EC5" w:rsidRPr="00883EC5">
        <w:rPr>
          <w:rFonts w:hint="eastAsia"/>
        </w:rPr>
        <w:t>本身</w:t>
      </w:r>
      <w:r w:rsidR="00E71382">
        <w:rPr>
          <w:rFonts w:hint="eastAsia"/>
        </w:rPr>
        <w:t>频率特性</w:t>
      </w:r>
      <w:r w:rsidR="00883EC5" w:rsidRPr="00883EC5">
        <w:rPr>
          <w:rFonts w:hint="eastAsia"/>
        </w:rPr>
        <w:t>的改动，</w:t>
      </w:r>
      <w:r w:rsidR="00E65224">
        <w:rPr>
          <w:rFonts w:hint="eastAsia"/>
        </w:rPr>
        <w:t>有可能造成系统不稳定</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w:t>
      </w:r>
      <w:r w:rsidR="008B0F3A" w:rsidRPr="005A0165">
        <w:rPr>
          <w:rFonts w:ascii="宋体" w:hAnsi="宋体" w:cs="宋体" w:hint="eastAsia"/>
          <w:color w:val="000000" w:themeColor="text1"/>
          <w:szCs w:val="28"/>
        </w:rPr>
        <w:lastRenderedPageBreak/>
        <w:t>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[1]  </w:t>
      </w:r>
      <w:r w:rsidRPr="00291072">
        <w:rPr>
          <w:rFonts w:ascii="Times New Roman" w:hAnsi="Times New Roman" w:cs="Times New Roman"/>
          <w:sz w:val="24"/>
          <w:szCs w:val="24"/>
        </w:rPr>
        <w:t>马宁宁</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谢小荣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高比例新能源和电力电子设备电力系统的宽频振荡研究综述</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[2]  WANG L, XIE X, JIANG Q, et al. Investigation of SSR in Practical DFIG-Based Wind Farms Connected to a Series-Compensated Power System [J]. IEEE Transactions on Power Systems, 2015, 30(5): 2772-9.</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[3]  ADAMS J, PAPPU V A, DIXIT A. Ercot experience screening for Sub-Synchronous Control Interaction in the vicinity of series capacitor banks [J]. IEEE, 2012.</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[4]  LIU H, XIE X, HE J, et al. Subsynchronous Interaction Between Direct-Drive PMSG Based Wind Farms and Weak AC Networks [J]. IEEE Transactions on Power Systems, 2017.</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[5]  </w:t>
      </w:r>
      <w:r w:rsidRPr="00291072">
        <w:rPr>
          <w:rFonts w:ascii="Times New Roman" w:hAnsi="Times New Roman" w:cs="Times New Roman"/>
          <w:sz w:val="24"/>
          <w:szCs w:val="24"/>
        </w:rPr>
        <w:t>李明节</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于钊</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许涛</w:t>
      </w:r>
      <w:r w:rsidRPr="00291072">
        <w:rPr>
          <w:rFonts w:ascii="Times New Roman" w:hAnsi="Times New Roman" w:cs="Times New Roman"/>
          <w:sz w:val="24"/>
          <w:szCs w:val="24"/>
          <w:lang w:val="en-US"/>
        </w:rPr>
        <w:t xml:space="preserve">, et al. </w:t>
      </w:r>
      <w:r w:rsidRPr="00291072">
        <w:rPr>
          <w:rFonts w:ascii="Times New Roman" w:hAnsi="Times New Roman" w:cs="Times New Roman"/>
          <w:sz w:val="24"/>
          <w:szCs w:val="24"/>
        </w:rPr>
        <w:t>新能源并网系统引发的复杂振荡问题及其对策研究</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lang w:val="en-US"/>
        </w:rPr>
        <w:t>, 2017, 41(4): 8.</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[6]  CHEN Z, LUO A, KUANG H, et al. Harmonic resonance characteristics of large-scale distributed power plant in wideband frequency domain [J]. Electric Power Systems Research, 2017, 143(Feb.): 53-65.</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[7]  </w:t>
      </w:r>
      <w:r w:rsidRPr="00291072">
        <w:rPr>
          <w:rFonts w:ascii="Times New Roman" w:hAnsi="Times New Roman" w:cs="Times New Roman"/>
          <w:sz w:val="24"/>
          <w:szCs w:val="24"/>
        </w:rPr>
        <w:t>谢小荣</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刘华坤</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lang w:val="en-US"/>
        </w:rPr>
        <w:t xml:space="preserve">, et al. </w:t>
      </w:r>
      <w:r w:rsidRPr="00291072">
        <w:rPr>
          <w:rFonts w:ascii="Times New Roman" w:hAnsi="Times New Roman" w:cs="Times New Roman"/>
          <w:sz w:val="24"/>
          <w:szCs w:val="24"/>
        </w:rPr>
        <w:t>电力系统新型振荡问题浅析</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lang w:val="en-US"/>
        </w:rPr>
        <w:t>, 2018, 38(10): 8.</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[8]  </w:t>
      </w:r>
      <w:r w:rsidRPr="00291072">
        <w:rPr>
          <w:rFonts w:ascii="Times New Roman" w:hAnsi="Times New Roman" w:cs="Times New Roman"/>
          <w:sz w:val="24"/>
          <w:szCs w:val="24"/>
        </w:rPr>
        <w:t>刘其辉、董楚然、于一鸣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双馈风电并网系统高频谐振机理及抑制策略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电力自动化设备</w:t>
      </w:r>
      <w:r w:rsidRPr="00291072">
        <w:rPr>
          <w:rFonts w:ascii="Times New Roman" w:hAnsi="Times New Roman" w:cs="Times New Roman"/>
          <w:sz w:val="24"/>
          <w:szCs w:val="24"/>
        </w:rPr>
        <w:t>, 2020, 40(9): 7.</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[9]  </w:t>
      </w:r>
      <w:r w:rsidRPr="00291072">
        <w:rPr>
          <w:rFonts w:ascii="Times New Roman" w:hAnsi="Times New Roman" w:cs="Times New Roman"/>
          <w:sz w:val="24"/>
          <w:szCs w:val="24"/>
        </w:rPr>
        <w:t>吴熙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关雅静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宁威</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双馈风机转子侧变换器参数对次同步振荡的交互影响机理及其应用研究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rPr>
        <w:t>, 2018, 42(8): 8.</w:t>
      </w:r>
    </w:p>
    <w:p w:rsidR="00050DDC" w:rsidRPr="00291072" w:rsidRDefault="003F1D3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[10] </w:t>
      </w:r>
      <w:r w:rsidR="00050DDC" w:rsidRPr="00291072">
        <w:rPr>
          <w:rFonts w:ascii="Times New Roman" w:hAnsi="Times New Roman" w:cs="Times New Roman"/>
          <w:sz w:val="24"/>
          <w:szCs w:val="24"/>
        </w:rPr>
        <w:t>陈骁</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杜文娟</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王海风</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开环模式谐振条件下直驱风机接入引发电力系统宽频振荡的研究</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2019, (9): 12.</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[11] </w:t>
      </w:r>
      <w:r w:rsidR="00050DDC" w:rsidRPr="00291072">
        <w:rPr>
          <w:rFonts w:ascii="Times New Roman" w:hAnsi="Times New Roman" w:cs="Times New Roman"/>
          <w:sz w:val="24"/>
          <w:szCs w:val="24"/>
          <w:lang w:val="en-US"/>
        </w:rPr>
        <w:t>XIE X, LIU W, LIU H, et al. A System-Wide Protection Against Unstable SSCI in Series-Compensated Wind Power Systems [J]. IEEE Transactions on Power Delivery, 2018.</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lastRenderedPageBreak/>
        <w:t xml:space="preserve">[12]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CHOWDHURY M A, MAHMUD M A, SHEN W, et al. Nonlinear Controller Design for Series-Compensated DFIG-Based Wind Farms to Mitigate Subsynchronous Control Interaction [J]. IEEE Transactions on Energy Conversion, 2017, PP(2):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[13]</w:t>
      </w:r>
      <w:r w:rsidR="00050DDC" w:rsidRPr="00291072">
        <w:rPr>
          <w:rFonts w:ascii="Times New Roman" w:hAnsi="Times New Roman" w:cs="Times New Roman"/>
          <w:sz w:val="24"/>
          <w:szCs w:val="24"/>
          <w:lang w:val="en-US"/>
        </w:rPr>
        <w:t xml:space="preserve"> EL-MOURSI M S, BAK-JENSEN B, ABDEL-RAHMAN M H. Novel STATCOM Controller for Mitigating SSR and Damping Power System Oscillations in a Series Compensated Wind Park [J]. IEEE Transactions on Power Electronics, 2010, 25(2): 429-41.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[14] </w:t>
      </w:r>
      <w:r w:rsidR="00050DDC" w:rsidRPr="00291072">
        <w:rPr>
          <w:rFonts w:ascii="Times New Roman" w:hAnsi="Times New Roman" w:cs="Times New Roman"/>
          <w:sz w:val="24"/>
          <w:szCs w:val="24"/>
        </w:rPr>
        <w:t>张艳莉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费万民</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吕征宇</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三电平逆变器</w:t>
      </w:r>
      <w:r w:rsidR="00050DDC" w:rsidRPr="00291072">
        <w:rPr>
          <w:rFonts w:ascii="Times New Roman" w:hAnsi="Times New Roman" w:cs="Times New Roman"/>
          <w:sz w:val="24"/>
          <w:szCs w:val="24"/>
          <w:lang w:val="en-US"/>
        </w:rPr>
        <w:t>SHEPWM</w:t>
      </w:r>
      <w:r w:rsidR="00050DDC" w:rsidRPr="00291072">
        <w:rPr>
          <w:rFonts w:ascii="Times New Roman" w:hAnsi="Times New Roman" w:cs="Times New Roman"/>
          <w:sz w:val="24"/>
          <w:szCs w:val="24"/>
        </w:rPr>
        <w:t>方法及其应用研究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2004, 19(1): 6.</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[15] </w:t>
      </w:r>
      <w:r w:rsidR="00050DDC" w:rsidRPr="00291072">
        <w:rPr>
          <w:rFonts w:ascii="Times New Roman" w:hAnsi="Times New Roman" w:cs="Times New Roman"/>
          <w:sz w:val="24"/>
          <w:szCs w:val="24"/>
          <w:lang w:val="en-US"/>
        </w:rPr>
        <w:t>ZHANG Y, LI Y W. Investigation and Suppression of Harmonics Interaction in High-Power PWM Current-Source Motor Drives [J]. IEEE Transactions on Power Electronics, 2014, 30(2): 668-79.</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[16] </w:t>
      </w:r>
      <w:r w:rsidR="00050DDC" w:rsidRPr="00291072">
        <w:rPr>
          <w:rFonts w:ascii="Times New Roman" w:hAnsi="Times New Roman" w:cs="Times New Roman"/>
          <w:sz w:val="24"/>
          <w:szCs w:val="24"/>
          <w:lang w:val="en-US"/>
        </w:rPr>
        <w:t>DAHIDAH M S A, KONSTANTINOU G, AGELIDIS V G. A Review of Multilevel Selective Harmonic Elimination PWM: Formulations, Solving Algorithms, Implementation and Applications [J]. IEEE Transactions on Power Electronics, 2015, 99(8): 1-16.</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[17] </w:t>
      </w:r>
      <w:r w:rsidR="00050DDC" w:rsidRPr="00291072">
        <w:rPr>
          <w:rFonts w:ascii="Times New Roman" w:hAnsi="Times New Roman" w:cs="Times New Roman"/>
          <w:sz w:val="24"/>
          <w:szCs w:val="24"/>
          <w:lang w:val="en-US"/>
        </w:rPr>
        <w:t>HOLTZ J. A predictive controller for the stator current vector of AC machines fed from a switched voltage source [J]. Proc of IEE of Japan IPEC-Tokyo'83, 1983.</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[18] </w:t>
      </w:r>
      <w:r w:rsidR="00050DDC" w:rsidRPr="00291072">
        <w:rPr>
          <w:rFonts w:ascii="Times New Roman" w:hAnsi="Times New Roman" w:cs="Times New Roman"/>
          <w:sz w:val="24"/>
          <w:szCs w:val="24"/>
        </w:rPr>
        <w:t>牛峰</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韩振铎</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黄晓艳</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永磁同步电机模型预测磁链控制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电机与控制学报</w:t>
      </w:r>
      <w:r w:rsidR="00050DDC" w:rsidRPr="00291072">
        <w:rPr>
          <w:rFonts w:ascii="Times New Roman" w:hAnsi="Times New Roman" w:cs="Times New Roman"/>
          <w:sz w:val="24"/>
          <w:szCs w:val="24"/>
          <w:lang w:val="en-US"/>
        </w:rPr>
        <w:t>, 2019, 23(3): 8.</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[19] </w:t>
      </w:r>
      <w:r w:rsidR="00050DDC" w:rsidRPr="00291072">
        <w:rPr>
          <w:rFonts w:ascii="Times New Roman" w:hAnsi="Times New Roman" w:cs="Times New Roman"/>
          <w:sz w:val="24"/>
          <w:szCs w:val="24"/>
          <w:lang w:val="en-US"/>
        </w:rPr>
        <w:t>DAVARI S S, KHABURI D, KENNEL R. An Improved FCS–MPC Algorithm for an Induction Motor With an Imposed Optimized Weighting Factor [J]. IEEE Transactions on Power Electronics, 2012, 27(3): 1540-51.</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[20] </w:t>
      </w:r>
      <w:r w:rsidR="00050DDC" w:rsidRPr="00291072">
        <w:rPr>
          <w:rFonts w:ascii="Times New Roman" w:hAnsi="Times New Roman" w:cs="Times New Roman"/>
          <w:sz w:val="24"/>
          <w:szCs w:val="24"/>
          <w:lang w:val="en-US"/>
        </w:rPr>
        <w:t>VARGAS R, CORTéS P, AMMANN U, et al. Predictive Control of a Three-Phase Neutral-Point-Clamped Inverter [J]. IEEE Transactions on Industrial Electronics, 2007, 54(5): 2697-705.</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[21] </w:t>
      </w:r>
      <w:r w:rsidR="00050DDC" w:rsidRPr="00291072">
        <w:rPr>
          <w:rFonts w:ascii="Times New Roman" w:hAnsi="Times New Roman" w:cs="Times New Roman"/>
          <w:sz w:val="24"/>
          <w:szCs w:val="24"/>
        </w:rPr>
        <w:t>罗安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郭鹏</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何志兴</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一种基于多步模型预测控制的</w:t>
      </w:r>
      <w:r w:rsidR="00050DDC" w:rsidRPr="00291072">
        <w:rPr>
          <w:rFonts w:ascii="Times New Roman" w:hAnsi="Times New Roman" w:cs="Times New Roman"/>
          <w:sz w:val="24"/>
          <w:szCs w:val="24"/>
          <w:lang w:val="en-US"/>
        </w:rPr>
        <w:t>MMC</w:t>
      </w:r>
      <w:r w:rsidR="00050DDC" w:rsidRPr="00291072">
        <w:rPr>
          <w:rFonts w:ascii="Times New Roman" w:hAnsi="Times New Roman" w:cs="Times New Roman"/>
          <w:sz w:val="24"/>
          <w:szCs w:val="24"/>
        </w:rPr>
        <w:t>环流控制方法</w:t>
      </w:r>
      <w:r w:rsidR="00050DDC" w:rsidRPr="00291072">
        <w:rPr>
          <w:rFonts w:ascii="Times New Roman" w:hAnsi="Times New Roman" w:cs="Times New Roman"/>
          <w:sz w:val="24"/>
          <w:szCs w:val="24"/>
          <w:lang w:val="en-US"/>
        </w:rPr>
        <w:t xml:space="preserve"> [Z]. 2019</w:t>
      </w:r>
    </w:p>
    <w:p w:rsidR="00050DDC" w:rsidRPr="00291072" w:rsidRDefault="00224A49"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[22] </w:t>
      </w:r>
      <w:r w:rsidR="00050DDC" w:rsidRPr="00291072">
        <w:rPr>
          <w:rFonts w:ascii="Times New Roman" w:hAnsi="Times New Roman" w:cs="Times New Roman"/>
          <w:sz w:val="24"/>
          <w:szCs w:val="24"/>
        </w:rPr>
        <w:t>叶林</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任成</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李智</w:t>
      </w:r>
      <w:r w:rsidR="00050DDC" w:rsidRPr="00291072">
        <w:rPr>
          <w:rFonts w:ascii="Times New Roman" w:hAnsi="Times New Roman" w:cs="Times New Roman"/>
          <w:sz w:val="24"/>
          <w:szCs w:val="24"/>
        </w:rPr>
        <w:t xml:space="preserve">, et al. </w:t>
      </w:r>
      <w:r w:rsidR="00050DDC" w:rsidRPr="00291072">
        <w:rPr>
          <w:rFonts w:ascii="Times New Roman" w:hAnsi="Times New Roman" w:cs="Times New Roman"/>
          <w:sz w:val="24"/>
          <w:szCs w:val="24"/>
        </w:rPr>
        <w:t>风电场有功功率多目标分层递阶预测控制策略</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2016, 36(23): 10.</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[23] </w:t>
      </w:r>
      <w:r w:rsidR="00050DDC" w:rsidRPr="00291072">
        <w:rPr>
          <w:rFonts w:ascii="Times New Roman" w:hAnsi="Times New Roman" w:cs="Times New Roman"/>
          <w:sz w:val="24"/>
          <w:szCs w:val="24"/>
          <w:lang w:val="en-US"/>
        </w:rPr>
        <w:t>ZHANG Z, LARIJANI M T, TIAN W, et al. Long-Horizon Predictive Current Control of Modular-Multilevel Converter HVDC Systems; proceedings of the IECON 2017, F, 2017 [C].</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[24] </w:t>
      </w:r>
      <w:r w:rsidR="00050DDC" w:rsidRPr="00291072">
        <w:rPr>
          <w:rFonts w:ascii="Times New Roman" w:hAnsi="Times New Roman" w:cs="Times New Roman"/>
          <w:sz w:val="24"/>
          <w:szCs w:val="24"/>
          <w:lang w:val="en-US"/>
        </w:rPr>
        <w:t>ZHANG Z, WANG F, WANG J, et al. Nonlinear Direct Control for Three-Level NPC Back-to-Back Converter PMSG Wind Turbine Systems: Experimental Assessment With FPGA [J]. IEEE Transactions on Industrial Informatics, 2017: 1172-83.</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[25] </w:t>
      </w:r>
      <w:r w:rsidR="00050DDC" w:rsidRPr="00291072">
        <w:rPr>
          <w:rFonts w:ascii="Times New Roman" w:hAnsi="Times New Roman" w:cs="Times New Roman"/>
          <w:sz w:val="24"/>
          <w:szCs w:val="24"/>
          <w:lang w:val="en-US"/>
        </w:rPr>
        <w:t>KUZNIETSOV A, WOLF S, HAPPEK T. Model predictive control of a voltage source inverter with compensation of deadtime effects; proceedings of the IEEE International Conference on Industrial Technology, F, 2015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[26]  </w:t>
      </w:r>
      <w:r w:rsidRPr="00291072">
        <w:rPr>
          <w:rFonts w:ascii="Times New Roman" w:hAnsi="Times New Roman" w:cs="Times New Roman"/>
          <w:sz w:val="24"/>
          <w:szCs w:val="24"/>
        </w:rPr>
        <w:t>洪剑峰</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张兴</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曹仁贤</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三电平并网逆变器基于有限集模型预测控制的新型谐波抑制策略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太阳能学报</w:t>
      </w:r>
      <w:r w:rsidRPr="00291072">
        <w:rPr>
          <w:rFonts w:ascii="Times New Roman" w:hAnsi="Times New Roman" w:cs="Times New Roman"/>
          <w:sz w:val="24"/>
          <w:szCs w:val="24"/>
        </w:rPr>
        <w:t>, 2022, 43(4): 7.</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[27]  AGUILERA R P, QUEVEDO D E. On stability of Finite Control Set MPC strategy for Multicell Converters; proceedings of the IEEE International Conference on Industrial Technology, F, 2010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[28]  AGUILERA R P, QUEVEDO D E. On stability and performance of finite control set MPC for </w:t>
      </w:r>
      <w:r w:rsidRPr="00291072">
        <w:rPr>
          <w:rFonts w:ascii="Times New Roman" w:hAnsi="Times New Roman" w:cs="Times New Roman"/>
          <w:sz w:val="24"/>
          <w:szCs w:val="24"/>
          <w:lang w:val="en-US"/>
        </w:rPr>
        <w:lastRenderedPageBreak/>
        <w:t>power converters; proceedings of the Workshop on Predictive Control of Electrical Drives &amp; Power Electronics, F, 2011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[29]  QUEVEDO D E, DONA J, GOODWIN G C. On the dynamics of receding horizon linear quadratic finite alphabet control loops; proceedings of the IEEE Conference on Decision &amp; Control, F, 2002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lang w:val="en-US"/>
        </w:rPr>
        <w:t xml:space="preserve">[30]  SU D, ZHANG C, DONG Y. Finite-state Model Predictive Current Control for Surface-mounted Permanent Magnet Synchronous Motors Based on Current Locus [J]. </w:t>
      </w:r>
      <w:r w:rsidRPr="00291072">
        <w:rPr>
          <w:rFonts w:ascii="Times New Roman" w:hAnsi="Times New Roman" w:cs="Times New Roman"/>
          <w:sz w:val="24"/>
          <w:szCs w:val="24"/>
        </w:rPr>
        <w:t>IEEE Access, 2017, PP: 1-.</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[31]  </w:t>
      </w:r>
      <w:r w:rsidRPr="00291072">
        <w:rPr>
          <w:rFonts w:ascii="Times New Roman" w:hAnsi="Times New Roman" w:cs="Times New Roman"/>
          <w:sz w:val="24"/>
          <w:szCs w:val="24"/>
        </w:rPr>
        <w:t>张永昌</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杨海涛</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魏香龙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基于快速矢量选择的永磁同步电机模型预测控制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电工技术学报</w:t>
      </w:r>
      <w:r w:rsidRPr="00291072">
        <w:rPr>
          <w:rFonts w:ascii="Times New Roman" w:hAnsi="Times New Roman" w:cs="Times New Roman"/>
          <w:sz w:val="24"/>
          <w:szCs w:val="24"/>
        </w:rPr>
        <w:t>, 2016, 31(6): 8.</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[32]  SIAMI M, KHABURI D A, RODRIGUEZ J. Simplified Finite Control Set-Model Predictive Control for Matrix Converters-Fed PMSM Drives [J]. IEEE Transactions on Power Electronics, 2017: 2438-46.</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[33]  ZHANG Y, XIE W, LI Z, et al. Low-Complexity Model Predictive Power Control: Double-Vector-Based Approach [J]. IEEE Transactions on Industrial Electronics, 2014, 61(11): 5871-80.</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[34]  LIU T, CAI Y, SONG Z. Simplified Predictive Torque Control for Surface-Mounted PMSM Based on Equivalent Transformation and Partition Method [J]. IEEE Access, 2020, 8: 35048-62.</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[35]  XING L, DAN W, PENG Z. A Computationally Efficient FCS-MPC Method Without Weighting Factors for NNPCs With Optimal Duty Cycle Control [J]. IEEE/ASME Transactions on Mechatronics, 2018, PP(5):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[36]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XIE W, WANG X, WANG F, et al. Finite-Control-Set Model Predictive Torque Control With a Deadbeat Solution for PMSM Drives [J]. IEEE Transactions on Industrial Electronics, 2015, 62(9):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[37] </w:t>
      </w:r>
      <w:r w:rsidR="00050DDC" w:rsidRPr="00291072">
        <w:rPr>
          <w:rFonts w:ascii="Times New Roman" w:hAnsi="Times New Roman" w:cs="Times New Roman"/>
          <w:sz w:val="24"/>
          <w:szCs w:val="24"/>
        </w:rPr>
        <w:t>夏长亮</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张天一</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周湛清</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结合开关表的三电平逆变器永磁同步电机模型预测转矩控制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2016, 31(20): 11.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[38] </w:t>
      </w:r>
      <w:r w:rsidR="00050DDC" w:rsidRPr="00291072">
        <w:rPr>
          <w:rFonts w:ascii="Times New Roman" w:hAnsi="Times New Roman" w:cs="Times New Roman"/>
          <w:sz w:val="24"/>
          <w:szCs w:val="24"/>
          <w:lang w:val="en-US"/>
        </w:rPr>
        <w:t>XIA C, LIU T, SHI T, et al. A Simplified Finite-Control-Set Model-Predictive Control for Power Converters [J]. IEEE Transactions on Industrial Informatics, 2017, 10(2): 991-1002.</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[39] </w:t>
      </w:r>
      <w:r w:rsidR="00050DDC" w:rsidRPr="00291072">
        <w:rPr>
          <w:rFonts w:ascii="Times New Roman" w:hAnsi="Times New Roman" w:cs="Times New Roman"/>
          <w:sz w:val="24"/>
          <w:szCs w:val="24"/>
        </w:rPr>
        <w:t>雷亚洲</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徐艳平</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周钦</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基于改进模型预测控制的永磁同步电机</w:t>
      </w:r>
      <w:r w:rsidR="00050DDC" w:rsidRPr="00291072">
        <w:rPr>
          <w:rFonts w:ascii="Times New Roman" w:hAnsi="Times New Roman" w:cs="Times New Roman"/>
          <w:sz w:val="24"/>
          <w:szCs w:val="24"/>
          <w:lang w:val="en-US"/>
        </w:rPr>
        <w:t>DTC</w:t>
      </w:r>
      <w:r w:rsidR="00050DDC" w:rsidRPr="00291072">
        <w:rPr>
          <w:rFonts w:ascii="Times New Roman" w:hAnsi="Times New Roman" w:cs="Times New Roman"/>
          <w:sz w:val="24"/>
          <w:szCs w:val="24"/>
        </w:rPr>
        <w:t>方法</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电气传动</w:t>
      </w:r>
      <w:r w:rsidR="00050DDC" w:rsidRPr="00291072">
        <w:rPr>
          <w:rFonts w:ascii="Times New Roman" w:hAnsi="Times New Roman" w:cs="Times New Roman"/>
          <w:sz w:val="24"/>
          <w:szCs w:val="24"/>
          <w:lang w:val="en-US"/>
        </w:rPr>
        <w:t>, 2015, 45(9): 5.</w:t>
      </w:r>
    </w:p>
    <w:p w:rsidR="00050DDC" w:rsidRPr="002B021B"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[40]  SU J, DAN S. Simplified MPCC for four-switch three-phase inverter-fed PMSM [J]. </w:t>
      </w:r>
      <w:r w:rsidRPr="002B021B">
        <w:rPr>
          <w:rFonts w:ascii="Times New Roman" w:hAnsi="Times New Roman" w:cs="Times New Roman"/>
          <w:sz w:val="24"/>
          <w:szCs w:val="24"/>
          <w:lang w:val="en-US"/>
        </w:rPr>
        <w:t>Electronics Letters, 2017, 53(16): 1108-9.</w:t>
      </w:r>
    </w:p>
    <w:p w:rsidR="00050DDC" w:rsidRPr="00050DDC" w:rsidRDefault="00050DDC" w:rsidP="002E146E">
      <w:pPr>
        <w:pStyle w:val="a0"/>
        <w:spacing w:afterLines="50" w:after="156"/>
        <w:ind w:left="539" w:hanging="454"/>
        <w:rPr>
          <w:rFonts w:ascii="宋体" w:hAnsi="宋体" w:cs="宋体"/>
          <w:noProof/>
          <w:sz w:val="21"/>
          <w:szCs w:val="21"/>
          <w:lang w:val="en-US"/>
        </w:rPr>
      </w:pPr>
      <w:r w:rsidRPr="00291072">
        <w:rPr>
          <w:rFonts w:cs="Times New Roman"/>
          <w:noProof/>
          <w:sz w:val="24"/>
          <w:szCs w:val="24"/>
          <w:lang w:val="en-US"/>
        </w:rPr>
        <w:t xml:space="preserve">[41]  </w:t>
      </w:r>
      <w:r w:rsidRPr="00291072">
        <w:rPr>
          <w:rFonts w:cs="Times New Roman"/>
          <w:noProof/>
          <w:sz w:val="24"/>
          <w:szCs w:val="24"/>
          <w:lang w:val="en-US"/>
        </w:rPr>
        <w:t>齐昕</w:t>
      </w:r>
      <w:r w:rsidRPr="00291072">
        <w:rPr>
          <w:rFonts w:cs="Times New Roman"/>
          <w:noProof/>
          <w:sz w:val="24"/>
          <w:szCs w:val="24"/>
          <w:lang w:val="en-US"/>
        </w:rPr>
        <w:t xml:space="preserve">, </w:t>
      </w:r>
      <w:r w:rsidRPr="00291072">
        <w:rPr>
          <w:rFonts w:cs="Times New Roman"/>
          <w:noProof/>
          <w:sz w:val="24"/>
          <w:szCs w:val="24"/>
          <w:lang w:val="en-US"/>
        </w:rPr>
        <w:t>吴文昊</w:t>
      </w:r>
      <w:r w:rsidRPr="00291072">
        <w:rPr>
          <w:rFonts w:cs="Times New Roman"/>
          <w:noProof/>
          <w:sz w:val="24"/>
          <w:szCs w:val="24"/>
          <w:lang w:val="en-US"/>
        </w:rPr>
        <w:t xml:space="preserve">, </w:t>
      </w:r>
      <w:r w:rsidRPr="00291072">
        <w:rPr>
          <w:rFonts w:cs="Times New Roman"/>
          <w:noProof/>
          <w:sz w:val="24"/>
          <w:szCs w:val="24"/>
          <w:lang w:val="en-US"/>
        </w:rPr>
        <w:t>吴琳</w:t>
      </w:r>
      <w:r w:rsidRPr="00291072">
        <w:rPr>
          <w:rFonts w:cs="Times New Roman"/>
          <w:noProof/>
          <w:sz w:val="24"/>
          <w:szCs w:val="24"/>
          <w:lang w:val="en-US"/>
        </w:rPr>
        <w:t xml:space="preserve">, et al. </w:t>
      </w:r>
      <w:r w:rsidRPr="00291072">
        <w:rPr>
          <w:rFonts w:cs="Times New Roman"/>
          <w:noProof/>
          <w:sz w:val="24"/>
          <w:szCs w:val="24"/>
          <w:lang w:val="en-US"/>
        </w:rPr>
        <w:t>基于时间辅助信息的感应电机预测电流控制</w:t>
      </w:r>
      <w:r w:rsidRPr="00291072">
        <w:rPr>
          <w:rFonts w:cs="Times New Roman"/>
          <w:noProof/>
          <w:sz w:val="24"/>
          <w:szCs w:val="24"/>
          <w:lang w:val="en-US"/>
        </w:rPr>
        <w:t xml:space="preserve"> [J]. </w:t>
      </w:r>
      <w:r w:rsidRPr="00291072">
        <w:rPr>
          <w:rFonts w:cs="Times New Roman"/>
          <w:noProof/>
          <w:sz w:val="24"/>
          <w:szCs w:val="24"/>
          <w:lang w:val="en-US"/>
        </w:rPr>
        <w:t>中国电机工程学报</w:t>
      </w:r>
      <w:r w:rsidRPr="00291072">
        <w:rPr>
          <w:rFonts w:cs="Times New Roman"/>
          <w:noProof/>
          <w:sz w:val="24"/>
          <w:szCs w:val="24"/>
          <w:lang w:val="en-US"/>
        </w:rPr>
        <w:t>, 2019, 39(16): 8.</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w:t>
      </w:r>
      <w:proofErr w:type="gramStart"/>
      <w:r>
        <w:rPr>
          <w:rFonts w:hint="eastAsia"/>
          <w:b/>
          <w:bCs/>
          <w:sz w:val="28"/>
          <w:szCs w:val="28"/>
        </w:rPr>
        <w:t>拟解决</w:t>
      </w:r>
      <w:proofErr w:type="gramEnd"/>
      <w:r>
        <w:rPr>
          <w:rFonts w:hint="eastAsia"/>
          <w:b/>
          <w:bCs/>
          <w:sz w:val="28"/>
          <w:szCs w:val="28"/>
        </w:rPr>
        <w:t>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w:t>
      </w:r>
      <w:r w:rsidRPr="00650E5E">
        <w:rPr>
          <w:rFonts w:ascii="宋体" w:hAnsi="宋体" w:cs="宋体" w:hint="eastAsia"/>
          <w:szCs w:val="28"/>
        </w:rPr>
        <w:lastRenderedPageBreak/>
        <w:t>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2B021B" w:rsidP="00957F2F">
      <w:pPr>
        <w:pStyle w:val="a0"/>
        <w:keepNext/>
        <w:jc w:val="center"/>
      </w:pPr>
      <w:r>
        <w:lastRenderedPageBreak/>
        <w:pict>
          <v:shape id="_x0000_i1027" type="#_x0000_t75" style="width:166.35pt;height:144.8pt">
            <v:imagedata r:id="rId22" o:title=""/>
          </v:shape>
        </w:pi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266008">
        <w:rPr>
          <w:noProof/>
        </w:rPr>
        <w:t>1</w:t>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1"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1"/>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Pr="00CB0363" w:rsidRDefault="005B71EC" w:rsidP="005B71EC">
      <w:pPr>
        <w:pStyle w:val="a0"/>
        <w:ind w:firstLineChars="200" w:firstLine="562"/>
        <w:rPr>
          <w:rFonts w:ascii="宋体" w:hAnsi="宋体" w:cs="宋体"/>
          <w:b/>
          <w:szCs w:val="28"/>
        </w:rPr>
      </w:pPr>
      <w:r w:rsidRPr="00CB0363">
        <w:rPr>
          <w:rFonts w:ascii="宋体" w:hAnsi="宋体" w:cs="宋体" w:hint="eastAsia"/>
          <w:b/>
          <w:szCs w:val="28"/>
        </w:rPr>
        <w:t>（1）</w:t>
      </w:r>
      <w:r w:rsidRPr="00CB0363">
        <w:rPr>
          <w:rFonts w:ascii="宋体" w:hAnsi="宋体" w:cs="宋体" w:hint="eastAsia"/>
          <w:b/>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00CB0363">
        <w:rPr>
          <w:rFonts w:ascii="宋体" w:hAnsi="宋体" w:cs="宋体" w:hint="eastAsia"/>
          <w:color w:val="000000" w:themeColor="text1"/>
          <w:szCs w:val="28"/>
        </w:rPr>
        <w:t>需</w:t>
      </w:r>
      <w:r w:rsidR="00CB0363">
        <w:rPr>
          <w:rFonts w:ascii="宋体" w:hAnsi="宋体" w:cs="宋体" w:hint="eastAsia"/>
          <w:color w:val="000000" w:themeColor="text1"/>
          <w:szCs w:val="28"/>
        </w:rPr>
        <w:lastRenderedPageBreak/>
        <w:t>分析谐振产生的物理机制。采用目前使用较多的</w:t>
      </w:r>
      <w:r w:rsidR="00CB0363" w:rsidRPr="00CB0363">
        <w:rPr>
          <w:rFonts w:hint="eastAsia"/>
        </w:rPr>
        <w:t>数值分析法、特征值分析法及阻抗分析法等方法</w:t>
      </w:r>
      <w:r w:rsidR="00CB0363">
        <w:rPr>
          <w:rFonts w:hint="eastAsia"/>
        </w:rPr>
        <w:t>结合海上风电并网系统的数学模型分析宽频振荡产生的物理机制。</w:t>
      </w:r>
      <w:r w:rsidR="00EC0F2B">
        <w:rPr>
          <w:rFonts w:hint="eastAsia"/>
        </w:rPr>
        <w:t>随后，</w:t>
      </w:r>
      <w:r w:rsidRPr="003061A3">
        <w:rPr>
          <w:rFonts w:ascii="宋体" w:hAnsi="宋体" w:cs="宋体" w:hint="eastAsia"/>
          <w:color w:val="000000" w:themeColor="text1"/>
          <w:szCs w:val="28"/>
        </w:rPr>
        <w:t>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w:t>
      </w:r>
      <w:proofErr w:type="gramStart"/>
      <w:r w:rsidRPr="003061A3">
        <w:rPr>
          <w:rFonts w:ascii="宋体" w:hAnsi="宋体" w:cs="宋体"/>
          <w:color w:val="000000" w:themeColor="text1"/>
          <w:szCs w:val="28"/>
        </w:rPr>
        <w:t>源具体</w:t>
      </w:r>
      <w:proofErr w:type="gramEnd"/>
      <w:r w:rsidRPr="003061A3">
        <w:rPr>
          <w:rFonts w:ascii="宋体" w:hAnsi="宋体" w:cs="宋体"/>
          <w:color w:val="000000" w:themeColor="text1"/>
          <w:szCs w:val="28"/>
        </w:rPr>
        <w:t>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492204">
        <w:rPr>
          <w:rFonts w:ascii="宋体" w:hAnsi="宋体" w:cs="宋体"/>
          <w:position w:val="-6"/>
          <w:szCs w:val="28"/>
        </w:rPr>
        <w:pict>
          <v:shape id="_x0000_i1028" type="#_x0000_t75" style="width:9.35pt;height:14.25pt">
            <v:imagedata r:id="rId23" o:title=""/>
          </v:shape>
        </w:pi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492204">
        <w:rPr>
          <w:rFonts w:ascii="宋体" w:hAnsi="宋体" w:cs="宋体"/>
          <w:position w:val="-6"/>
          <w:szCs w:val="28"/>
        </w:rPr>
        <w:pict>
          <v:shape id="_x0000_i1029" type="#_x0000_t75" style="width:9.35pt;height:10.6pt">
            <v:imagedata r:id="rId24" o:title=""/>
          </v:shape>
        </w:pict>
      </w:r>
      <w:r w:rsidR="00A72243">
        <w:rPr>
          <w:rFonts w:ascii="宋体" w:hAnsi="宋体" w:cs="宋体" w:hint="eastAsia"/>
          <w:szCs w:val="28"/>
        </w:rPr>
        <w:t>项。如式</w:t>
      </w:r>
      <w:r w:rsidR="00266008" w:rsidRPr="00266008">
        <w:rPr>
          <w:rFonts w:ascii="宋体" w:hAnsi="宋体" w:cs="宋体"/>
          <w:szCs w:val="28"/>
        </w:rPr>
        <w:t>(2)</w:t>
      </w:r>
      <w:r w:rsidR="00A72243">
        <w:rPr>
          <w:rFonts w:ascii="宋体" w:hAnsi="宋体" w:cs="宋体" w:hint="eastAsia"/>
          <w:szCs w:val="28"/>
        </w:rPr>
        <w:t>所示，以</w:t>
      </w:r>
      <w:r w:rsidR="00492204">
        <w:rPr>
          <w:rFonts w:ascii="宋体" w:hAnsi="宋体" w:cs="宋体"/>
          <w:position w:val="-4"/>
          <w:szCs w:val="28"/>
        </w:rPr>
        <w:pict>
          <v:shape id="_x0000_i1030" type="#_x0000_t75" style="width:12.2pt;height:13.85pt">
            <v:imagedata r:id="rId25" o:title=""/>
          </v:shape>
        </w:pi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492204">
        <w:rPr>
          <w:rFonts w:ascii="宋体" w:hAnsi="宋体" w:cs="宋体"/>
          <w:position w:val="-6"/>
          <w:szCs w:val="28"/>
        </w:rPr>
        <w:pict>
          <v:shape id="_x0000_i1031" type="#_x0000_t75" style="width:9.35pt;height:14.25pt">
            <v:imagedata r:id="rId26" o:title=""/>
          </v:shape>
        </w:pi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492204">
        <w:rPr>
          <w:rFonts w:ascii="宋体" w:hAnsi="宋体" w:cs="宋体"/>
          <w:position w:val="-4"/>
          <w:szCs w:val="28"/>
        </w:rPr>
        <w:pict>
          <v:shape id="_x0000_i1032" type="#_x0000_t75" style="width:14.25pt;height:13.85pt">
            <v:imagedata r:id="rId27" o:title=""/>
          </v:shape>
        </w:pi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492204">
        <w:rPr>
          <w:rFonts w:ascii="宋体" w:hAnsi="宋体" w:cs="宋体"/>
          <w:position w:val="-6"/>
          <w:szCs w:val="28"/>
        </w:rPr>
        <w:pict>
          <v:shape id="_x0000_i1033" type="#_x0000_t75" style="width:9.35pt;height:14.25pt">
            <v:imagedata r:id="rId28" o:title=""/>
          </v:shape>
        </w:pi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492204">
        <w:rPr>
          <w:rFonts w:ascii="宋体" w:hAnsi="宋体" w:cs="宋体"/>
          <w:position w:val="-12"/>
          <w:szCs w:val="28"/>
        </w:rPr>
        <w:pict>
          <v:shape id="_x0000_i1034" type="#_x0000_t75" style="width:30.5pt;height:18.3pt">
            <v:imagedata r:id="rId29" o:title=""/>
          </v:shape>
        </w:pict>
      </w:r>
      <w:r w:rsidR="00C44122">
        <w:rPr>
          <w:rFonts w:ascii="宋体" w:hAnsi="宋体" w:cs="宋体" w:hint="eastAsia"/>
          <w:szCs w:val="28"/>
        </w:rPr>
        <w:t>。</w:t>
      </w:r>
    </w:p>
    <w:p w:rsidR="00017790" w:rsidRDefault="00017790" w:rsidP="00017790">
      <w:pPr>
        <w:pStyle w:val="MTDisplayEquation"/>
        <w:rPr>
          <w:rFonts w:eastAsiaTheme="minorEastAsia"/>
        </w:rPr>
      </w:pPr>
      <w:r>
        <w:tab/>
      </w:r>
      <w:r w:rsidR="00492204">
        <w:rPr>
          <w:position w:val="-34"/>
        </w:rPr>
        <w:pict>
          <v:shape id="_x0000_i1035" type="#_x0000_t75" style="width:109.85pt;height:40.25pt">
            <v:imagedata r:id="rId30" o:title=""/>
          </v:shape>
        </w:pict>
      </w:r>
      <w:r>
        <w:tab/>
      </w:r>
      <w:bookmarkStart w:id="2" w:name="ZEqnNum795486"/>
      <w:r>
        <w:t>(</w:t>
      </w:r>
      <w:r w:rsidR="00266008">
        <w:rPr>
          <w:noProof/>
        </w:rPr>
        <w:t>2</w:t>
      </w:r>
      <w:r>
        <w:t>)</w:t>
      </w:r>
      <w:bookmarkEnd w:id="2"/>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w:t>
      </w:r>
      <w:proofErr w:type="gramStart"/>
      <w:r w:rsidRPr="002A249A">
        <w:rPr>
          <w:rFonts w:hint="eastAsia"/>
          <w:sz w:val="28"/>
          <w:szCs w:val="28"/>
        </w:rPr>
        <w:t>集采用</w:t>
      </w:r>
      <w:proofErr w:type="gramEnd"/>
      <w:r w:rsidRPr="002A249A">
        <w:rPr>
          <w:rFonts w:hint="eastAsia"/>
          <w:sz w:val="28"/>
          <w:szCs w:val="28"/>
        </w:rPr>
        <w:t>决策树进行</w:t>
      </w:r>
      <w:proofErr w:type="gramStart"/>
      <w:r w:rsidRPr="002A249A">
        <w:rPr>
          <w:rFonts w:hint="eastAsia"/>
          <w:sz w:val="28"/>
          <w:szCs w:val="28"/>
        </w:rPr>
        <w:t>缺失值</w:t>
      </w:r>
      <w:proofErr w:type="gramEnd"/>
      <w:r w:rsidRPr="002A249A">
        <w:rPr>
          <w:rFonts w:hint="eastAsia"/>
          <w:sz w:val="28"/>
          <w:szCs w:val="28"/>
        </w:rPr>
        <w:t>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492204">
        <w:rPr>
          <w:position w:val="-4"/>
          <w:sz w:val="28"/>
          <w:szCs w:val="28"/>
        </w:rPr>
        <w:pict>
          <v:shape id="_x0000_i1036" type="#_x0000_t75" style="width:12.2pt;height:13.85pt">
            <v:imagedata r:id="rId25" o:title=""/>
          </v:shape>
        </w:pi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492204">
        <w:rPr>
          <w:position w:val="-4"/>
          <w:sz w:val="28"/>
          <w:szCs w:val="28"/>
        </w:rPr>
        <w:pict>
          <v:shape id="_x0000_i1037" type="#_x0000_t75" style="width:14.25pt;height:13.85pt">
            <v:imagedata r:id="rId27" o:title=""/>
          </v:shape>
        </w:pi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492204">
        <w:rPr>
          <w:position w:val="-12"/>
          <w:szCs w:val="28"/>
        </w:rPr>
        <w:pict>
          <v:shape id="_x0000_i1038" type="#_x0000_t75" style="width:30.5pt;height:18.3pt">
            <v:imagedata r:id="rId31" o:title=""/>
          </v:shape>
        </w:pict>
      </w:r>
      <w:r w:rsidR="00AF51F9">
        <w:rPr>
          <w:rFonts w:hint="eastAsia"/>
          <w:sz w:val="28"/>
          <w:szCs w:val="28"/>
        </w:rPr>
        <w:t>的映射关系：</w:t>
      </w:r>
    </w:p>
    <w:p w:rsidR="00F71815" w:rsidRPr="00F71815" w:rsidRDefault="00492204" w:rsidP="00F71815">
      <w:pPr>
        <w:pStyle w:val="a0"/>
        <w:jc w:val="center"/>
        <w:rPr>
          <w:rFonts w:eastAsiaTheme="minorEastAsia"/>
        </w:rPr>
      </w:pPr>
      <w:r>
        <w:rPr>
          <w:rFonts w:eastAsiaTheme="minorEastAsia"/>
          <w:position w:val="-32"/>
        </w:rPr>
        <w:lastRenderedPageBreak/>
        <w:pict>
          <v:shape id="_x0000_i1039" type="#_x0000_t75" style="width:101.7pt;height:38.25pt">
            <v:imagedata r:id="rId32" o:title=""/>
          </v:shape>
        </w:pi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492204">
        <w:rPr>
          <w:rFonts w:ascii="宋体" w:hAnsi="宋体" w:cs="宋体"/>
          <w:position w:val="-12"/>
          <w:szCs w:val="28"/>
        </w:rPr>
        <w:pict>
          <v:shape id="_x0000_i1040" type="#_x0000_t75" style="width:103.75pt;height:18.3pt">
            <v:imagedata r:id="rId33" o:title=""/>
          </v:shape>
        </w:pi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2</w:t>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w:t>
      </w:r>
      <w:proofErr w:type="gramStart"/>
      <w:r w:rsidRPr="00FC4A39">
        <w:rPr>
          <w:rFonts w:ascii="宋体" w:hAnsi="宋体" w:cs="宋体" w:hint="eastAsia"/>
          <w:szCs w:val="28"/>
        </w:rPr>
        <w:t>主研究</w:t>
      </w:r>
      <w:proofErr w:type="gramEnd"/>
      <w:r w:rsidRPr="00FC4A39">
        <w:rPr>
          <w:rFonts w:ascii="宋体" w:hAnsi="宋体" w:cs="宋体" w:hint="eastAsia"/>
          <w:szCs w:val="28"/>
        </w:rPr>
        <w:t>单元，其余研究工作构成辅助研究单元。研究路线由</w:t>
      </w:r>
      <w:proofErr w:type="gramStart"/>
      <w:r w:rsidRPr="00FC4A39">
        <w:rPr>
          <w:rFonts w:ascii="宋体" w:hAnsi="宋体" w:cs="宋体" w:hint="eastAsia"/>
          <w:szCs w:val="28"/>
        </w:rPr>
        <w:t>主研究</w:t>
      </w:r>
      <w:proofErr w:type="gramEnd"/>
      <w:r w:rsidRPr="00FC4A39">
        <w:rPr>
          <w:rFonts w:ascii="宋体" w:hAnsi="宋体" w:cs="宋体" w:hint="eastAsia"/>
          <w:szCs w:val="28"/>
        </w:rPr>
        <w:t>路线、全局反馈回路以及辅助研究途径、局部反馈回路构成。</w:t>
      </w:r>
    </w:p>
    <w:p w:rsidR="006C7D53" w:rsidRDefault="006C7D53" w:rsidP="006C7D53">
      <w:pPr>
        <w:pStyle w:val="a0"/>
        <w:rPr>
          <w:rFonts w:ascii="宋体" w:hAnsi="宋体" w:cs="宋体"/>
          <w:b/>
          <w:szCs w:val="28"/>
        </w:rPr>
      </w:pPr>
      <w:proofErr w:type="gramStart"/>
      <w:r w:rsidRPr="006C7D53">
        <w:rPr>
          <w:rFonts w:ascii="宋体" w:hAnsi="宋体" w:cs="宋体" w:hint="eastAsia"/>
          <w:b/>
          <w:szCs w:val="28"/>
        </w:rPr>
        <w:t>主研究</w:t>
      </w:r>
      <w:proofErr w:type="gramEnd"/>
      <w:r w:rsidRPr="006C7D53">
        <w:rPr>
          <w:rFonts w:ascii="宋体" w:hAnsi="宋体" w:cs="宋体" w:hint="eastAsia"/>
          <w:b/>
          <w:szCs w:val="28"/>
        </w:rPr>
        <w:t>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B021B" w:rsidP="00A6500A">
      <w:pPr>
        <w:pStyle w:val="a0"/>
        <w:keepNext/>
      </w:pPr>
      <w:r>
        <w:lastRenderedPageBreak/>
        <w:pict>
          <v:shape id="_x0000_i1041" type="#_x0000_t75" style="width:510.1pt;height:382.8pt">
            <v:imagedata r:id="rId34" o:title=""/>
          </v:shape>
        </w:pict>
      </w:r>
    </w:p>
    <w:p w:rsidR="000A0C56" w:rsidRDefault="00A6500A" w:rsidP="00A6500A">
      <w:pPr>
        <w:pStyle w:val="af0"/>
        <w:rPr>
          <w:rFonts w:ascii="宋体" w:eastAsia="宋体" w:hAnsi="宋体" w:cs="宋体"/>
          <w:sz w:val="28"/>
          <w:szCs w:val="28"/>
        </w:rPr>
      </w:pPr>
      <w:bookmarkStart w:id="3" w:name="_Ref106396310"/>
      <w:r>
        <w:rPr>
          <w:rFonts w:ascii="微软雅黑" w:eastAsia="微软雅黑" w:hAnsi="微软雅黑" w:cs="微软雅黑" w:hint="eastAsia"/>
        </w:rPr>
        <w:t>图</w:t>
      </w:r>
      <w:r w:rsidR="00E0205D">
        <w:t xml:space="preserve"> </w:t>
      </w:r>
      <w:r w:rsidR="00266008">
        <w:rPr>
          <w:noProof/>
        </w:rPr>
        <w:t>2</w:t>
      </w:r>
      <w:bookmarkEnd w:id="3"/>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2B021B" w:rsidP="00B01718">
      <w:pPr>
        <w:pStyle w:val="a0"/>
        <w:rPr>
          <w:rFonts w:eastAsiaTheme="minorEastAsia"/>
        </w:rPr>
      </w:pPr>
      <w:r>
        <w:lastRenderedPageBreak/>
        <w:pict>
          <v:shape id="_x0000_i1042" type="#_x0000_t75" style="width:480.8pt;height:323.4pt">
            <v:imagedata r:id="rId35" o:title=""/>
          </v:shape>
        </w:pict>
      </w:r>
    </w:p>
    <w:p w:rsidR="006E311B" w:rsidRPr="006E311B" w:rsidRDefault="006E311B" w:rsidP="006E311B">
      <w:pPr>
        <w:pStyle w:val="af0"/>
        <w:rPr>
          <w:rFonts w:ascii="宋体" w:eastAsiaTheme="minorEastAsia" w:hAnsi="宋体" w:cs="宋体"/>
          <w:color w:val="000000" w:themeColor="text1"/>
          <w:sz w:val="28"/>
          <w:szCs w:val="28"/>
        </w:rPr>
      </w:pPr>
      <w:bookmarkStart w:id="4" w:name="_Ref106742193"/>
      <w:r>
        <w:rPr>
          <w:rFonts w:ascii="微软雅黑" w:eastAsia="微软雅黑" w:hAnsi="微软雅黑" w:cs="微软雅黑" w:hint="eastAsia"/>
        </w:rPr>
        <w:t>图</w:t>
      </w:r>
      <w:r w:rsidR="00E0205D">
        <w:t xml:space="preserve"> </w:t>
      </w:r>
      <w:r w:rsidR="00266008">
        <w:rPr>
          <w:noProof/>
        </w:rPr>
        <w:t>3</w:t>
      </w:r>
      <w:bookmarkEnd w:id="4"/>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proofErr w:type="gramStart"/>
      <w:r w:rsidR="00476A3E" w:rsidRPr="003621C9">
        <w:rPr>
          <w:rFonts w:ascii="宋体" w:hAnsi="宋体" w:cs="宋体" w:hint="eastAsia"/>
          <w:color w:val="000000" w:themeColor="text1"/>
          <w:szCs w:val="28"/>
        </w:rPr>
        <w:t>送端换</w:t>
      </w:r>
      <w:proofErr w:type="gramEnd"/>
      <w:r w:rsidR="00476A3E" w:rsidRPr="003621C9">
        <w:rPr>
          <w:rFonts w:ascii="宋体" w:hAnsi="宋体" w:cs="宋体" w:hint="eastAsia"/>
          <w:color w:val="000000" w:themeColor="text1"/>
          <w:szCs w:val="28"/>
        </w:rPr>
        <w:t>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w:t>
      </w:r>
      <w:proofErr w:type="gramStart"/>
      <w:r w:rsidR="003F4A4D">
        <w:rPr>
          <w:rFonts w:ascii="宋体" w:hAnsi="宋体" w:cs="宋体" w:hint="eastAsia"/>
          <w:szCs w:val="28"/>
        </w:rPr>
        <w:t>信号源即可</w:t>
      </w:r>
      <w:proofErr w:type="gramEnd"/>
      <w:r w:rsidR="003F4A4D">
        <w:rPr>
          <w:rFonts w:ascii="宋体" w:hAnsi="宋体" w:cs="宋体" w:hint="eastAsia"/>
          <w:szCs w:val="28"/>
        </w:rPr>
        <w:t>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w:t>
      </w:r>
      <w:proofErr w:type="gramStart"/>
      <w:r w:rsidR="00BE6BEF">
        <w:rPr>
          <w:rFonts w:ascii="宋体" w:hAnsi="宋体" w:cs="宋体" w:hint="eastAsia"/>
          <w:szCs w:val="28"/>
        </w:rPr>
        <w:t>一</w:t>
      </w:r>
      <w:proofErr w:type="gramEnd"/>
      <w:r w:rsidR="00BE6BEF">
        <w:rPr>
          <w:rFonts w:ascii="宋体" w:hAnsi="宋体" w:cs="宋体" w:hint="eastAsia"/>
          <w:szCs w:val="28"/>
        </w:rPr>
        <w:t>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w:t>
      </w:r>
      <w:proofErr w:type="gramStart"/>
      <w:r w:rsidR="0087553A" w:rsidRPr="0087553A">
        <w:rPr>
          <w:rFonts w:ascii="宋体" w:hAnsi="宋体" w:cs="宋体" w:hint="eastAsia"/>
          <w:szCs w:val="28"/>
        </w:rPr>
        <w:t>中低次谐波</w:t>
      </w:r>
      <w:proofErr w:type="gramEnd"/>
      <w:r w:rsidR="0087553A" w:rsidRPr="0087553A">
        <w:rPr>
          <w:rFonts w:ascii="宋体" w:hAnsi="宋体" w:cs="宋体" w:hint="eastAsia"/>
          <w:szCs w:val="28"/>
        </w:rPr>
        <w:t>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4</w:t>
      </w:r>
      <w:r w:rsidR="00D6036A">
        <w:rPr>
          <w:rFonts w:ascii="宋体" w:hAnsi="宋体" w:cs="宋体" w:hint="eastAsia"/>
          <w:szCs w:val="28"/>
        </w:rPr>
        <w:t>、</w:t>
      </w:r>
      <w:r w:rsidR="00266008" w:rsidRPr="00266008">
        <w:rPr>
          <w:rFonts w:ascii="宋体" w:hAnsi="宋体" w:cs="宋体" w:hint="eastAsia"/>
          <w:szCs w:val="28"/>
        </w:rPr>
        <w:t>图</w:t>
      </w:r>
      <w:r w:rsidR="00266008" w:rsidRPr="00266008">
        <w:rPr>
          <w:rFonts w:ascii="宋体" w:hAnsi="宋体" w:cs="宋体"/>
          <w:szCs w:val="28"/>
        </w:rPr>
        <w:t xml:space="preserve"> 5</w:t>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比为5.52%，</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lastRenderedPageBreak/>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6">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5" w:name="_Ref106838548"/>
      <w:r>
        <w:rPr>
          <w:rFonts w:ascii="微软雅黑" w:eastAsia="微软雅黑" w:hAnsi="微软雅黑" w:cs="微软雅黑" w:hint="eastAsia"/>
        </w:rPr>
        <w:t>图</w:t>
      </w:r>
      <w:r w:rsidR="00E0205D">
        <w:t xml:space="preserve"> </w:t>
      </w:r>
      <w:r w:rsidR="00266008">
        <w:rPr>
          <w:noProof/>
        </w:rPr>
        <w:t>4</w:t>
      </w:r>
      <w:bookmarkEnd w:id="5"/>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37">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6" w:name="_Ref106838608"/>
      <w:r>
        <w:rPr>
          <w:rFonts w:ascii="微软雅黑" w:eastAsia="微软雅黑" w:hAnsi="微软雅黑" w:cs="微软雅黑" w:hint="eastAsia"/>
        </w:rPr>
        <w:t>图</w:t>
      </w:r>
      <w:r w:rsidR="00E0205D">
        <w:t xml:space="preserve"> </w:t>
      </w:r>
      <w:r w:rsidR="00266008">
        <w:rPr>
          <w:noProof/>
        </w:rPr>
        <w:t>5</w:t>
      </w:r>
      <w:bookmarkEnd w:id="6"/>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lastRenderedPageBreak/>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38"/>
          <w:footerReference w:type="even" r:id="rId39"/>
          <w:footerReference w:type="default" r:id="rId40"/>
          <w:footerReference w:type="first" r:id="rId41"/>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492204">
        <w:rPr>
          <w:rFonts w:ascii="宋体" w:hAnsi="宋体" w:cs="宋体"/>
          <w:color w:val="000000" w:themeColor="text1"/>
          <w:position w:val="-4"/>
          <w:szCs w:val="28"/>
        </w:rPr>
        <w:pict>
          <v:shape id="_x0000_i1043" type="#_x0000_t75" style="width:10.6pt;height:12.2pt">
            <v:imagedata r:id="rId42" o:title=""/>
          </v:shape>
        </w:pi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492204">
        <w:rPr>
          <w:rFonts w:ascii="宋体" w:hAnsi="宋体" w:cs="宋体"/>
          <w:position w:val="-10"/>
          <w:szCs w:val="28"/>
        </w:rPr>
        <w:pict>
          <v:shape id="_x0000_i1044" type="#_x0000_t75" style="width:17.1pt;height:13.85pt">
            <v:imagedata r:id="rId43" o:title=""/>
          </v:shape>
        </w:pi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lastRenderedPageBreak/>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266008">
        <w:rPr>
          <w:rFonts w:hint="eastAsia"/>
        </w:rPr>
        <w:t>图</w:t>
      </w:r>
      <w:r w:rsidR="00266008">
        <w:rPr>
          <w:rFonts w:hint="eastAsia"/>
        </w:rPr>
        <w:t xml:space="preserve"> </w:t>
      </w:r>
      <w:r w:rsidR="00266008">
        <w:rPr>
          <w:noProof/>
        </w:rPr>
        <w:t>6</w:t>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w:t>
      </w:r>
      <w:proofErr w:type="gramStart"/>
      <w:r w:rsidR="00A6700D">
        <w:rPr>
          <w:rFonts w:ascii="宋体" w:hAnsi="宋体" w:cs="宋体" w:hint="eastAsia"/>
          <w:szCs w:val="28"/>
        </w:rPr>
        <w:t>下降约</w:t>
      </w:r>
      <w:r>
        <w:rPr>
          <w:rFonts w:ascii="宋体" w:hAnsi="宋体" w:cs="宋体" w:hint="eastAsia"/>
          <w:szCs w:val="28"/>
        </w:rPr>
        <w:t>未</w:t>
      </w:r>
      <w:proofErr w:type="gramEnd"/>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w:t>
      </w:r>
      <w:proofErr w:type="gramStart"/>
      <w:r w:rsidR="00FE116E">
        <w:rPr>
          <w:rFonts w:ascii="宋体" w:hAnsi="宋体" w:cs="宋体" w:hint="eastAsia"/>
          <w:szCs w:val="28"/>
        </w:rPr>
        <w:t>表明</w:t>
      </w:r>
      <w:r w:rsidR="00FE116E" w:rsidRPr="00DF17A6">
        <w:rPr>
          <w:rFonts w:ascii="宋体" w:hAnsi="宋体" w:cs="宋体"/>
          <w:szCs w:val="28"/>
        </w:rPr>
        <w:t>表明</w:t>
      </w:r>
      <w:proofErr w:type="gramEnd"/>
      <w:r w:rsidR="00FE116E" w:rsidRPr="00DF17A6">
        <w:rPr>
          <w:rFonts w:ascii="宋体" w:hAnsi="宋体" w:cs="宋体"/>
          <w:szCs w:val="28"/>
        </w:rPr>
        <w:t>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6">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37">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7" w:name="_Ref107000236"/>
      <w:r>
        <w:rPr>
          <w:rFonts w:hint="eastAsia"/>
        </w:rPr>
        <w:t>图</w:t>
      </w:r>
      <w:r w:rsidR="00E0205D">
        <w:rPr>
          <w:rFonts w:hint="eastAsia"/>
        </w:rPr>
        <w:t xml:space="preserve"> </w:t>
      </w:r>
      <w:r w:rsidR="00266008">
        <w:rPr>
          <w:noProof/>
        </w:rPr>
        <w:t>6</w:t>
      </w:r>
      <w:bookmarkEnd w:id="7"/>
      <w:r w:rsidR="00E0205D">
        <w:t xml:space="preserve"> </w:t>
      </w:r>
      <w:r w:rsidR="00781EE5">
        <w:rPr>
          <w:rFonts w:hint="eastAsia"/>
        </w:rPr>
        <w:t>权重系数调整后谐波抑制情况</w:t>
      </w:r>
    </w:p>
    <w:p w:rsidR="00914BCF" w:rsidRPr="008342D7" w:rsidRDefault="001213B1" w:rsidP="00E56DFC">
      <w:pPr>
        <w:pStyle w:val="a0"/>
        <w:ind w:firstLineChars="200" w:firstLine="562"/>
        <w:rPr>
          <w:rFonts w:ascii="宋体" w:hAnsi="宋体" w:cs="宋体"/>
          <w:b/>
          <w:szCs w:val="28"/>
        </w:rPr>
      </w:pPr>
      <w:r w:rsidRPr="008342D7">
        <w:rPr>
          <w:rFonts w:ascii="宋体" w:hAnsi="宋体" w:cs="宋体"/>
          <w:b/>
          <w:szCs w:val="28"/>
        </w:rPr>
        <w:t>2</w:t>
      </w:r>
      <w:r w:rsidR="00914BCF" w:rsidRPr="008342D7">
        <w:rPr>
          <w:rFonts w:ascii="宋体" w:hAnsi="宋体" w:cs="宋体"/>
          <w:b/>
          <w:szCs w:val="28"/>
        </w:rPr>
        <w:t>）</w:t>
      </w:r>
      <w:r w:rsidR="00617F39" w:rsidRPr="008342D7">
        <w:rPr>
          <w:rFonts w:ascii="宋体" w:hAnsi="宋体" w:cs="宋体" w:hint="eastAsia"/>
          <w:b/>
          <w:szCs w:val="28"/>
        </w:rPr>
        <w:t>预测控制</w:t>
      </w:r>
      <w:r w:rsidR="00391FFA" w:rsidRPr="008342D7">
        <w:rPr>
          <w:rFonts w:ascii="宋体" w:hAnsi="宋体" w:cs="宋体"/>
          <w:b/>
          <w:szCs w:val="28"/>
        </w:rPr>
        <w:t>并行计算</w:t>
      </w:r>
      <w:r w:rsidR="004557F1" w:rsidRPr="008342D7">
        <w:rPr>
          <w:rFonts w:ascii="宋体" w:hAnsi="宋体" w:cs="宋体"/>
          <w:b/>
          <w:szCs w:val="28"/>
        </w:rPr>
        <w:t>优化</w:t>
      </w:r>
      <w:r w:rsidR="00617F39" w:rsidRPr="008342D7">
        <w:rPr>
          <w:rFonts w:ascii="宋体" w:hAnsi="宋体" w:cs="宋体" w:hint="eastAsia"/>
          <w:b/>
          <w:szCs w:val="28"/>
        </w:rPr>
        <w:t>方法研究</w:t>
      </w:r>
    </w:p>
    <w:p w:rsidR="00F6691F" w:rsidRDefault="002B021B" w:rsidP="00F6691F">
      <w:pPr>
        <w:pStyle w:val="a0"/>
        <w:jc w:val="center"/>
        <w:rPr>
          <w:rStyle w:val="fontstyle01"/>
          <w:rFonts w:hint="default"/>
        </w:rPr>
      </w:pPr>
      <w:r>
        <w:lastRenderedPageBreak/>
        <w:pict>
          <v:shape id="_x0000_i1045" type="#_x0000_t75" style="width:397pt;height:195.65pt">
            <v:imagedata r:id="rId44" o:title=""/>
          </v:shape>
        </w:pict>
      </w:r>
    </w:p>
    <w:p w:rsidR="0092652E" w:rsidRDefault="0092652E" w:rsidP="0092652E">
      <w:pPr>
        <w:pStyle w:val="af0"/>
        <w:rPr>
          <w:rStyle w:val="fontstyle01"/>
          <w:rFonts w:hint="default"/>
        </w:rPr>
      </w:pPr>
      <w:bookmarkStart w:id="8" w:name="_Ref106979155"/>
      <w:r>
        <w:rPr>
          <w:rFonts w:hint="eastAsia"/>
        </w:rPr>
        <w:t>图</w:t>
      </w:r>
      <w:r w:rsidR="00E0205D">
        <w:rPr>
          <w:rFonts w:hint="eastAsia"/>
        </w:rPr>
        <w:t xml:space="preserve"> </w:t>
      </w:r>
      <w:r w:rsidR="00266008">
        <w:rPr>
          <w:noProof/>
        </w:rPr>
        <w:t>7</w:t>
      </w:r>
      <w:bookmarkEnd w:id="8"/>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266008">
        <w:rPr>
          <w:rFonts w:hint="eastAsia"/>
        </w:rPr>
        <w:t>图</w:t>
      </w:r>
      <w:r w:rsidR="00266008">
        <w:rPr>
          <w:rFonts w:hint="eastAsia"/>
        </w:rPr>
        <w:t xml:space="preserve"> </w:t>
      </w:r>
      <w:r w:rsidR="00266008">
        <w:rPr>
          <w:noProof/>
        </w:rPr>
        <w:t>7</w:t>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492204">
        <w:rPr>
          <w:position w:val="-10"/>
        </w:rPr>
        <w:pict>
          <v:shape id="_x0000_i1046" type="#_x0000_t75" style="width:29.3pt;height:15.85pt">
            <v:imagedata r:id="rId45" o:title=""/>
          </v:shape>
        </w:pict>
      </w:r>
      <w:r w:rsidR="00BC272F">
        <w:rPr>
          <w:rFonts w:hint="eastAsia"/>
        </w:rPr>
        <w:t>降低到了</w:t>
      </w:r>
      <w:r w:rsidR="00492204">
        <w:rPr>
          <w:position w:val="-10"/>
        </w:rPr>
        <w:pict>
          <v:shape id="_x0000_i1047" type="#_x0000_t75" style="width:37pt;height:15.85pt">
            <v:imagedata r:id="rId46" o:title=""/>
          </v:shape>
        </w:pict>
      </w:r>
      <w:r w:rsidR="00BC272F">
        <w:rPr>
          <w:rFonts w:hint="eastAsia"/>
        </w:rPr>
        <w:t>，另外，</w:t>
      </w:r>
      <w:r w:rsidR="00DC7B11">
        <w:rPr>
          <w:rFonts w:hint="eastAsia"/>
        </w:rPr>
        <w:t>开关状态</w:t>
      </w:r>
      <w:r w:rsidR="00BC272F">
        <w:rPr>
          <w:rFonts w:hint="eastAsia"/>
        </w:rPr>
        <w:t>轮询部分耗时从</w:t>
      </w:r>
      <w:r w:rsidR="00492204">
        <w:rPr>
          <w:position w:val="-10"/>
        </w:rPr>
        <w:pict>
          <v:shape id="_x0000_i1048" type="#_x0000_t75" style="width:42.7pt;height:15.85pt">
            <v:imagedata r:id="rId47" o:title=""/>
          </v:shape>
        </w:pict>
      </w:r>
      <w:r w:rsidR="00BC272F">
        <w:rPr>
          <w:rFonts w:hint="eastAsia"/>
        </w:rPr>
        <w:t>降低到</w:t>
      </w:r>
      <w:r w:rsidR="00492204">
        <w:rPr>
          <w:position w:val="-10"/>
        </w:rPr>
        <w:pict>
          <v:shape id="_x0000_i1049" type="#_x0000_t75" style="width:39.05pt;height:15.85pt">
            <v:imagedata r:id="rId48" o:title=""/>
          </v:shape>
        </w:pict>
      </w:r>
      <w:r w:rsidR="00E05F5A">
        <w:rPr>
          <w:rFonts w:hint="eastAsia"/>
        </w:rPr>
        <w:t>，计算耗时对比如图所示。</w:t>
      </w:r>
    </w:p>
    <w:p w:rsidR="008E34C6" w:rsidRDefault="002B021B" w:rsidP="008E34C6">
      <w:pPr>
        <w:pStyle w:val="a0"/>
        <w:jc w:val="center"/>
        <w:rPr>
          <w:rFonts w:ascii="宋体" w:hAnsi="宋体" w:cs="宋体"/>
          <w:szCs w:val="28"/>
        </w:rPr>
      </w:pPr>
      <w:r>
        <w:pict>
          <v:shape id="_x0000_i1050" type="#_x0000_t75" style="width:379.55pt;height:143.6pt">
            <v:imagedata r:id="rId49" o:title=""/>
          </v:shape>
        </w:pi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rsidR="00266008">
        <w:rPr>
          <w:noProof/>
        </w:rPr>
        <w:t>8</w:t>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w:t>
      </w:r>
      <w:r>
        <w:rPr>
          <w:rFonts w:hint="eastAsia"/>
        </w:rPr>
        <w:lastRenderedPageBreak/>
        <w:t>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w:t>
      </w:r>
      <w:proofErr w:type="gramStart"/>
      <w:r w:rsidRPr="00A93D4A">
        <w:t>禧</w:t>
      </w:r>
      <w:proofErr w:type="gramEnd"/>
      <w:r w:rsidRPr="00A93D4A">
        <w:t>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lastRenderedPageBreak/>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2]L.</w:t>
      </w:r>
      <w:proofErr w:type="gram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proofErr w:type="spellStart"/>
      <w:r w:rsidRPr="00114699">
        <w:rPr>
          <w:sz w:val="24"/>
          <w:szCs w:val="24"/>
          <w:lang w:val="en-US"/>
        </w:rPr>
        <w:t>Sensorless</w:t>
      </w:r>
      <w:proofErr w:type="spellEnd"/>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3]</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5]</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6]</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，Zhou</w:t>
      </w:r>
      <w:r w:rsidR="00E0205D">
        <w:rPr>
          <w:sz w:val="24"/>
          <w:szCs w:val="24"/>
          <w:lang w:val="en-US"/>
        </w:rPr>
        <w:t xml:space="preserve"> </w:t>
      </w:r>
      <w:proofErr w:type="spellStart"/>
      <w:r w:rsidRPr="00114699">
        <w:rPr>
          <w:sz w:val="24"/>
          <w:szCs w:val="24"/>
          <w:lang w:val="en-US"/>
        </w:rPr>
        <w:t>Ke</w:t>
      </w:r>
      <w:proofErr w:type="spellEnd"/>
      <w:r w:rsidRPr="00114699">
        <w:rPr>
          <w:sz w:val="24"/>
          <w:szCs w:val="24"/>
          <w:lang w:val="en-US"/>
        </w:rPr>
        <w:t>，</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w:t>
      </w:r>
      <w:proofErr w:type="gramStart"/>
      <w:r w:rsidRPr="00114699">
        <w:rPr>
          <w:sz w:val="24"/>
          <w:szCs w:val="24"/>
          <w:lang w:val="en-US"/>
        </w:rPr>
        <w:t>10]</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proofErr w:type="spellStart"/>
      <w:r w:rsidRPr="00114699">
        <w:rPr>
          <w:b/>
          <w:bCs/>
          <w:sz w:val="24"/>
          <w:szCs w:val="24"/>
          <w:lang w:val="en-US"/>
        </w:rPr>
        <w:t>Xianghua</w:t>
      </w:r>
      <w:proofErr w:type="spellEnd"/>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11]Lin</w:t>
      </w:r>
      <w:proofErr w:type="gramEnd"/>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proofErr w:type="spellStart"/>
      <w:r w:rsidRPr="00114699">
        <w:rPr>
          <w:sz w:val="24"/>
          <w:szCs w:val="24"/>
          <w:lang w:val="en-US"/>
        </w:rPr>
        <w:t>Yongxing</w:t>
      </w:r>
      <w:proofErr w:type="spellEnd"/>
      <w:r w:rsidR="00E0205D">
        <w:rPr>
          <w:sz w:val="24"/>
          <w:szCs w:val="24"/>
          <w:lang w:val="en-US"/>
        </w:rPr>
        <w:t xml:space="preserve"> </w:t>
      </w:r>
      <w:r w:rsidRPr="00114699">
        <w:rPr>
          <w:sz w:val="24"/>
          <w:szCs w:val="24"/>
          <w:lang w:val="en-US"/>
        </w:rPr>
        <w:t>FU,</w:t>
      </w:r>
      <w:r w:rsidR="00E0205D">
        <w:rPr>
          <w:sz w:val="24"/>
          <w:szCs w:val="24"/>
          <w:lang w:val="en-US"/>
        </w:rPr>
        <w:t xml:space="preserve"> </w:t>
      </w:r>
      <w:proofErr w:type="spellStart"/>
      <w:r w:rsidRPr="00114699">
        <w:rPr>
          <w:sz w:val="24"/>
          <w:szCs w:val="24"/>
          <w:lang w:val="en-US"/>
        </w:rPr>
        <w:t>Wenhao</w:t>
      </w:r>
      <w:proofErr w:type="spell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13]</w:t>
      </w:r>
      <w:r w:rsidR="00C159B1">
        <w:rPr>
          <w:b/>
          <w:bCs/>
          <w:sz w:val="24"/>
          <w:szCs w:val="24"/>
          <w:lang w:val="en-US"/>
        </w:rPr>
        <w:t>Joachim</w:t>
      </w:r>
      <w:proofErr w:type="gramEnd"/>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w:t>
      </w:r>
      <w:proofErr w:type="gramStart"/>
      <w:r>
        <w:rPr>
          <w:rFonts w:hint="eastAsia"/>
          <w:b/>
          <w:bCs/>
          <w:sz w:val="28"/>
          <w:szCs w:val="28"/>
        </w:rPr>
        <w:t>拟解决</w:t>
      </w:r>
      <w:proofErr w:type="gramEnd"/>
      <w:r>
        <w:rPr>
          <w:rFonts w:hint="eastAsia"/>
          <w:b/>
          <w:bCs/>
          <w:sz w:val="28"/>
          <w:szCs w:val="28"/>
        </w:rPr>
        <w:t>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w:t>
      </w:r>
      <w:r w:rsidR="00A92AF0">
        <w:rPr>
          <w:rFonts w:cs="Times New Roman" w:hint="eastAsia"/>
          <w:color w:val="000000" w:themeColor="text1"/>
        </w:rPr>
        <w:t>电力电子变频技术与预测控制</w:t>
      </w:r>
      <w:r w:rsidRPr="00DE7FB6">
        <w:rPr>
          <w:rFonts w:cs="Times New Roman"/>
          <w:color w:val="000000" w:themeColor="text1"/>
        </w:rPr>
        <w:t>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w:t>
      </w:r>
      <w:proofErr w:type="gramStart"/>
      <w:r w:rsidR="00A74B45" w:rsidRPr="00500A02">
        <w:rPr>
          <w:rFonts w:cs="Times New Roman"/>
          <w:color w:val="000000" w:themeColor="text1"/>
        </w:rPr>
        <w:t>及适调</w:t>
      </w:r>
      <w:proofErr w:type="gramEnd"/>
      <w:r w:rsidR="00A74B45" w:rsidRPr="00500A02">
        <w:rPr>
          <w:rFonts w:cs="Times New Roman"/>
          <w:color w:val="000000" w:themeColor="text1"/>
        </w:rPr>
        <w:t>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w:t>
      </w:r>
      <w:r w:rsidR="00075CA5">
        <w:rPr>
          <w:rFonts w:cs="Times New Roman" w:hint="eastAsia"/>
          <w:color w:val="000000" w:themeColor="text1"/>
        </w:rPr>
        <w:t>此外，</w:t>
      </w:r>
      <w:r w:rsidR="00A74B45" w:rsidRPr="00500A02">
        <w:rPr>
          <w:rFonts w:cs="Times New Roman"/>
          <w:color w:val="000000" w:themeColor="text1"/>
        </w:rPr>
        <w:t>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lastRenderedPageBreak/>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rsidR="00266008">
        <w:rPr>
          <w:noProof/>
        </w:rPr>
        <w:t>9</w:t>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9" w:name="_Ref106982772"/>
      <w:r>
        <w:rPr>
          <w:rFonts w:hint="eastAsia"/>
        </w:rPr>
        <w:t>图</w:t>
      </w:r>
      <w:r w:rsidR="00E0205D">
        <w:rPr>
          <w:rFonts w:hint="eastAsia"/>
        </w:rPr>
        <w:t xml:space="preserve"> </w:t>
      </w:r>
      <w:r w:rsidR="00266008">
        <w:rPr>
          <w:noProof/>
        </w:rPr>
        <w:t>10</w:t>
      </w:r>
      <w:bookmarkEnd w:id="9"/>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266008">
        <w:rPr>
          <w:rFonts w:hint="eastAsia"/>
        </w:rPr>
        <w:t>图</w:t>
      </w:r>
      <w:r w:rsidR="00266008">
        <w:rPr>
          <w:rFonts w:hint="eastAsia"/>
        </w:rPr>
        <w:t xml:space="preserve"> </w:t>
      </w:r>
      <w:r w:rsidR="00266008">
        <w:rPr>
          <w:noProof/>
        </w:rPr>
        <w:t>10</w:t>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w:t>
      </w:r>
      <w:r w:rsidRPr="00582D10">
        <w:rPr>
          <w:rFonts w:cs="Times New Roman" w:hint="eastAsia"/>
          <w:color w:val="000000" w:themeColor="text1"/>
        </w:rPr>
        <w:lastRenderedPageBreak/>
        <w:t>都有较为丰富的电子硬件研发经验，可以熟练完成硬件电路的焊接、调试以及维修。综上，本项目组不仅具备充实先进的</w:t>
      </w:r>
      <w:r w:rsidR="00A267F5">
        <w:rPr>
          <w:rFonts w:cs="Times New Roman" w:hint="eastAsia"/>
          <w:color w:val="000000" w:themeColor="text1"/>
        </w:rPr>
        <w:t>预测控制</w:t>
      </w:r>
      <w:r w:rsidRPr="00582D10">
        <w:rPr>
          <w:rFonts w:cs="Times New Roman" w:hint="eastAsia"/>
          <w:color w:val="000000" w:themeColor="text1"/>
        </w:rPr>
        <w:t>理论基础、研究成果，</w:t>
      </w:r>
      <w:r w:rsidR="00FF462D">
        <w:rPr>
          <w:rFonts w:cs="Times New Roman" w:hint="eastAsia"/>
          <w:color w:val="000000" w:themeColor="text1"/>
        </w:rPr>
        <w:t>还兼具完善的</w:t>
      </w:r>
      <w:r w:rsidR="00A267F5">
        <w:rPr>
          <w:rFonts w:cs="Times New Roman" w:hint="eastAsia"/>
          <w:color w:val="000000" w:themeColor="text1"/>
        </w:rPr>
        <w:t>预测</w:t>
      </w:r>
      <w:bookmarkStart w:id="10" w:name="_GoBack"/>
      <w:bookmarkEnd w:id="10"/>
      <w:r w:rsidR="00FF462D">
        <w:rPr>
          <w:rFonts w:cs="Times New Roman" w:hint="eastAsia"/>
          <w:color w:val="000000" w:themeColor="text1"/>
        </w:rPr>
        <w:t>控制实验平台，能为本课题的顺利完成提供有力保证</w:t>
      </w:r>
      <w:r w:rsidR="00186EF5">
        <w:rPr>
          <w:rFonts w:cs="Times New Roman" w:hint="eastAsia"/>
          <w:color w:val="000000" w:themeColor="text1"/>
        </w:rPr>
        <w:t>。</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52"/>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53"/>
          <w:headerReference w:type="default" r:id="rId54"/>
          <w:footerReference w:type="default" r:id="rId55"/>
          <w:headerReference w:type="first" r:id="rId56"/>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FF462D" w:rsidRDefault="00FF462D"/>
    <w:p w:rsidR="00FF462D" w:rsidRDefault="00FF462D"/>
    <w:p w:rsidR="00D16448" w:rsidRDefault="00D16448" w:rsidP="00FF462D"/>
    <w:p w:rsidR="00D16448" w:rsidRDefault="00D16448" w:rsidP="00FF462D"/>
    <w:p w:rsidR="00050DDC" w:rsidRPr="00067DEB" w:rsidRDefault="00D16448" w:rsidP="00050DDC">
      <w:pPr>
        <w:pStyle w:val="EndNoteBibliography"/>
        <w:ind w:left="540" w:hanging="540"/>
      </w:pPr>
      <w:r>
        <w:fldChar w:fldCharType="begin"/>
      </w:r>
      <w:r>
        <w:instrText xml:space="preserve"> ADDIN EN.REFLIST </w:instrText>
      </w:r>
      <w:r>
        <w:fldChar w:fldCharType="separate"/>
      </w:r>
    </w:p>
    <w:p w:rsidR="00067DEB" w:rsidRPr="00067DEB" w:rsidRDefault="00067DEB" w:rsidP="00067DEB">
      <w:pPr>
        <w:pStyle w:val="EndNoteBibliography"/>
        <w:ind w:left="540" w:hanging="540"/>
      </w:pPr>
    </w:p>
    <w:p w:rsidR="00FF462D" w:rsidRPr="00FF462D" w:rsidRDefault="00D16448" w:rsidP="00FF462D">
      <w:r>
        <w:fldChar w:fldCharType="end"/>
      </w:r>
    </w:p>
    <w:sectPr w:rsidR="00FF462D" w:rsidRPr="00FF462D">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204" w:rsidRDefault="00492204">
      <w:r>
        <w:separator/>
      </w:r>
    </w:p>
  </w:endnote>
  <w:endnote w:type="continuationSeparator" w:id="0">
    <w:p w:rsidR="00492204" w:rsidRDefault="00492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rsidR="006A24B0" w:rsidRDefault="00492204">
            <w:pPr>
              <w:pStyle w:val="a6"/>
            </w:pPr>
          </w:p>
        </w:sdtContent>
      </w:sdt>
    </w:sdtContent>
  </w:sdt>
  <w:p w:rsidR="006A24B0" w:rsidRDefault="006A24B0">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6A24B0" w:rsidRDefault="006A24B0">
                          <w:pPr>
                            <w:pStyle w:val="a0"/>
                            <w:spacing w:before="13"/>
                            <w:ind w:left="40"/>
                            <w:rPr>
                              <w:rFonts w:eastAsiaTheme="minorEastAsia"/>
                            </w:rPr>
                          </w:pPr>
                          <w:r>
                            <w:fldChar w:fldCharType="begin"/>
                          </w:r>
                          <w:r>
                            <w:instrText xml:space="preserve"> PAGE </w:instrText>
                          </w:r>
                          <w:r>
                            <w:fldChar w:fldCharType="separate"/>
                          </w:r>
                          <w:r w:rsidR="0003453A">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6A24B0" w:rsidRDefault="006A24B0">
                    <w:pPr>
                      <w:pStyle w:val="a0"/>
                      <w:spacing w:before="13"/>
                      <w:ind w:left="40"/>
                      <w:rPr>
                        <w:rFonts w:eastAsiaTheme="minorEastAsia"/>
                      </w:rPr>
                    </w:pPr>
                    <w:r>
                      <w:fldChar w:fldCharType="begin"/>
                    </w:r>
                    <w:r>
                      <w:instrText xml:space="preserve"> PAGE </w:instrText>
                    </w:r>
                    <w:r>
                      <w:fldChar w:fldCharType="separate"/>
                    </w:r>
                    <w:r w:rsidR="0003453A">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6A24B0" w:rsidRDefault="006A24B0">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6A24B0" w:rsidRDefault="006A24B0">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6A24B0" w:rsidRDefault="006A24B0">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pPr>
  </w:p>
  <w:p w:rsidR="006A24B0" w:rsidRDefault="006A24B0">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6A24B0" w:rsidRDefault="006A24B0">
            <w:pPr>
              <w:pStyle w:val="a6"/>
              <w:ind w:leftChars="-257" w:left="-565"/>
              <w:jc w:val="center"/>
            </w:pPr>
            <w:r>
              <w:rPr>
                <w:rFonts w:ascii="Arial" w:hAnsi="Arial" w:cs="Arial"/>
                <w:sz w:val="20"/>
              </w:rPr>
              <w:t>7/7</w:t>
            </w:r>
          </w:p>
        </w:sdtContent>
      </w:sdt>
    </w:sdtContent>
  </w:sdt>
  <w:p w:rsidR="006A24B0" w:rsidRDefault="006A24B0">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204" w:rsidRDefault="00492204">
      <w:r>
        <w:separator/>
      </w:r>
    </w:p>
  </w:footnote>
  <w:footnote w:type="continuationSeparator" w:id="0">
    <w:p w:rsidR="00492204" w:rsidRDefault="004922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6A24B0">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6A24B0" w:rsidRDefault="006A24B0">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6A24B0" w:rsidRDefault="006A24B0">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6A24B0">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492204">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1&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9z9ezwrerxt0ezwpdx2v0gad5wszt5wp9a&quot;&gt;Final_V1&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91212D"/>
    <w:rsid w:val="00003F07"/>
    <w:rsid w:val="00015122"/>
    <w:rsid w:val="000167B3"/>
    <w:rsid w:val="00017790"/>
    <w:rsid w:val="00020302"/>
    <w:rsid w:val="0002329E"/>
    <w:rsid w:val="000260C1"/>
    <w:rsid w:val="00026585"/>
    <w:rsid w:val="000327CF"/>
    <w:rsid w:val="00034118"/>
    <w:rsid w:val="0003453A"/>
    <w:rsid w:val="00034C4B"/>
    <w:rsid w:val="000361B1"/>
    <w:rsid w:val="000417AF"/>
    <w:rsid w:val="00043511"/>
    <w:rsid w:val="00043C78"/>
    <w:rsid w:val="00043D9F"/>
    <w:rsid w:val="00044E65"/>
    <w:rsid w:val="0004520B"/>
    <w:rsid w:val="0004689F"/>
    <w:rsid w:val="00046DD7"/>
    <w:rsid w:val="00050402"/>
    <w:rsid w:val="00050DDC"/>
    <w:rsid w:val="00052F1C"/>
    <w:rsid w:val="0005367B"/>
    <w:rsid w:val="0005452C"/>
    <w:rsid w:val="00057F14"/>
    <w:rsid w:val="00061A44"/>
    <w:rsid w:val="0006268C"/>
    <w:rsid w:val="000653AE"/>
    <w:rsid w:val="00065905"/>
    <w:rsid w:val="00066BBC"/>
    <w:rsid w:val="00067DEB"/>
    <w:rsid w:val="0007547C"/>
    <w:rsid w:val="00075CA5"/>
    <w:rsid w:val="00076173"/>
    <w:rsid w:val="000774DF"/>
    <w:rsid w:val="00080CED"/>
    <w:rsid w:val="00080F70"/>
    <w:rsid w:val="00082023"/>
    <w:rsid w:val="00084CAF"/>
    <w:rsid w:val="000879ED"/>
    <w:rsid w:val="000959E1"/>
    <w:rsid w:val="000A0C56"/>
    <w:rsid w:val="000A1E83"/>
    <w:rsid w:val="000A3E3C"/>
    <w:rsid w:val="000A455B"/>
    <w:rsid w:val="000A504B"/>
    <w:rsid w:val="000A6528"/>
    <w:rsid w:val="000A6E73"/>
    <w:rsid w:val="000B142D"/>
    <w:rsid w:val="000B4D85"/>
    <w:rsid w:val="000B7FC9"/>
    <w:rsid w:val="000C18A7"/>
    <w:rsid w:val="000C2583"/>
    <w:rsid w:val="000C297B"/>
    <w:rsid w:val="000C29B7"/>
    <w:rsid w:val="000C33F8"/>
    <w:rsid w:val="000C7B65"/>
    <w:rsid w:val="000D1F79"/>
    <w:rsid w:val="000D436A"/>
    <w:rsid w:val="000D550F"/>
    <w:rsid w:val="000E020C"/>
    <w:rsid w:val="000E1918"/>
    <w:rsid w:val="000E1C8E"/>
    <w:rsid w:val="000E206E"/>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26"/>
    <w:rsid w:val="001135F7"/>
    <w:rsid w:val="001142E1"/>
    <w:rsid w:val="00114699"/>
    <w:rsid w:val="00115286"/>
    <w:rsid w:val="00116398"/>
    <w:rsid w:val="00116BD0"/>
    <w:rsid w:val="00120581"/>
    <w:rsid w:val="001213B1"/>
    <w:rsid w:val="00123E7A"/>
    <w:rsid w:val="001266D9"/>
    <w:rsid w:val="00126D3C"/>
    <w:rsid w:val="0013165D"/>
    <w:rsid w:val="00132585"/>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3364"/>
    <w:rsid w:val="001B4E18"/>
    <w:rsid w:val="001B5680"/>
    <w:rsid w:val="001B6164"/>
    <w:rsid w:val="001B7377"/>
    <w:rsid w:val="001C43BB"/>
    <w:rsid w:val="001C550C"/>
    <w:rsid w:val="001D1080"/>
    <w:rsid w:val="001D110B"/>
    <w:rsid w:val="001D25AD"/>
    <w:rsid w:val="001D534B"/>
    <w:rsid w:val="001D78D3"/>
    <w:rsid w:val="001E0E3B"/>
    <w:rsid w:val="001E2BEE"/>
    <w:rsid w:val="001E4D68"/>
    <w:rsid w:val="001E646B"/>
    <w:rsid w:val="001F6A63"/>
    <w:rsid w:val="0020070A"/>
    <w:rsid w:val="0020244C"/>
    <w:rsid w:val="002078D6"/>
    <w:rsid w:val="002115C1"/>
    <w:rsid w:val="002122D2"/>
    <w:rsid w:val="002135A7"/>
    <w:rsid w:val="00214B88"/>
    <w:rsid w:val="002170E8"/>
    <w:rsid w:val="002236F4"/>
    <w:rsid w:val="002248F4"/>
    <w:rsid w:val="00224A49"/>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50E9"/>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1072"/>
    <w:rsid w:val="00293689"/>
    <w:rsid w:val="00293770"/>
    <w:rsid w:val="0029592E"/>
    <w:rsid w:val="0029688A"/>
    <w:rsid w:val="002A190E"/>
    <w:rsid w:val="002A1EE7"/>
    <w:rsid w:val="002A249A"/>
    <w:rsid w:val="002A2F77"/>
    <w:rsid w:val="002B021B"/>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146E"/>
    <w:rsid w:val="002E3749"/>
    <w:rsid w:val="002E4117"/>
    <w:rsid w:val="002E71B6"/>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2C81"/>
    <w:rsid w:val="00363892"/>
    <w:rsid w:val="00370999"/>
    <w:rsid w:val="00372374"/>
    <w:rsid w:val="00372A3C"/>
    <w:rsid w:val="00375413"/>
    <w:rsid w:val="00376257"/>
    <w:rsid w:val="00377BCB"/>
    <w:rsid w:val="003839E5"/>
    <w:rsid w:val="00383EA6"/>
    <w:rsid w:val="00387829"/>
    <w:rsid w:val="00387CF9"/>
    <w:rsid w:val="00387E00"/>
    <w:rsid w:val="00391FFA"/>
    <w:rsid w:val="00392E32"/>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0E7"/>
    <w:rsid w:val="003C163A"/>
    <w:rsid w:val="003C49F2"/>
    <w:rsid w:val="003D059D"/>
    <w:rsid w:val="003D0B13"/>
    <w:rsid w:val="003D19B0"/>
    <w:rsid w:val="003D1C3C"/>
    <w:rsid w:val="003D1FD6"/>
    <w:rsid w:val="003E3242"/>
    <w:rsid w:val="003E33B2"/>
    <w:rsid w:val="003E4AE8"/>
    <w:rsid w:val="003E6DF3"/>
    <w:rsid w:val="003F1D3C"/>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588"/>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2671"/>
    <w:rsid w:val="0047574D"/>
    <w:rsid w:val="004760C0"/>
    <w:rsid w:val="00476A3E"/>
    <w:rsid w:val="00483D66"/>
    <w:rsid w:val="00483DB6"/>
    <w:rsid w:val="0048419B"/>
    <w:rsid w:val="00484DE4"/>
    <w:rsid w:val="00485377"/>
    <w:rsid w:val="00485686"/>
    <w:rsid w:val="00485FF6"/>
    <w:rsid w:val="00492204"/>
    <w:rsid w:val="004934AB"/>
    <w:rsid w:val="00495637"/>
    <w:rsid w:val="004A1BC2"/>
    <w:rsid w:val="004A1C3C"/>
    <w:rsid w:val="004A4B5D"/>
    <w:rsid w:val="004A5221"/>
    <w:rsid w:val="004B114B"/>
    <w:rsid w:val="004B58A5"/>
    <w:rsid w:val="004C3E4C"/>
    <w:rsid w:val="004C3F56"/>
    <w:rsid w:val="004C7543"/>
    <w:rsid w:val="004D0643"/>
    <w:rsid w:val="004D189B"/>
    <w:rsid w:val="004D4588"/>
    <w:rsid w:val="004D57F0"/>
    <w:rsid w:val="004D6706"/>
    <w:rsid w:val="004D7CD5"/>
    <w:rsid w:val="004E0B44"/>
    <w:rsid w:val="004E1390"/>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2B7"/>
    <w:rsid w:val="005864BB"/>
    <w:rsid w:val="00587FF1"/>
    <w:rsid w:val="0059154B"/>
    <w:rsid w:val="00593476"/>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5F2A"/>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27FE1"/>
    <w:rsid w:val="00630267"/>
    <w:rsid w:val="00637266"/>
    <w:rsid w:val="00641785"/>
    <w:rsid w:val="00650561"/>
    <w:rsid w:val="00650E5E"/>
    <w:rsid w:val="00651C5F"/>
    <w:rsid w:val="00652D1B"/>
    <w:rsid w:val="00653684"/>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166B"/>
    <w:rsid w:val="00692D95"/>
    <w:rsid w:val="0069783B"/>
    <w:rsid w:val="006A1E38"/>
    <w:rsid w:val="006A24B0"/>
    <w:rsid w:val="006A316C"/>
    <w:rsid w:val="006A3942"/>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148E"/>
    <w:rsid w:val="0071538B"/>
    <w:rsid w:val="0071624D"/>
    <w:rsid w:val="00717072"/>
    <w:rsid w:val="00721148"/>
    <w:rsid w:val="007222DE"/>
    <w:rsid w:val="00722D3A"/>
    <w:rsid w:val="00726497"/>
    <w:rsid w:val="00726FF7"/>
    <w:rsid w:val="00727A80"/>
    <w:rsid w:val="00730708"/>
    <w:rsid w:val="00731313"/>
    <w:rsid w:val="00735C54"/>
    <w:rsid w:val="007407C0"/>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53E0"/>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6EF"/>
    <w:rsid w:val="007D2810"/>
    <w:rsid w:val="007D401C"/>
    <w:rsid w:val="007D4054"/>
    <w:rsid w:val="007D4F5F"/>
    <w:rsid w:val="007D754B"/>
    <w:rsid w:val="007E03B0"/>
    <w:rsid w:val="007E098E"/>
    <w:rsid w:val="007E0BE6"/>
    <w:rsid w:val="007E1F4B"/>
    <w:rsid w:val="007E32C4"/>
    <w:rsid w:val="007F3580"/>
    <w:rsid w:val="007F4111"/>
    <w:rsid w:val="007F4448"/>
    <w:rsid w:val="008011AA"/>
    <w:rsid w:val="00802185"/>
    <w:rsid w:val="0080225B"/>
    <w:rsid w:val="00804F19"/>
    <w:rsid w:val="00806E53"/>
    <w:rsid w:val="00811EF6"/>
    <w:rsid w:val="008137B3"/>
    <w:rsid w:val="00813F42"/>
    <w:rsid w:val="00814A2C"/>
    <w:rsid w:val="008159A7"/>
    <w:rsid w:val="0082067E"/>
    <w:rsid w:val="0082359A"/>
    <w:rsid w:val="0082782B"/>
    <w:rsid w:val="0083409D"/>
    <w:rsid w:val="008342D7"/>
    <w:rsid w:val="00837016"/>
    <w:rsid w:val="0083750C"/>
    <w:rsid w:val="00837D10"/>
    <w:rsid w:val="008418F5"/>
    <w:rsid w:val="0084601F"/>
    <w:rsid w:val="008478BC"/>
    <w:rsid w:val="00850868"/>
    <w:rsid w:val="00850F5C"/>
    <w:rsid w:val="00857222"/>
    <w:rsid w:val="00857A01"/>
    <w:rsid w:val="008604E7"/>
    <w:rsid w:val="00860B37"/>
    <w:rsid w:val="00862E18"/>
    <w:rsid w:val="00863036"/>
    <w:rsid w:val="00863E73"/>
    <w:rsid w:val="00864B85"/>
    <w:rsid w:val="00865BEB"/>
    <w:rsid w:val="00866164"/>
    <w:rsid w:val="008667FC"/>
    <w:rsid w:val="00867116"/>
    <w:rsid w:val="008679DC"/>
    <w:rsid w:val="0087526B"/>
    <w:rsid w:val="0087553A"/>
    <w:rsid w:val="00877153"/>
    <w:rsid w:val="00883EC5"/>
    <w:rsid w:val="00884276"/>
    <w:rsid w:val="008843E6"/>
    <w:rsid w:val="0088655A"/>
    <w:rsid w:val="00886BE4"/>
    <w:rsid w:val="008872DF"/>
    <w:rsid w:val="00887BD2"/>
    <w:rsid w:val="00890DE6"/>
    <w:rsid w:val="008928EB"/>
    <w:rsid w:val="00895A46"/>
    <w:rsid w:val="00896F11"/>
    <w:rsid w:val="008A1B8E"/>
    <w:rsid w:val="008A223C"/>
    <w:rsid w:val="008A40C5"/>
    <w:rsid w:val="008A43BD"/>
    <w:rsid w:val="008A5D00"/>
    <w:rsid w:val="008A5E26"/>
    <w:rsid w:val="008A5E49"/>
    <w:rsid w:val="008A5ED2"/>
    <w:rsid w:val="008B0F3A"/>
    <w:rsid w:val="008B116E"/>
    <w:rsid w:val="008B3434"/>
    <w:rsid w:val="008B523A"/>
    <w:rsid w:val="008C0D2A"/>
    <w:rsid w:val="008C0E21"/>
    <w:rsid w:val="008C2B27"/>
    <w:rsid w:val="008C2F7B"/>
    <w:rsid w:val="008C3301"/>
    <w:rsid w:val="008C38A7"/>
    <w:rsid w:val="008C569F"/>
    <w:rsid w:val="008C59A3"/>
    <w:rsid w:val="008C7752"/>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05D0"/>
    <w:rsid w:val="009021B3"/>
    <w:rsid w:val="00903455"/>
    <w:rsid w:val="00903719"/>
    <w:rsid w:val="00904C87"/>
    <w:rsid w:val="00907A3C"/>
    <w:rsid w:val="00907F2A"/>
    <w:rsid w:val="0091212D"/>
    <w:rsid w:val="009138C3"/>
    <w:rsid w:val="009141C4"/>
    <w:rsid w:val="00914897"/>
    <w:rsid w:val="00914BCF"/>
    <w:rsid w:val="00914DC6"/>
    <w:rsid w:val="00920C52"/>
    <w:rsid w:val="00922470"/>
    <w:rsid w:val="0092427E"/>
    <w:rsid w:val="00924E29"/>
    <w:rsid w:val="0092652E"/>
    <w:rsid w:val="00926AD8"/>
    <w:rsid w:val="00927715"/>
    <w:rsid w:val="00930759"/>
    <w:rsid w:val="00931A9F"/>
    <w:rsid w:val="00931E1E"/>
    <w:rsid w:val="00932577"/>
    <w:rsid w:val="009353AE"/>
    <w:rsid w:val="009426EF"/>
    <w:rsid w:val="0094287F"/>
    <w:rsid w:val="0094563C"/>
    <w:rsid w:val="0094575E"/>
    <w:rsid w:val="00946880"/>
    <w:rsid w:val="009511BC"/>
    <w:rsid w:val="00952AA2"/>
    <w:rsid w:val="00952B02"/>
    <w:rsid w:val="00957F2F"/>
    <w:rsid w:val="00961BB9"/>
    <w:rsid w:val="009631A9"/>
    <w:rsid w:val="00965C9B"/>
    <w:rsid w:val="00965E56"/>
    <w:rsid w:val="0096718B"/>
    <w:rsid w:val="00972F57"/>
    <w:rsid w:val="00972F92"/>
    <w:rsid w:val="0097444A"/>
    <w:rsid w:val="00975708"/>
    <w:rsid w:val="00981251"/>
    <w:rsid w:val="009819F7"/>
    <w:rsid w:val="00983077"/>
    <w:rsid w:val="00984704"/>
    <w:rsid w:val="00991233"/>
    <w:rsid w:val="00991461"/>
    <w:rsid w:val="009925FE"/>
    <w:rsid w:val="009927D3"/>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07DC"/>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5F44"/>
    <w:rsid w:val="00A160B7"/>
    <w:rsid w:val="00A17309"/>
    <w:rsid w:val="00A178A7"/>
    <w:rsid w:val="00A17AD0"/>
    <w:rsid w:val="00A231E5"/>
    <w:rsid w:val="00A24108"/>
    <w:rsid w:val="00A2576C"/>
    <w:rsid w:val="00A267F5"/>
    <w:rsid w:val="00A327A1"/>
    <w:rsid w:val="00A35457"/>
    <w:rsid w:val="00A359E1"/>
    <w:rsid w:val="00A37350"/>
    <w:rsid w:val="00A37DE7"/>
    <w:rsid w:val="00A40B0D"/>
    <w:rsid w:val="00A44DF2"/>
    <w:rsid w:val="00A4535F"/>
    <w:rsid w:val="00A45599"/>
    <w:rsid w:val="00A455FF"/>
    <w:rsid w:val="00A46E45"/>
    <w:rsid w:val="00A500F0"/>
    <w:rsid w:val="00A50B1E"/>
    <w:rsid w:val="00A55358"/>
    <w:rsid w:val="00A56C3D"/>
    <w:rsid w:val="00A6006D"/>
    <w:rsid w:val="00A60584"/>
    <w:rsid w:val="00A6339D"/>
    <w:rsid w:val="00A64540"/>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2AF0"/>
    <w:rsid w:val="00A93326"/>
    <w:rsid w:val="00A936F6"/>
    <w:rsid w:val="00A93D4A"/>
    <w:rsid w:val="00A9454A"/>
    <w:rsid w:val="00A95277"/>
    <w:rsid w:val="00A96D87"/>
    <w:rsid w:val="00A96EB8"/>
    <w:rsid w:val="00AA5D08"/>
    <w:rsid w:val="00AB2EDF"/>
    <w:rsid w:val="00AB6405"/>
    <w:rsid w:val="00AB645D"/>
    <w:rsid w:val="00AB7293"/>
    <w:rsid w:val="00AC04A5"/>
    <w:rsid w:val="00AC2C21"/>
    <w:rsid w:val="00AC520C"/>
    <w:rsid w:val="00AC723E"/>
    <w:rsid w:val="00AD091F"/>
    <w:rsid w:val="00AD4435"/>
    <w:rsid w:val="00AD6035"/>
    <w:rsid w:val="00AE250A"/>
    <w:rsid w:val="00AE3976"/>
    <w:rsid w:val="00AE3D47"/>
    <w:rsid w:val="00AE486A"/>
    <w:rsid w:val="00AE49D5"/>
    <w:rsid w:val="00AE73E2"/>
    <w:rsid w:val="00AE7781"/>
    <w:rsid w:val="00AF0609"/>
    <w:rsid w:val="00AF1040"/>
    <w:rsid w:val="00AF113E"/>
    <w:rsid w:val="00AF1DF0"/>
    <w:rsid w:val="00AF1E2D"/>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18D5"/>
    <w:rsid w:val="00B32321"/>
    <w:rsid w:val="00B323C0"/>
    <w:rsid w:val="00B371DA"/>
    <w:rsid w:val="00B3747D"/>
    <w:rsid w:val="00B42F5F"/>
    <w:rsid w:val="00B466C6"/>
    <w:rsid w:val="00B476B8"/>
    <w:rsid w:val="00B50F1D"/>
    <w:rsid w:val="00B5472F"/>
    <w:rsid w:val="00B5572B"/>
    <w:rsid w:val="00B5609E"/>
    <w:rsid w:val="00B60DBB"/>
    <w:rsid w:val="00B61F57"/>
    <w:rsid w:val="00B63291"/>
    <w:rsid w:val="00B63642"/>
    <w:rsid w:val="00B63A5B"/>
    <w:rsid w:val="00B64BAB"/>
    <w:rsid w:val="00B651F1"/>
    <w:rsid w:val="00B6555B"/>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B0446"/>
    <w:rsid w:val="00BC0144"/>
    <w:rsid w:val="00BC188A"/>
    <w:rsid w:val="00BC272F"/>
    <w:rsid w:val="00BC33C6"/>
    <w:rsid w:val="00BC3FAC"/>
    <w:rsid w:val="00BC6DDE"/>
    <w:rsid w:val="00BD1EB1"/>
    <w:rsid w:val="00BD2503"/>
    <w:rsid w:val="00BD6BEF"/>
    <w:rsid w:val="00BD7AC6"/>
    <w:rsid w:val="00BE1601"/>
    <w:rsid w:val="00BE1E34"/>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07AFB"/>
    <w:rsid w:val="00C07BA4"/>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66C78"/>
    <w:rsid w:val="00C7252C"/>
    <w:rsid w:val="00C732B4"/>
    <w:rsid w:val="00C735A8"/>
    <w:rsid w:val="00C74B27"/>
    <w:rsid w:val="00C770B2"/>
    <w:rsid w:val="00C8046B"/>
    <w:rsid w:val="00C81A56"/>
    <w:rsid w:val="00C83C24"/>
    <w:rsid w:val="00C83CDE"/>
    <w:rsid w:val="00C86225"/>
    <w:rsid w:val="00C8635D"/>
    <w:rsid w:val="00C86E0A"/>
    <w:rsid w:val="00C91774"/>
    <w:rsid w:val="00C92412"/>
    <w:rsid w:val="00C926D8"/>
    <w:rsid w:val="00C9340A"/>
    <w:rsid w:val="00CA256D"/>
    <w:rsid w:val="00CA4A0C"/>
    <w:rsid w:val="00CA4D98"/>
    <w:rsid w:val="00CB0363"/>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5BA5"/>
    <w:rsid w:val="00D16448"/>
    <w:rsid w:val="00D16E61"/>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9E5"/>
    <w:rsid w:val="00D62B95"/>
    <w:rsid w:val="00D63584"/>
    <w:rsid w:val="00D639A5"/>
    <w:rsid w:val="00D67671"/>
    <w:rsid w:val="00D71816"/>
    <w:rsid w:val="00D74898"/>
    <w:rsid w:val="00D74A8D"/>
    <w:rsid w:val="00D75BD6"/>
    <w:rsid w:val="00D76CAD"/>
    <w:rsid w:val="00D772C2"/>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1D5"/>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0737E"/>
    <w:rsid w:val="00E10E29"/>
    <w:rsid w:val="00E112BD"/>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2E98"/>
    <w:rsid w:val="00E53E2C"/>
    <w:rsid w:val="00E548B7"/>
    <w:rsid w:val="00E56DFC"/>
    <w:rsid w:val="00E5701D"/>
    <w:rsid w:val="00E61F4D"/>
    <w:rsid w:val="00E6235E"/>
    <w:rsid w:val="00E635B1"/>
    <w:rsid w:val="00E64BD1"/>
    <w:rsid w:val="00E65224"/>
    <w:rsid w:val="00E670D3"/>
    <w:rsid w:val="00E67874"/>
    <w:rsid w:val="00E707A7"/>
    <w:rsid w:val="00E71382"/>
    <w:rsid w:val="00E73FBD"/>
    <w:rsid w:val="00E758B2"/>
    <w:rsid w:val="00E75ABB"/>
    <w:rsid w:val="00E776DB"/>
    <w:rsid w:val="00E77D63"/>
    <w:rsid w:val="00E807E1"/>
    <w:rsid w:val="00E82B6B"/>
    <w:rsid w:val="00E85125"/>
    <w:rsid w:val="00E8550F"/>
    <w:rsid w:val="00E8613F"/>
    <w:rsid w:val="00E87DC1"/>
    <w:rsid w:val="00E95A63"/>
    <w:rsid w:val="00E95D16"/>
    <w:rsid w:val="00EA0D68"/>
    <w:rsid w:val="00EA1205"/>
    <w:rsid w:val="00EA6BEB"/>
    <w:rsid w:val="00EB0C78"/>
    <w:rsid w:val="00EB20F0"/>
    <w:rsid w:val="00EB3703"/>
    <w:rsid w:val="00EB3D6F"/>
    <w:rsid w:val="00EB3DBF"/>
    <w:rsid w:val="00EB4428"/>
    <w:rsid w:val="00EB689E"/>
    <w:rsid w:val="00EB7677"/>
    <w:rsid w:val="00EB7A03"/>
    <w:rsid w:val="00EC0E41"/>
    <w:rsid w:val="00EC0F2B"/>
    <w:rsid w:val="00EC65FD"/>
    <w:rsid w:val="00EC6BD4"/>
    <w:rsid w:val="00EC6D2F"/>
    <w:rsid w:val="00ED0204"/>
    <w:rsid w:val="00ED06C7"/>
    <w:rsid w:val="00ED0999"/>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2F3"/>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18B8"/>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4C64"/>
    <w:rsid w:val="00F7796E"/>
    <w:rsid w:val="00F80240"/>
    <w:rsid w:val="00F819B5"/>
    <w:rsid w:val="00F81AB7"/>
    <w:rsid w:val="00F83E68"/>
    <w:rsid w:val="00F851AA"/>
    <w:rsid w:val="00F851EA"/>
    <w:rsid w:val="00F874ED"/>
    <w:rsid w:val="00F941B3"/>
    <w:rsid w:val="00F9549B"/>
    <w:rsid w:val="00F95F6D"/>
    <w:rsid w:val="00F9692B"/>
    <w:rsid w:val="00F96EA4"/>
    <w:rsid w:val="00FA17B7"/>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3801"/>
    <w:rsid w:val="00FE627A"/>
    <w:rsid w:val="00FE7E7F"/>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1B743304"/>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6.wmf"/><Relationship Id="rId39" Type="http://schemas.openxmlformats.org/officeDocument/2006/relationships/footer" Target="footer4.xml"/><Relationship Id="rId21" Type="http://schemas.openxmlformats.org/officeDocument/2006/relationships/image" Target="media/image1.wmf"/><Relationship Id="rId34" Type="http://schemas.openxmlformats.org/officeDocument/2006/relationships/image" Target="media/image14.emf"/><Relationship Id="rId42" Type="http://schemas.openxmlformats.org/officeDocument/2006/relationships/image" Target="media/image18.wmf"/><Relationship Id="rId47" Type="http://schemas.openxmlformats.org/officeDocument/2006/relationships/image" Target="media/image23.wmf"/><Relationship Id="rId50" Type="http://schemas.openxmlformats.org/officeDocument/2006/relationships/image" Target="media/image26.jpeg"/><Relationship Id="rId55"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image" Target="media/image4.wmf"/><Relationship Id="rId32" Type="http://schemas.openxmlformats.org/officeDocument/2006/relationships/image" Target="media/image12.wmf"/><Relationship Id="rId37" Type="http://schemas.openxmlformats.org/officeDocument/2006/relationships/image" Target="media/image17.emf"/><Relationship Id="rId40" Type="http://schemas.openxmlformats.org/officeDocument/2006/relationships/footer" Target="footer5.xml"/><Relationship Id="rId45" Type="http://schemas.openxmlformats.org/officeDocument/2006/relationships/image" Target="media/image21.wmf"/><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2.emf"/><Relationship Id="rId27" Type="http://schemas.openxmlformats.org/officeDocument/2006/relationships/image" Target="media/image7.wmf"/><Relationship Id="rId30" Type="http://schemas.openxmlformats.org/officeDocument/2006/relationships/image" Target="media/image10.wmf"/><Relationship Id="rId35" Type="http://schemas.openxmlformats.org/officeDocument/2006/relationships/image" Target="media/image15.emf"/><Relationship Id="rId43" Type="http://schemas.openxmlformats.org/officeDocument/2006/relationships/image" Target="media/image19.wmf"/><Relationship Id="rId48" Type="http://schemas.openxmlformats.org/officeDocument/2006/relationships/image" Target="media/image24.wmf"/><Relationship Id="rId56"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header" Target="header10.xml"/><Relationship Id="rId46"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footer" Target="footer6.xml"/><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wmf"/><Relationship Id="rId28" Type="http://schemas.openxmlformats.org/officeDocument/2006/relationships/image" Target="media/image8.wmf"/><Relationship Id="rId36" Type="http://schemas.openxmlformats.org/officeDocument/2006/relationships/image" Target="media/image16.emf"/><Relationship Id="rId49" Type="http://schemas.openxmlformats.org/officeDocument/2006/relationships/image" Target="media/image25.emf"/><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0.emf"/><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43069-3F62-4756-B492-68630EA1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35</Pages>
  <Words>7780</Words>
  <Characters>44346</Characters>
  <Application>Microsoft Office Word</Application>
  <DocSecurity>0</DocSecurity>
  <Lines>369</Lines>
  <Paragraphs>104</Paragraphs>
  <ScaleCrop>false</ScaleCrop>
  <Company/>
  <LinksUpToDate>false</LinksUpToDate>
  <CharactersWithSpaces>52022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116</cp:revision>
  <dcterms:created xsi:type="dcterms:W3CDTF">2022-06-27T04:52:00Z</dcterms:created>
  <dcterms:modified xsi:type="dcterms:W3CDTF">2022-06-28T09:20:00Z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