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3BE4B5" w14:textId="77777777" w:rsidR="006D55A5" w:rsidRDefault="00A93326">
      <w:pPr>
        <w:pStyle w:val="a0"/>
        <w:spacing w:before="10" w:after="1"/>
        <w:rPr>
          <w:sz w:val="12"/>
        </w:rPr>
      </w:pPr>
      <w:r>
        <w:rPr>
          <w:noProof/>
          <w:sz w:val="12"/>
          <w:lang w:val="en-US" w:bidi="ar-SA"/>
        </w:rPr>
        <mc:AlternateContent>
          <mc:Choice Requires="wps">
            <w:drawing>
              <wp:anchor distT="0" distB="0" distL="114300" distR="114300" simplePos="0" relativeHeight="251674624" behindDoc="0" locked="0" layoutInCell="1" allowOverlap="1" wp14:anchorId="4958036E" wp14:editId="50887F28">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14:paraId="0CDCD4BD" w14:textId="77777777" w:rsidR="0013387B" w:rsidRDefault="0013387B">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958036E"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14:paraId="0CDCD4BD" w14:textId="77777777" w:rsidR="0013387B" w:rsidRDefault="0013387B">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14:paraId="46889FE6" w14:textId="77777777">
        <w:trPr>
          <w:trHeight w:val="231"/>
        </w:trPr>
        <w:tc>
          <w:tcPr>
            <w:tcW w:w="1359" w:type="dxa"/>
          </w:tcPr>
          <w:p w14:paraId="2AC1A402" w14:textId="77777777" w:rsidR="006D55A5" w:rsidRDefault="00A93326">
            <w:pPr>
              <w:pStyle w:val="TableParagraph"/>
              <w:spacing w:before="70"/>
              <w:ind w:left="245" w:right="238"/>
              <w:jc w:val="center"/>
              <w:rPr>
                <w:sz w:val="21"/>
              </w:rPr>
            </w:pPr>
            <w:r>
              <w:rPr>
                <w:sz w:val="21"/>
              </w:rPr>
              <w:t>顺序号</w:t>
            </w:r>
          </w:p>
        </w:tc>
        <w:tc>
          <w:tcPr>
            <w:tcW w:w="1907" w:type="dxa"/>
          </w:tcPr>
          <w:p w14:paraId="61BDB9AA" w14:textId="77777777" w:rsidR="006D55A5" w:rsidRDefault="006D55A5">
            <w:pPr>
              <w:pStyle w:val="TableParagraph"/>
              <w:rPr>
                <w:rFonts w:ascii="Times New Roman"/>
                <w:sz w:val="30"/>
              </w:rPr>
            </w:pPr>
          </w:p>
        </w:tc>
      </w:tr>
      <w:tr w:rsidR="006D55A5" w14:paraId="255FDDA7" w14:textId="77777777">
        <w:trPr>
          <w:trHeight w:val="231"/>
        </w:trPr>
        <w:tc>
          <w:tcPr>
            <w:tcW w:w="1359" w:type="dxa"/>
          </w:tcPr>
          <w:p w14:paraId="026B1F0A" w14:textId="77777777" w:rsidR="006D55A5" w:rsidRDefault="00A93326">
            <w:pPr>
              <w:pStyle w:val="TableParagraph"/>
              <w:spacing w:before="70"/>
              <w:ind w:left="245" w:right="238"/>
              <w:jc w:val="center"/>
              <w:rPr>
                <w:sz w:val="21"/>
              </w:rPr>
            </w:pPr>
            <w:r>
              <w:rPr>
                <w:sz w:val="21"/>
              </w:rPr>
              <w:t>项目类别</w:t>
            </w:r>
          </w:p>
        </w:tc>
        <w:tc>
          <w:tcPr>
            <w:tcW w:w="1907" w:type="dxa"/>
          </w:tcPr>
          <w:p w14:paraId="629265FF" w14:textId="77777777"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14:paraId="69C71D5E" w14:textId="77777777" w:rsidR="006D55A5" w:rsidRDefault="006D55A5">
      <w:pPr>
        <w:pStyle w:val="a0"/>
      </w:pPr>
    </w:p>
    <w:p w14:paraId="16BE86DA" w14:textId="77777777" w:rsidR="006D55A5" w:rsidRDefault="006D55A5">
      <w:pPr>
        <w:pStyle w:val="a0"/>
        <w:spacing w:before="5"/>
        <w:jc w:val="center"/>
        <w:rPr>
          <w:sz w:val="12"/>
        </w:rPr>
      </w:pPr>
    </w:p>
    <w:p w14:paraId="26481BA9" w14:textId="77777777"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14:paraId="3759DA4B" w14:textId="77777777"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14:paraId="0D18360F" w14:textId="77777777" w:rsidR="006D55A5" w:rsidRDefault="006D55A5">
      <w:pPr>
        <w:pStyle w:val="a0"/>
      </w:pPr>
    </w:p>
    <w:p w14:paraId="74DE8383" w14:textId="77777777" w:rsidR="006D55A5" w:rsidRDefault="006D55A5">
      <w:pPr>
        <w:pStyle w:val="a0"/>
      </w:pPr>
    </w:p>
    <w:p w14:paraId="17681CEC" w14:textId="77777777"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14:paraId="102A459B" w14:textId="77777777" w:rsidR="006D55A5" w:rsidRDefault="006D55A5">
      <w:pPr>
        <w:rPr>
          <w:sz w:val="20"/>
        </w:rPr>
      </w:pPr>
    </w:p>
    <w:p w14:paraId="40BD03CE" w14:textId="77777777"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14:paraId="098F3B1D" w14:textId="77777777">
        <w:trPr>
          <w:trHeight w:val="424"/>
        </w:trPr>
        <w:tc>
          <w:tcPr>
            <w:tcW w:w="2430" w:type="dxa"/>
          </w:tcPr>
          <w:p w14:paraId="2E47CE07" w14:textId="77777777" w:rsidR="006D55A5" w:rsidRDefault="00A93326">
            <w:pPr>
              <w:pStyle w:val="TableParagraph"/>
              <w:spacing w:before="72"/>
              <w:ind w:left="47"/>
              <w:rPr>
                <w:sz w:val="24"/>
                <w:szCs w:val="24"/>
              </w:rPr>
            </w:pPr>
            <w:r>
              <w:rPr>
                <w:sz w:val="24"/>
                <w:szCs w:val="24"/>
              </w:rPr>
              <w:t>业务类别：</w:t>
            </w:r>
          </w:p>
        </w:tc>
        <w:tc>
          <w:tcPr>
            <w:tcW w:w="8308" w:type="dxa"/>
          </w:tcPr>
          <w:p w14:paraId="13B7B45E" w14:textId="77777777"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14:paraId="4E268439" w14:textId="77777777">
        <w:trPr>
          <w:trHeight w:val="424"/>
        </w:trPr>
        <w:tc>
          <w:tcPr>
            <w:tcW w:w="2430" w:type="dxa"/>
          </w:tcPr>
          <w:p w14:paraId="56DB8D84" w14:textId="77777777" w:rsidR="006D55A5" w:rsidRDefault="00A93326">
            <w:pPr>
              <w:pStyle w:val="TableParagraph"/>
              <w:spacing w:before="72"/>
              <w:ind w:left="47"/>
              <w:rPr>
                <w:sz w:val="24"/>
                <w:szCs w:val="24"/>
              </w:rPr>
            </w:pPr>
            <w:r>
              <w:rPr>
                <w:sz w:val="24"/>
                <w:szCs w:val="24"/>
              </w:rPr>
              <w:t>项目名称：</w:t>
            </w:r>
          </w:p>
        </w:tc>
        <w:tc>
          <w:tcPr>
            <w:tcW w:w="8308" w:type="dxa"/>
          </w:tcPr>
          <w:p w14:paraId="3FD0F3D2" w14:textId="77777777" w:rsidR="006D55A5" w:rsidRDefault="006D55A5">
            <w:pPr>
              <w:pStyle w:val="TableParagraph"/>
              <w:rPr>
                <w:rFonts w:ascii="Times New Roman"/>
                <w:sz w:val="24"/>
                <w:szCs w:val="24"/>
              </w:rPr>
            </w:pPr>
          </w:p>
        </w:tc>
      </w:tr>
      <w:tr w:rsidR="006D55A5" w14:paraId="2E9798AD" w14:textId="77777777">
        <w:trPr>
          <w:trHeight w:val="424"/>
        </w:trPr>
        <w:tc>
          <w:tcPr>
            <w:tcW w:w="2430" w:type="dxa"/>
          </w:tcPr>
          <w:p w14:paraId="36AB5CBE" w14:textId="77777777" w:rsidR="006D55A5" w:rsidRDefault="00A93326">
            <w:pPr>
              <w:pStyle w:val="TableParagraph"/>
              <w:spacing w:before="73"/>
              <w:ind w:left="47"/>
              <w:rPr>
                <w:sz w:val="24"/>
                <w:szCs w:val="24"/>
              </w:rPr>
            </w:pPr>
            <w:r>
              <w:rPr>
                <w:sz w:val="24"/>
                <w:szCs w:val="24"/>
              </w:rPr>
              <w:t>申请人姓名：</w:t>
            </w:r>
          </w:p>
        </w:tc>
        <w:tc>
          <w:tcPr>
            <w:tcW w:w="8308" w:type="dxa"/>
          </w:tcPr>
          <w:p w14:paraId="6711BD49" w14:textId="77777777" w:rsidR="006D55A5" w:rsidRDefault="00837D10">
            <w:pPr>
              <w:pStyle w:val="TableParagraph"/>
              <w:spacing w:before="73"/>
              <w:ind w:left="47"/>
              <w:rPr>
                <w:sz w:val="24"/>
                <w:szCs w:val="24"/>
              </w:rPr>
            </w:pPr>
            <w:r>
              <w:rPr>
                <w:rFonts w:hint="eastAsia"/>
                <w:sz w:val="24"/>
                <w:szCs w:val="24"/>
              </w:rPr>
              <w:t>齐昕</w:t>
            </w:r>
          </w:p>
        </w:tc>
      </w:tr>
      <w:tr w:rsidR="006D55A5" w14:paraId="608A615F" w14:textId="77777777">
        <w:trPr>
          <w:trHeight w:val="424"/>
        </w:trPr>
        <w:tc>
          <w:tcPr>
            <w:tcW w:w="2430" w:type="dxa"/>
          </w:tcPr>
          <w:p w14:paraId="08C8E1B1" w14:textId="77777777" w:rsidR="006D55A5" w:rsidRDefault="00A93326">
            <w:pPr>
              <w:pStyle w:val="TableParagraph"/>
              <w:spacing w:before="72"/>
              <w:ind w:left="47"/>
              <w:rPr>
                <w:sz w:val="24"/>
                <w:szCs w:val="24"/>
              </w:rPr>
            </w:pPr>
            <w:r>
              <w:rPr>
                <w:sz w:val="24"/>
                <w:szCs w:val="24"/>
              </w:rPr>
              <w:t>依托单位：</w:t>
            </w:r>
          </w:p>
        </w:tc>
        <w:tc>
          <w:tcPr>
            <w:tcW w:w="8308" w:type="dxa"/>
          </w:tcPr>
          <w:p w14:paraId="1D8709A9" w14:textId="77777777" w:rsidR="006D55A5" w:rsidRDefault="00837D10">
            <w:pPr>
              <w:pStyle w:val="TableParagraph"/>
              <w:spacing w:before="72"/>
              <w:ind w:left="47"/>
              <w:rPr>
                <w:sz w:val="24"/>
                <w:szCs w:val="24"/>
              </w:rPr>
            </w:pPr>
            <w:r>
              <w:rPr>
                <w:rFonts w:hint="eastAsia"/>
                <w:sz w:val="24"/>
                <w:szCs w:val="24"/>
              </w:rPr>
              <w:t>北京科技大学顺德研究生院</w:t>
            </w:r>
          </w:p>
        </w:tc>
      </w:tr>
      <w:tr w:rsidR="006D55A5" w14:paraId="7381D926" w14:textId="77777777">
        <w:trPr>
          <w:trHeight w:val="515"/>
        </w:trPr>
        <w:tc>
          <w:tcPr>
            <w:tcW w:w="2430" w:type="dxa"/>
            <w:vAlign w:val="center"/>
          </w:tcPr>
          <w:p w14:paraId="37C67691" w14:textId="77777777" w:rsidR="006D55A5" w:rsidRDefault="00A93326">
            <w:pPr>
              <w:pStyle w:val="TableParagraph"/>
              <w:spacing w:before="72"/>
              <w:ind w:left="47"/>
              <w:rPr>
                <w:sz w:val="24"/>
                <w:szCs w:val="24"/>
              </w:rPr>
            </w:pPr>
            <w:r>
              <w:rPr>
                <w:sz w:val="24"/>
                <w:szCs w:val="24"/>
              </w:rPr>
              <w:t>邮政编码：</w:t>
            </w:r>
          </w:p>
        </w:tc>
        <w:tc>
          <w:tcPr>
            <w:tcW w:w="8308" w:type="dxa"/>
            <w:vAlign w:val="center"/>
          </w:tcPr>
          <w:p w14:paraId="53BF7895" w14:textId="77777777" w:rsidR="006D55A5" w:rsidRDefault="00837D10">
            <w:pPr>
              <w:pStyle w:val="TableParagraph"/>
              <w:spacing w:before="72"/>
              <w:ind w:left="47"/>
              <w:rPr>
                <w:sz w:val="24"/>
                <w:szCs w:val="24"/>
              </w:rPr>
            </w:pPr>
            <w:r w:rsidRPr="00837D10">
              <w:rPr>
                <w:sz w:val="24"/>
                <w:szCs w:val="24"/>
              </w:rPr>
              <w:t>528399</w:t>
            </w:r>
          </w:p>
        </w:tc>
      </w:tr>
      <w:tr w:rsidR="006D55A5" w14:paraId="121DCD19" w14:textId="77777777">
        <w:trPr>
          <w:trHeight w:val="424"/>
        </w:trPr>
        <w:tc>
          <w:tcPr>
            <w:tcW w:w="2430" w:type="dxa"/>
            <w:vAlign w:val="center"/>
          </w:tcPr>
          <w:p w14:paraId="57746BA8" w14:textId="77777777" w:rsidR="006D55A5" w:rsidRDefault="00A93326">
            <w:pPr>
              <w:pStyle w:val="TableParagraph"/>
              <w:ind w:left="45"/>
              <w:rPr>
                <w:sz w:val="24"/>
                <w:szCs w:val="24"/>
              </w:rPr>
            </w:pPr>
            <w:r>
              <w:rPr>
                <w:sz w:val="24"/>
                <w:szCs w:val="24"/>
              </w:rPr>
              <w:t>通讯地址：</w:t>
            </w:r>
          </w:p>
        </w:tc>
        <w:tc>
          <w:tcPr>
            <w:tcW w:w="8308" w:type="dxa"/>
            <w:vAlign w:val="center"/>
          </w:tcPr>
          <w:p w14:paraId="2852F8C1" w14:textId="77777777"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14:paraId="0032B3BF" w14:textId="77777777">
        <w:trPr>
          <w:trHeight w:val="424"/>
        </w:trPr>
        <w:tc>
          <w:tcPr>
            <w:tcW w:w="2430" w:type="dxa"/>
          </w:tcPr>
          <w:p w14:paraId="1C51E86A" w14:textId="77777777" w:rsidR="006D55A5" w:rsidRDefault="00A93326">
            <w:pPr>
              <w:pStyle w:val="TableParagraph"/>
              <w:spacing w:before="72"/>
              <w:ind w:left="47"/>
              <w:rPr>
                <w:sz w:val="24"/>
                <w:szCs w:val="24"/>
              </w:rPr>
            </w:pPr>
            <w:r>
              <w:rPr>
                <w:sz w:val="24"/>
                <w:szCs w:val="24"/>
              </w:rPr>
              <w:t>申请人电话：</w:t>
            </w:r>
          </w:p>
        </w:tc>
        <w:tc>
          <w:tcPr>
            <w:tcW w:w="8308" w:type="dxa"/>
          </w:tcPr>
          <w:p w14:paraId="0D4DE40E" w14:textId="77777777" w:rsidR="006D55A5" w:rsidRDefault="00837D10">
            <w:pPr>
              <w:pStyle w:val="TableParagraph"/>
              <w:spacing w:before="72"/>
              <w:ind w:left="47"/>
              <w:rPr>
                <w:sz w:val="24"/>
                <w:szCs w:val="24"/>
              </w:rPr>
            </w:pPr>
            <w:r>
              <w:rPr>
                <w:rFonts w:hint="eastAsia"/>
                <w:sz w:val="24"/>
                <w:szCs w:val="24"/>
              </w:rPr>
              <w:t>13146606578</w:t>
            </w:r>
          </w:p>
        </w:tc>
      </w:tr>
      <w:tr w:rsidR="006D55A5" w14:paraId="479B20B5" w14:textId="77777777">
        <w:trPr>
          <w:trHeight w:val="424"/>
        </w:trPr>
        <w:tc>
          <w:tcPr>
            <w:tcW w:w="2430" w:type="dxa"/>
          </w:tcPr>
          <w:p w14:paraId="342664E1" w14:textId="77777777" w:rsidR="006D55A5" w:rsidRDefault="00A93326">
            <w:pPr>
              <w:pStyle w:val="TableParagraph"/>
              <w:spacing w:before="72"/>
              <w:ind w:left="47"/>
              <w:rPr>
                <w:sz w:val="24"/>
                <w:szCs w:val="24"/>
              </w:rPr>
            </w:pPr>
            <w:r>
              <w:rPr>
                <w:rFonts w:hint="eastAsia"/>
                <w:sz w:val="24"/>
                <w:szCs w:val="24"/>
              </w:rPr>
              <w:t>申请人电子邮箱：</w:t>
            </w:r>
          </w:p>
        </w:tc>
        <w:tc>
          <w:tcPr>
            <w:tcW w:w="8308" w:type="dxa"/>
          </w:tcPr>
          <w:p w14:paraId="3FF8D1F3" w14:textId="77777777" w:rsidR="006D55A5" w:rsidRDefault="00837D10">
            <w:pPr>
              <w:pStyle w:val="TableParagraph"/>
              <w:spacing w:before="72"/>
              <w:ind w:left="47"/>
              <w:rPr>
                <w:sz w:val="24"/>
                <w:szCs w:val="24"/>
              </w:rPr>
            </w:pPr>
            <w:r w:rsidRPr="00837D10">
              <w:rPr>
                <w:color w:val="000000"/>
                <w:sz w:val="24"/>
                <w:szCs w:val="24"/>
              </w:rPr>
              <w:t>ixin2006@ieee.org</w:t>
            </w:r>
          </w:p>
        </w:tc>
      </w:tr>
      <w:tr w:rsidR="006D55A5" w14:paraId="0C0604C9" w14:textId="77777777">
        <w:trPr>
          <w:trHeight w:val="424"/>
        </w:trPr>
        <w:tc>
          <w:tcPr>
            <w:tcW w:w="2430" w:type="dxa"/>
          </w:tcPr>
          <w:p w14:paraId="254299E5" w14:textId="77777777" w:rsidR="006D55A5" w:rsidRDefault="00A93326">
            <w:pPr>
              <w:pStyle w:val="TableParagraph"/>
              <w:spacing w:before="73"/>
              <w:ind w:left="47"/>
              <w:rPr>
                <w:sz w:val="24"/>
                <w:szCs w:val="24"/>
              </w:rPr>
            </w:pPr>
            <w:r>
              <w:rPr>
                <w:sz w:val="24"/>
                <w:szCs w:val="24"/>
              </w:rPr>
              <w:t>单位联系人：</w:t>
            </w:r>
          </w:p>
        </w:tc>
        <w:tc>
          <w:tcPr>
            <w:tcW w:w="8308" w:type="dxa"/>
          </w:tcPr>
          <w:p w14:paraId="0716AD61" w14:textId="77777777" w:rsidR="006D55A5" w:rsidRDefault="006D55A5">
            <w:pPr>
              <w:pStyle w:val="TableParagraph"/>
              <w:spacing w:before="73"/>
              <w:ind w:left="47"/>
              <w:rPr>
                <w:sz w:val="24"/>
                <w:szCs w:val="24"/>
              </w:rPr>
            </w:pPr>
          </w:p>
        </w:tc>
      </w:tr>
      <w:tr w:rsidR="006D55A5" w14:paraId="63B8D259" w14:textId="77777777">
        <w:trPr>
          <w:trHeight w:val="424"/>
        </w:trPr>
        <w:tc>
          <w:tcPr>
            <w:tcW w:w="2430" w:type="dxa"/>
          </w:tcPr>
          <w:p w14:paraId="5DF23C61" w14:textId="77777777" w:rsidR="006D55A5" w:rsidRDefault="00A93326">
            <w:pPr>
              <w:pStyle w:val="TableParagraph"/>
              <w:spacing w:before="73"/>
              <w:ind w:left="47"/>
              <w:rPr>
                <w:sz w:val="24"/>
                <w:szCs w:val="24"/>
              </w:rPr>
            </w:pPr>
            <w:r>
              <w:rPr>
                <w:sz w:val="24"/>
                <w:szCs w:val="24"/>
              </w:rPr>
              <w:t>单位电话：</w:t>
            </w:r>
          </w:p>
        </w:tc>
        <w:tc>
          <w:tcPr>
            <w:tcW w:w="8308" w:type="dxa"/>
          </w:tcPr>
          <w:p w14:paraId="31033945" w14:textId="77777777" w:rsidR="006D55A5" w:rsidRDefault="006D55A5">
            <w:pPr>
              <w:pStyle w:val="TableParagraph"/>
              <w:spacing w:before="73"/>
              <w:ind w:left="47"/>
              <w:rPr>
                <w:sz w:val="24"/>
                <w:szCs w:val="24"/>
              </w:rPr>
            </w:pPr>
          </w:p>
        </w:tc>
      </w:tr>
      <w:tr w:rsidR="006D55A5" w14:paraId="3DD13436" w14:textId="77777777">
        <w:trPr>
          <w:trHeight w:val="424"/>
        </w:trPr>
        <w:tc>
          <w:tcPr>
            <w:tcW w:w="2430" w:type="dxa"/>
          </w:tcPr>
          <w:p w14:paraId="446A88B5" w14:textId="77777777" w:rsidR="006D55A5" w:rsidRDefault="00A93326">
            <w:pPr>
              <w:pStyle w:val="TableParagraph"/>
              <w:spacing w:before="72"/>
              <w:ind w:left="47"/>
              <w:rPr>
                <w:sz w:val="24"/>
                <w:szCs w:val="24"/>
              </w:rPr>
            </w:pPr>
            <w:r>
              <w:rPr>
                <w:sz w:val="24"/>
                <w:szCs w:val="24"/>
              </w:rPr>
              <w:t>申请日期：</w:t>
            </w:r>
          </w:p>
        </w:tc>
        <w:tc>
          <w:tcPr>
            <w:tcW w:w="8308" w:type="dxa"/>
          </w:tcPr>
          <w:p w14:paraId="460B6291" w14:textId="77777777" w:rsidR="006D55A5" w:rsidRDefault="006D55A5">
            <w:pPr>
              <w:pStyle w:val="TableParagraph"/>
              <w:spacing w:before="72"/>
              <w:ind w:left="47"/>
              <w:rPr>
                <w:sz w:val="24"/>
                <w:szCs w:val="24"/>
              </w:rPr>
            </w:pPr>
          </w:p>
        </w:tc>
      </w:tr>
    </w:tbl>
    <w:p w14:paraId="1DCCC5CC" w14:textId="77777777" w:rsidR="006D55A5" w:rsidRDefault="00A93326">
      <w:pPr>
        <w:tabs>
          <w:tab w:val="left" w:pos="1425"/>
        </w:tabs>
        <w:rPr>
          <w:sz w:val="20"/>
        </w:rPr>
      </w:pPr>
      <w:r>
        <w:rPr>
          <w:sz w:val="20"/>
        </w:rPr>
        <w:tab/>
      </w:r>
      <w:r>
        <w:rPr>
          <w:sz w:val="20"/>
        </w:rPr>
        <w:br w:type="textWrapping" w:clear="all"/>
      </w:r>
    </w:p>
    <w:p w14:paraId="53CCF634" w14:textId="77777777" w:rsidR="006D55A5" w:rsidRDefault="006D55A5">
      <w:pPr>
        <w:spacing w:before="11"/>
        <w:rPr>
          <w:sz w:val="25"/>
        </w:rPr>
      </w:pPr>
    </w:p>
    <w:p w14:paraId="790E1396" w14:textId="77777777" w:rsidR="006D55A5" w:rsidRDefault="00A93326">
      <w:pPr>
        <w:jc w:val="center"/>
        <w:rPr>
          <w:sz w:val="28"/>
          <w:szCs w:val="28"/>
        </w:rPr>
      </w:pPr>
      <w:r>
        <w:rPr>
          <w:rFonts w:hint="eastAsia"/>
          <w:sz w:val="28"/>
          <w:szCs w:val="28"/>
        </w:rPr>
        <w:t>广东省基础与应用基础研究基金委员会</w:t>
      </w:r>
    </w:p>
    <w:p w14:paraId="2C125482" w14:textId="77777777" w:rsidR="006D55A5" w:rsidRDefault="00A93326">
      <w:pPr>
        <w:jc w:val="center"/>
        <w:rPr>
          <w:sz w:val="28"/>
          <w:szCs w:val="28"/>
        </w:rPr>
      </w:pPr>
      <w:r>
        <w:rPr>
          <w:rFonts w:hint="eastAsia"/>
          <w:sz w:val="28"/>
          <w:szCs w:val="28"/>
        </w:rPr>
        <w:t>二〇二二年制</w:t>
      </w:r>
    </w:p>
    <w:p w14:paraId="5640D22C" w14:textId="77777777"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14:paraId="0FCBBEC0" w14:textId="77777777"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b"/>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14:paraId="3DEB793F" w14:textId="77777777">
        <w:trPr>
          <w:gridAfter w:val="1"/>
          <w:wAfter w:w="22" w:type="dxa"/>
          <w:trHeight w:val="524"/>
          <w:jc w:val="center"/>
        </w:trPr>
        <w:tc>
          <w:tcPr>
            <w:tcW w:w="414" w:type="dxa"/>
            <w:vMerge w:val="restart"/>
            <w:vAlign w:val="center"/>
          </w:tcPr>
          <w:p w14:paraId="16617A49" w14:textId="77777777" w:rsidR="006D55A5" w:rsidRDefault="00A93326">
            <w:pPr>
              <w:pStyle w:val="1"/>
              <w:ind w:left="0"/>
              <w:rPr>
                <w:sz w:val="24"/>
                <w:szCs w:val="24"/>
              </w:rPr>
            </w:pPr>
            <w:r>
              <w:rPr>
                <w:rFonts w:hint="eastAsia"/>
                <w:sz w:val="24"/>
                <w:szCs w:val="24"/>
              </w:rPr>
              <w:t>研</w:t>
            </w:r>
          </w:p>
          <w:p w14:paraId="349CEE47" w14:textId="77777777" w:rsidR="006D55A5" w:rsidRDefault="00A93326">
            <w:pPr>
              <w:pStyle w:val="1"/>
              <w:ind w:left="0"/>
              <w:rPr>
                <w:sz w:val="24"/>
                <w:szCs w:val="24"/>
              </w:rPr>
            </w:pPr>
            <w:r>
              <w:rPr>
                <w:rFonts w:hint="eastAsia"/>
                <w:sz w:val="24"/>
                <w:szCs w:val="24"/>
              </w:rPr>
              <w:t>究</w:t>
            </w:r>
          </w:p>
          <w:p w14:paraId="036DF6A2" w14:textId="77777777" w:rsidR="006D55A5" w:rsidRDefault="00A93326">
            <w:pPr>
              <w:pStyle w:val="1"/>
              <w:ind w:left="0"/>
              <w:rPr>
                <w:sz w:val="24"/>
                <w:szCs w:val="24"/>
              </w:rPr>
            </w:pPr>
            <w:r>
              <w:rPr>
                <w:rFonts w:hint="eastAsia"/>
                <w:sz w:val="24"/>
                <w:szCs w:val="24"/>
              </w:rPr>
              <w:t>项</w:t>
            </w:r>
          </w:p>
          <w:p w14:paraId="2C9B5A5A" w14:textId="77777777" w:rsidR="006D55A5" w:rsidRDefault="00A93326">
            <w:pPr>
              <w:pStyle w:val="1"/>
              <w:ind w:left="0"/>
              <w:rPr>
                <w:sz w:val="24"/>
                <w:szCs w:val="24"/>
              </w:rPr>
            </w:pPr>
            <w:r>
              <w:rPr>
                <w:rFonts w:hint="eastAsia"/>
                <w:sz w:val="24"/>
                <w:szCs w:val="24"/>
              </w:rPr>
              <w:t>目</w:t>
            </w:r>
          </w:p>
          <w:p w14:paraId="5EE5FCB2" w14:textId="77777777" w:rsidR="006D55A5" w:rsidRDefault="00A93326">
            <w:pPr>
              <w:pStyle w:val="1"/>
              <w:ind w:left="0"/>
              <w:rPr>
                <w:sz w:val="24"/>
                <w:szCs w:val="24"/>
              </w:rPr>
            </w:pPr>
            <w:r>
              <w:rPr>
                <w:rFonts w:hint="eastAsia"/>
                <w:sz w:val="24"/>
                <w:szCs w:val="24"/>
              </w:rPr>
              <w:t>情</w:t>
            </w:r>
          </w:p>
          <w:p w14:paraId="381C15E0" w14:textId="77777777"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14:paraId="28800AB8"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14:paraId="5327EE3D" w14:textId="77777777" w:rsidR="006D55A5" w:rsidRDefault="006D55A5">
            <w:pPr>
              <w:pStyle w:val="1"/>
              <w:ind w:left="0"/>
              <w:rPr>
                <w:rFonts w:ascii="宋体" w:eastAsia="宋体" w:hAnsi="宋体"/>
                <w:sz w:val="24"/>
                <w:szCs w:val="24"/>
              </w:rPr>
            </w:pPr>
          </w:p>
        </w:tc>
      </w:tr>
      <w:tr w:rsidR="006D55A5" w14:paraId="4E4AC64D" w14:textId="77777777">
        <w:trPr>
          <w:gridAfter w:val="1"/>
          <w:wAfter w:w="22" w:type="dxa"/>
          <w:trHeight w:val="524"/>
          <w:jc w:val="center"/>
        </w:trPr>
        <w:tc>
          <w:tcPr>
            <w:tcW w:w="414" w:type="dxa"/>
            <w:vMerge/>
            <w:vAlign w:val="center"/>
          </w:tcPr>
          <w:p w14:paraId="0D972C9F" w14:textId="77777777" w:rsidR="006D55A5" w:rsidRDefault="006D55A5">
            <w:pPr>
              <w:pStyle w:val="1"/>
              <w:rPr>
                <w:rFonts w:ascii="宋体" w:eastAsia="宋体" w:hAnsi="宋体"/>
                <w:sz w:val="24"/>
                <w:szCs w:val="24"/>
              </w:rPr>
            </w:pPr>
          </w:p>
        </w:tc>
        <w:tc>
          <w:tcPr>
            <w:tcW w:w="751" w:type="dxa"/>
            <w:gridSpan w:val="2"/>
            <w:vAlign w:val="center"/>
          </w:tcPr>
          <w:p w14:paraId="7B979538"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14:paraId="01446DCC"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14:paraId="3934E6AE"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14:paraId="3D826433" w14:textId="77777777"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14:paraId="686F00B3" w14:textId="77777777">
        <w:trPr>
          <w:gridAfter w:val="1"/>
          <w:wAfter w:w="22" w:type="dxa"/>
          <w:trHeight w:val="524"/>
          <w:jc w:val="center"/>
        </w:trPr>
        <w:tc>
          <w:tcPr>
            <w:tcW w:w="414" w:type="dxa"/>
            <w:vMerge/>
            <w:vAlign w:val="center"/>
          </w:tcPr>
          <w:p w14:paraId="25A666A5" w14:textId="77777777" w:rsidR="006D55A5" w:rsidRDefault="006D55A5">
            <w:pPr>
              <w:pStyle w:val="1"/>
              <w:rPr>
                <w:rFonts w:ascii="宋体" w:eastAsia="宋体" w:hAnsi="宋体"/>
                <w:sz w:val="24"/>
                <w:szCs w:val="24"/>
              </w:rPr>
            </w:pPr>
          </w:p>
        </w:tc>
        <w:tc>
          <w:tcPr>
            <w:tcW w:w="751" w:type="dxa"/>
            <w:gridSpan w:val="2"/>
            <w:vMerge w:val="restart"/>
            <w:vAlign w:val="center"/>
          </w:tcPr>
          <w:p w14:paraId="7BBC8647"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14:paraId="0A7856CB"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14:paraId="45A66D1B"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14:paraId="1CB489F7" w14:textId="77777777"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14:paraId="551D8473"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14:paraId="67BA5784" w14:textId="77777777">
        <w:trPr>
          <w:gridAfter w:val="1"/>
          <w:wAfter w:w="22" w:type="dxa"/>
          <w:trHeight w:val="524"/>
          <w:jc w:val="center"/>
        </w:trPr>
        <w:tc>
          <w:tcPr>
            <w:tcW w:w="414" w:type="dxa"/>
            <w:vMerge/>
            <w:vAlign w:val="center"/>
          </w:tcPr>
          <w:p w14:paraId="057AB377" w14:textId="77777777" w:rsidR="006D55A5" w:rsidRDefault="006D55A5">
            <w:pPr>
              <w:pStyle w:val="1"/>
              <w:rPr>
                <w:rFonts w:ascii="宋体" w:eastAsia="宋体" w:hAnsi="宋体"/>
                <w:sz w:val="24"/>
                <w:szCs w:val="24"/>
              </w:rPr>
            </w:pPr>
          </w:p>
        </w:tc>
        <w:tc>
          <w:tcPr>
            <w:tcW w:w="751" w:type="dxa"/>
            <w:gridSpan w:val="2"/>
            <w:vMerge/>
            <w:vAlign w:val="center"/>
          </w:tcPr>
          <w:p w14:paraId="4F4386F0" w14:textId="77777777" w:rsidR="006D55A5" w:rsidRDefault="006D55A5">
            <w:pPr>
              <w:pStyle w:val="1"/>
              <w:ind w:left="0"/>
              <w:rPr>
                <w:rFonts w:ascii="宋体" w:eastAsia="宋体" w:hAnsi="宋体"/>
                <w:sz w:val="24"/>
                <w:szCs w:val="24"/>
              </w:rPr>
            </w:pPr>
          </w:p>
        </w:tc>
        <w:tc>
          <w:tcPr>
            <w:tcW w:w="1944" w:type="dxa"/>
            <w:gridSpan w:val="3"/>
            <w:vAlign w:val="center"/>
          </w:tcPr>
          <w:p w14:paraId="6C9C938E"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14:paraId="4DD59DC7"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14:paraId="1712CA6A" w14:textId="77777777"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14:paraId="46EC064B"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14:paraId="3B08C73F" w14:textId="77777777">
        <w:trPr>
          <w:gridAfter w:val="1"/>
          <w:wAfter w:w="22" w:type="dxa"/>
          <w:trHeight w:val="524"/>
          <w:jc w:val="center"/>
        </w:trPr>
        <w:tc>
          <w:tcPr>
            <w:tcW w:w="414" w:type="dxa"/>
            <w:vMerge/>
            <w:vAlign w:val="center"/>
          </w:tcPr>
          <w:p w14:paraId="72BC4ED9" w14:textId="77777777" w:rsidR="006D55A5" w:rsidRDefault="006D55A5">
            <w:pPr>
              <w:pStyle w:val="1"/>
              <w:rPr>
                <w:rFonts w:ascii="宋体" w:eastAsia="宋体" w:hAnsi="宋体"/>
                <w:sz w:val="24"/>
                <w:szCs w:val="24"/>
              </w:rPr>
            </w:pPr>
          </w:p>
        </w:tc>
        <w:tc>
          <w:tcPr>
            <w:tcW w:w="751" w:type="dxa"/>
            <w:gridSpan w:val="2"/>
            <w:vAlign w:val="center"/>
          </w:tcPr>
          <w:p w14:paraId="3D29CA40"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14:paraId="0740D6FD"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14:paraId="5D84644D"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14:paraId="4EC89B60" w14:textId="77777777">
        <w:trPr>
          <w:gridAfter w:val="1"/>
          <w:wAfter w:w="22" w:type="dxa"/>
          <w:trHeight w:val="524"/>
          <w:jc w:val="center"/>
        </w:trPr>
        <w:tc>
          <w:tcPr>
            <w:tcW w:w="414" w:type="dxa"/>
            <w:vMerge/>
            <w:vAlign w:val="center"/>
          </w:tcPr>
          <w:p w14:paraId="5AD09D98" w14:textId="77777777" w:rsidR="006D55A5" w:rsidRDefault="006D55A5">
            <w:pPr>
              <w:pStyle w:val="1"/>
              <w:rPr>
                <w:rFonts w:ascii="宋体" w:eastAsia="宋体" w:hAnsi="宋体"/>
                <w:sz w:val="24"/>
                <w:szCs w:val="24"/>
              </w:rPr>
            </w:pPr>
          </w:p>
        </w:tc>
        <w:tc>
          <w:tcPr>
            <w:tcW w:w="2695" w:type="dxa"/>
            <w:gridSpan w:val="5"/>
            <w:vAlign w:val="center"/>
          </w:tcPr>
          <w:p w14:paraId="103AA4AB" w14:textId="77777777"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14:paraId="34CBDC6F" w14:textId="77777777" w:rsidR="006D55A5" w:rsidRDefault="006D55A5">
            <w:pPr>
              <w:pStyle w:val="1"/>
              <w:ind w:left="0"/>
              <w:rPr>
                <w:rFonts w:ascii="宋体" w:eastAsia="宋体" w:hAnsi="宋体"/>
                <w:sz w:val="24"/>
                <w:szCs w:val="24"/>
              </w:rPr>
            </w:pPr>
          </w:p>
        </w:tc>
        <w:tc>
          <w:tcPr>
            <w:tcW w:w="915" w:type="dxa"/>
            <w:vAlign w:val="center"/>
          </w:tcPr>
          <w:p w14:paraId="0BD45D87" w14:textId="77777777"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14:paraId="6D14B74B" w14:textId="77777777" w:rsidR="006D55A5" w:rsidRDefault="006D55A5">
            <w:pPr>
              <w:pStyle w:val="1"/>
              <w:ind w:left="0"/>
              <w:rPr>
                <w:rFonts w:ascii="宋体" w:eastAsia="宋体" w:hAnsi="宋体"/>
                <w:sz w:val="24"/>
                <w:szCs w:val="24"/>
              </w:rPr>
            </w:pPr>
          </w:p>
        </w:tc>
      </w:tr>
      <w:tr w:rsidR="006D55A5" w14:paraId="1329D74A" w14:textId="77777777">
        <w:trPr>
          <w:gridAfter w:val="1"/>
          <w:wAfter w:w="22" w:type="dxa"/>
          <w:trHeight w:val="524"/>
          <w:jc w:val="center"/>
        </w:trPr>
        <w:tc>
          <w:tcPr>
            <w:tcW w:w="414" w:type="dxa"/>
            <w:vMerge/>
            <w:vAlign w:val="center"/>
          </w:tcPr>
          <w:p w14:paraId="00FD97B5" w14:textId="77777777" w:rsidR="006D55A5" w:rsidRDefault="006D55A5">
            <w:pPr>
              <w:pStyle w:val="1"/>
              <w:rPr>
                <w:rFonts w:ascii="宋体" w:eastAsia="宋体" w:hAnsi="宋体"/>
                <w:sz w:val="24"/>
                <w:szCs w:val="24"/>
              </w:rPr>
            </w:pPr>
          </w:p>
        </w:tc>
        <w:tc>
          <w:tcPr>
            <w:tcW w:w="751" w:type="dxa"/>
            <w:gridSpan w:val="2"/>
            <w:vMerge w:val="restart"/>
            <w:vAlign w:val="center"/>
          </w:tcPr>
          <w:p w14:paraId="1BB1A876"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14:paraId="09988911"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14:paraId="3BCF1A1E" w14:textId="77777777" w:rsidR="006D55A5" w:rsidRDefault="006D55A5">
            <w:pPr>
              <w:pStyle w:val="1"/>
              <w:ind w:left="0"/>
              <w:rPr>
                <w:rFonts w:ascii="宋体" w:eastAsia="宋体" w:hAnsi="宋体"/>
                <w:sz w:val="24"/>
                <w:szCs w:val="24"/>
              </w:rPr>
            </w:pPr>
          </w:p>
        </w:tc>
      </w:tr>
      <w:tr w:rsidR="006D55A5" w14:paraId="779EA490" w14:textId="77777777">
        <w:trPr>
          <w:gridAfter w:val="1"/>
          <w:wAfter w:w="22" w:type="dxa"/>
          <w:trHeight w:val="524"/>
          <w:jc w:val="center"/>
        </w:trPr>
        <w:tc>
          <w:tcPr>
            <w:tcW w:w="414" w:type="dxa"/>
            <w:vMerge/>
            <w:vAlign w:val="center"/>
          </w:tcPr>
          <w:p w14:paraId="473500B5" w14:textId="77777777" w:rsidR="006D55A5" w:rsidRDefault="006D55A5">
            <w:pPr>
              <w:pStyle w:val="1"/>
              <w:rPr>
                <w:rFonts w:ascii="宋体" w:eastAsia="宋体" w:hAnsi="宋体"/>
                <w:sz w:val="24"/>
                <w:szCs w:val="24"/>
              </w:rPr>
            </w:pPr>
          </w:p>
        </w:tc>
        <w:tc>
          <w:tcPr>
            <w:tcW w:w="751" w:type="dxa"/>
            <w:gridSpan w:val="2"/>
            <w:vMerge/>
            <w:vAlign w:val="center"/>
          </w:tcPr>
          <w:p w14:paraId="5768FCE3" w14:textId="77777777" w:rsidR="006D55A5" w:rsidRDefault="006D55A5">
            <w:pPr>
              <w:pStyle w:val="1"/>
              <w:ind w:left="0"/>
              <w:rPr>
                <w:rFonts w:ascii="宋体" w:eastAsia="宋体" w:hAnsi="宋体"/>
                <w:sz w:val="24"/>
                <w:szCs w:val="24"/>
              </w:rPr>
            </w:pPr>
          </w:p>
        </w:tc>
        <w:tc>
          <w:tcPr>
            <w:tcW w:w="1944" w:type="dxa"/>
            <w:gridSpan w:val="3"/>
            <w:vAlign w:val="center"/>
          </w:tcPr>
          <w:p w14:paraId="71BA8833"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14:paraId="1C07F069" w14:textId="77777777" w:rsidR="006D55A5" w:rsidRDefault="006D55A5">
            <w:pPr>
              <w:pStyle w:val="1"/>
              <w:ind w:left="0"/>
              <w:rPr>
                <w:rFonts w:ascii="宋体" w:eastAsia="宋体" w:hAnsi="宋体"/>
                <w:sz w:val="24"/>
                <w:szCs w:val="24"/>
              </w:rPr>
            </w:pPr>
          </w:p>
        </w:tc>
      </w:tr>
      <w:tr w:rsidR="006D55A5" w14:paraId="2A9910D3" w14:textId="77777777">
        <w:trPr>
          <w:trHeight w:val="524"/>
          <w:jc w:val="center"/>
        </w:trPr>
        <w:tc>
          <w:tcPr>
            <w:tcW w:w="414" w:type="dxa"/>
            <w:vMerge w:val="restart"/>
            <w:vAlign w:val="center"/>
          </w:tcPr>
          <w:p w14:paraId="1C1C1FE7" w14:textId="77777777" w:rsidR="006D55A5" w:rsidRDefault="00A93326">
            <w:pPr>
              <w:pStyle w:val="1"/>
              <w:ind w:left="0"/>
              <w:rPr>
                <w:sz w:val="24"/>
                <w:szCs w:val="24"/>
              </w:rPr>
            </w:pPr>
            <w:r>
              <w:rPr>
                <w:rFonts w:hint="eastAsia"/>
                <w:sz w:val="24"/>
                <w:szCs w:val="24"/>
              </w:rPr>
              <w:t>申请者情况</w:t>
            </w:r>
          </w:p>
        </w:tc>
        <w:tc>
          <w:tcPr>
            <w:tcW w:w="751" w:type="dxa"/>
            <w:gridSpan w:val="2"/>
            <w:vAlign w:val="center"/>
          </w:tcPr>
          <w:p w14:paraId="7E00907E"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14:paraId="76B43F16" w14:textId="77777777"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14:paraId="7BE51F02"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14:paraId="1FE37ED9" w14:textId="77777777"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14:paraId="75860CB1" w14:textId="77777777"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14:paraId="32A1D58B" w14:textId="77777777" w:rsidR="006D55A5" w:rsidRDefault="006D55A5">
            <w:pPr>
              <w:pStyle w:val="1"/>
              <w:ind w:left="0"/>
              <w:rPr>
                <w:rFonts w:ascii="宋体" w:eastAsia="宋体" w:hAnsi="宋体"/>
                <w:sz w:val="24"/>
                <w:szCs w:val="24"/>
              </w:rPr>
            </w:pPr>
          </w:p>
        </w:tc>
        <w:tc>
          <w:tcPr>
            <w:tcW w:w="993" w:type="dxa"/>
            <w:gridSpan w:val="2"/>
            <w:vAlign w:val="center"/>
          </w:tcPr>
          <w:p w14:paraId="0589F710"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14:paraId="18D7D1D1" w14:textId="77777777" w:rsidR="006D55A5" w:rsidRDefault="006D55A5">
            <w:pPr>
              <w:pStyle w:val="1"/>
              <w:ind w:left="0"/>
              <w:rPr>
                <w:rFonts w:ascii="宋体" w:eastAsia="宋体" w:hAnsi="宋体"/>
                <w:sz w:val="24"/>
                <w:szCs w:val="24"/>
              </w:rPr>
            </w:pPr>
          </w:p>
        </w:tc>
      </w:tr>
      <w:tr w:rsidR="006D55A5" w14:paraId="72983C4A" w14:textId="77777777">
        <w:trPr>
          <w:gridAfter w:val="1"/>
          <w:wAfter w:w="22" w:type="dxa"/>
          <w:trHeight w:val="524"/>
          <w:jc w:val="center"/>
        </w:trPr>
        <w:tc>
          <w:tcPr>
            <w:tcW w:w="414" w:type="dxa"/>
            <w:vMerge/>
            <w:vAlign w:val="center"/>
          </w:tcPr>
          <w:p w14:paraId="4D273695" w14:textId="77777777" w:rsidR="006D55A5" w:rsidRDefault="006D55A5">
            <w:pPr>
              <w:pStyle w:val="1"/>
              <w:rPr>
                <w:rFonts w:ascii="宋体" w:eastAsia="宋体" w:hAnsi="宋体"/>
                <w:sz w:val="24"/>
                <w:szCs w:val="24"/>
              </w:rPr>
            </w:pPr>
          </w:p>
        </w:tc>
        <w:tc>
          <w:tcPr>
            <w:tcW w:w="751" w:type="dxa"/>
            <w:gridSpan w:val="2"/>
            <w:vAlign w:val="center"/>
          </w:tcPr>
          <w:p w14:paraId="7465DA5A" w14:textId="77777777"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14:paraId="0276A1F0" w14:textId="77777777" w:rsidR="006D55A5" w:rsidRDefault="006D55A5">
            <w:pPr>
              <w:pStyle w:val="1"/>
              <w:ind w:left="0"/>
              <w:rPr>
                <w:rFonts w:ascii="宋体" w:eastAsia="宋体" w:hAnsi="宋体"/>
                <w:sz w:val="24"/>
                <w:szCs w:val="24"/>
              </w:rPr>
            </w:pPr>
          </w:p>
        </w:tc>
        <w:tc>
          <w:tcPr>
            <w:tcW w:w="1179" w:type="dxa"/>
            <w:gridSpan w:val="2"/>
            <w:vAlign w:val="center"/>
          </w:tcPr>
          <w:p w14:paraId="1C2F35C1"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14:paraId="5A2DDE1E" w14:textId="77777777" w:rsidR="006D55A5" w:rsidRDefault="006D55A5">
            <w:pPr>
              <w:pStyle w:val="1"/>
              <w:ind w:left="0"/>
              <w:rPr>
                <w:rFonts w:ascii="宋体" w:eastAsia="宋体" w:hAnsi="宋体"/>
                <w:sz w:val="24"/>
                <w:szCs w:val="24"/>
              </w:rPr>
            </w:pPr>
          </w:p>
        </w:tc>
        <w:tc>
          <w:tcPr>
            <w:tcW w:w="2248" w:type="dxa"/>
            <w:gridSpan w:val="5"/>
            <w:vAlign w:val="center"/>
          </w:tcPr>
          <w:p w14:paraId="2CAF0DCD"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14:paraId="52B13056" w14:textId="77777777" w:rsidR="006D55A5" w:rsidRDefault="006D55A5">
            <w:pPr>
              <w:pStyle w:val="1"/>
              <w:ind w:left="0"/>
              <w:rPr>
                <w:rFonts w:ascii="宋体" w:eastAsia="宋体" w:hAnsi="宋体"/>
                <w:sz w:val="24"/>
                <w:szCs w:val="24"/>
              </w:rPr>
            </w:pPr>
          </w:p>
        </w:tc>
      </w:tr>
      <w:tr w:rsidR="006D55A5" w14:paraId="1B027BA9" w14:textId="77777777">
        <w:trPr>
          <w:gridAfter w:val="1"/>
          <w:wAfter w:w="22" w:type="dxa"/>
          <w:trHeight w:val="524"/>
          <w:jc w:val="center"/>
        </w:trPr>
        <w:tc>
          <w:tcPr>
            <w:tcW w:w="414" w:type="dxa"/>
            <w:vMerge/>
            <w:vAlign w:val="center"/>
          </w:tcPr>
          <w:p w14:paraId="554DD60C" w14:textId="77777777" w:rsidR="006D55A5" w:rsidRDefault="006D55A5">
            <w:pPr>
              <w:pStyle w:val="1"/>
              <w:rPr>
                <w:rFonts w:ascii="宋体" w:eastAsia="宋体" w:hAnsi="宋体"/>
                <w:sz w:val="24"/>
                <w:szCs w:val="24"/>
              </w:rPr>
            </w:pPr>
          </w:p>
        </w:tc>
        <w:tc>
          <w:tcPr>
            <w:tcW w:w="751" w:type="dxa"/>
            <w:gridSpan w:val="2"/>
            <w:vMerge w:val="restart"/>
            <w:vAlign w:val="center"/>
          </w:tcPr>
          <w:p w14:paraId="26196B3E"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14:paraId="3833FE0B"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14:paraId="3DA5C1A4" w14:textId="77777777" w:rsidR="006D55A5" w:rsidRDefault="006D55A5">
            <w:pPr>
              <w:pStyle w:val="1"/>
              <w:ind w:left="0"/>
              <w:rPr>
                <w:rFonts w:ascii="宋体" w:eastAsia="宋体" w:hAnsi="宋体"/>
                <w:sz w:val="24"/>
                <w:szCs w:val="24"/>
              </w:rPr>
            </w:pPr>
          </w:p>
        </w:tc>
      </w:tr>
      <w:tr w:rsidR="006D55A5" w14:paraId="4568115D" w14:textId="77777777">
        <w:trPr>
          <w:gridAfter w:val="1"/>
          <w:wAfter w:w="22" w:type="dxa"/>
          <w:trHeight w:val="524"/>
          <w:jc w:val="center"/>
        </w:trPr>
        <w:tc>
          <w:tcPr>
            <w:tcW w:w="414" w:type="dxa"/>
            <w:vMerge/>
            <w:vAlign w:val="center"/>
          </w:tcPr>
          <w:p w14:paraId="494EB605" w14:textId="77777777" w:rsidR="006D55A5" w:rsidRDefault="006D55A5">
            <w:pPr>
              <w:pStyle w:val="1"/>
              <w:rPr>
                <w:rFonts w:ascii="宋体" w:eastAsia="宋体" w:hAnsi="宋体"/>
                <w:sz w:val="24"/>
                <w:szCs w:val="24"/>
              </w:rPr>
            </w:pPr>
          </w:p>
        </w:tc>
        <w:tc>
          <w:tcPr>
            <w:tcW w:w="751" w:type="dxa"/>
            <w:gridSpan w:val="2"/>
            <w:vMerge/>
            <w:vAlign w:val="center"/>
          </w:tcPr>
          <w:p w14:paraId="6BA9BD6C" w14:textId="77777777" w:rsidR="006D55A5" w:rsidRDefault="006D55A5">
            <w:pPr>
              <w:pStyle w:val="1"/>
              <w:ind w:left="0"/>
              <w:rPr>
                <w:rFonts w:ascii="宋体" w:eastAsia="宋体" w:hAnsi="宋体"/>
                <w:sz w:val="24"/>
                <w:szCs w:val="24"/>
              </w:rPr>
            </w:pPr>
          </w:p>
        </w:tc>
        <w:tc>
          <w:tcPr>
            <w:tcW w:w="1944" w:type="dxa"/>
            <w:gridSpan w:val="3"/>
            <w:vAlign w:val="center"/>
          </w:tcPr>
          <w:p w14:paraId="69D4CFBE"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14:paraId="2432A170" w14:textId="77777777" w:rsidR="006D55A5" w:rsidRDefault="006D55A5">
            <w:pPr>
              <w:pStyle w:val="1"/>
              <w:ind w:left="0"/>
              <w:rPr>
                <w:rFonts w:ascii="宋体" w:eastAsia="宋体" w:hAnsi="宋体"/>
                <w:sz w:val="24"/>
                <w:szCs w:val="24"/>
              </w:rPr>
            </w:pPr>
          </w:p>
        </w:tc>
      </w:tr>
      <w:tr w:rsidR="006D55A5" w14:paraId="4B67001C" w14:textId="77777777">
        <w:trPr>
          <w:gridAfter w:val="1"/>
          <w:wAfter w:w="22" w:type="dxa"/>
          <w:trHeight w:val="537"/>
          <w:jc w:val="center"/>
        </w:trPr>
        <w:tc>
          <w:tcPr>
            <w:tcW w:w="414" w:type="dxa"/>
            <w:vMerge w:val="restart"/>
            <w:vAlign w:val="center"/>
          </w:tcPr>
          <w:p w14:paraId="446F0828" w14:textId="77777777" w:rsidR="006D55A5" w:rsidRDefault="00A93326">
            <w:pPr>
              <w:pStyle w:val="1"/>
              <w:ind w:left="0"/>
              <w:rPr>
                <w:sz w:val="24"/>
                <w:szCs w:val="24"/>
              </w:rPr>
            </w:pPr>
            <w:r>
              <w:rPr>
                <w:rFonts w:hint="eastAsia"/>
                <w:sz w:val="24"/>
                <w:szCs w:val="24"/>
              </w:rPr>
              <w:t>项目组情况</w:t>
            </w:r>
          </w:p>
        </w:tc>
        <w:tc>
          <w:tcPr>
            <w:tcW w:w="425" w:type="dxa"/>
            <w:vMerge w:val="restart"/>
            <w:vAlign w:val="center"/>
          </w:tcPr>
          <w:p w14:paraId="7298CB88" w14:textId="77777777"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14:paraId="6AC51AE9" w14:textId="77777777"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14:paraId="26A65C40" w14:textId="77777777"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14:paraId="572DC39D" w14:textId="77777777"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14:paraId="11B63900" w14:textId="77777777"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14:paraId="16B57C1C" w14:textId="77777777"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14:paraId="306C0CCE" w14:textId="77777777">
        <w:trPr>
          <w:gridAfter w:val="1"/>
          <w:wAfter w:w="22" w:type="dxa"/>
          <w:trHeight w:val="532"/>
          <w:jc w:val="center"/>
        </w:trPr>
        <w:tc>
          <w:tcPr>
            <w:tcW w:w="414" w:type="dxa"/>
            <w:vMerge/>
            <w:vAlign w:val="center"/>
          </w:tcPr>
          <w:p w14:paraId="497C0604" w14:textId="77777777" w:rsidR="006D55A5" w:rsidRDefault="006D55A5">
            <w:pPr>
              <w:pStyle w:val="1"/>
              <w:ind w:left="0"/>
              <w:rPr>
                <w:rFonts w:ascii="宋体" w:eastAsia="宋体" w:hAnsi="宋体"/>
                <w:sz w:val="24"/>
                <w:szCs w:val="24"/>
              </w:rPr>
            </w:pPr>
          </w:p>
        </w:tc>
        <w:tc>
          <w:tcPr>
            <w:tcW w:w="425" w:type="dxa"/>
            <w:vMerge/>
            <w:vAlign w:val="center"/>
          </w:tcPr>
          <w:p w14:paraId="35FFAB1C" w14:textId="77777777" w:rsidR="006D55A5" w:rsidRDefault="006D55A5">
            <w:pPr>
              <w:pStyle w:val="1"/>
              <w:ind w:left="0"/>
              <w:rPr>
                <w:rFonts w:ascii="宋体" w:eastAsia="宋体" w:hAnsi="宋体"/>
                <w:sz w:val="24"/>
                <w:szCs w:val="24"/>
              </w:rPr>
            </w:pPr>
          </w:p>
        </w:tc>
        <w:tc>
          <w:tcPr>
            <w:tcW w:w="1276" w:type="dxa"/>
            <w:gridSpan w:val="2"/>
            <w:vAlign w:val="center"/>
          </w:tcPr>
          <w:p w14:paraId="2C541AFA" w14:textId="77777777" w:rsidR="006D55A5" w:rsidRDefault="006D55A5">
            <w:pPr>
              <w:pStyle w:val="1"/>
              <w:ind w:left="0"/>
              <w:rPr>
                <w:rFonts w:ascii="宋体" w:eastAsia="宋体" w:hAnsi="宋体"/>
                <w:sz w:val="24"/>
                <w:szCs w:val="24"/>
              </w:rPr>
            </w:pPr>
          </w:p>
        </w:tc>
        <w:tc>
          <w:tcPr>
            <w:tcW w:w="2551" w:type="dxa"/>
            <w:gridSpan w:val="5"/>
            <w:vAlign w:val="center"/>
          </w:tcPr>
          <w:p w14:paraId="319BBF70" w14:textId="77777777" w:rsidR="006D55A5" w:rsidRDefault="006D55A5">
            <w:pPr>
              <w:pStyle w:val="1"/>
              <w:ind w:left="0"/>
              <w:rPr>
                <w:rFonts w:ascii="宋体" w:eastAsia="宋体" w:hAnsi="宋体"/>
                <w:sz w:val="24"/>
                <w:szCs w:val="24"/>
              </w:rPr>
            </w:pPr>
          </w:p>
        </w:tc>
        <w:tc>
          <w:tcPr>
            <w:tcW w:w="1203" w:type="dxa"/>
            <w:gridSpan w:val="2"/>
            <w:vAlign w:val="center"/>
          </w:tcPr>
          <w:p w14:paraId="3F0C04A1" w14:textId="77777777" w:rsidR="006D55A5" w:rsidRDefault="006D55A5">
            <w:pPr>
              <w:pStyle w:val="1"/>
              <w:ind w:left="0"/>
              <w:rPr>
                <w:rFonts w:ascii="宋体" w:eastAsia="宋体" w:hAnsi="宋体"/>
                <w:sz w:val="24"/>
                <w:szCs w:val="24"/>
              </w:rPr>
            </w:pPr>
          </w:p>
        </w:tc>
        <w:tc>
          <w:tcPr>
            <w:tcW w:w="2392" w:type="dxa"/>
            <w:gridSpan w:val="6"/>
            <w:vAlign w:val="center"/>
          </w:tcPr>
          <w:p w14:paraId="4B1A5F44" w14:textId="77777777" w:rsidR="006D55A5" w:rsidRDefault="006D55A5">
            <w:pPr>
              <w:pStyle w:val="1"/>
              <w:ind w:left="0"/>
              <w:rPr>
                <w:rFonts w:ascii="宋体" w:eastAsia="宋体" w:hAnsi="宋体"/>
                <w:sz w:val="24"/>
                <w:szCs w:val="24"/>
              </w:rPr>
            </w:pPr>
          </w:p>
        </w:tc>
        <w:tc>
          <w:tcPr>
            <w:tcW w:w="2251" w:type="dxa"/>
            <w:gridSpan w:val="3"/>
            <w:vAlign w:val="center"/>
          </w:tcPr>
          <w:p w14:paraId="4DC5982E" w14:textId="77777777" w:rsidR="006D55A5" w:rsidRDefault="006D55A5">
            <w:pPr>
              <w:pStyle w:val="1"/>
              <w:ind w:left="0"/>
              <w:rPr>
                <w:rFonts w:ascii="宋体" w:eastAsia="宋体" w:hAnsi="宋体"/>
                <w:sz w:val="24"/>
                <w:szCs w:val="24"/>
              </w:rPr>
            </w:pPr>
          </w:p>
        </w:tc>
      </w:tr>
      <w:tr w:rsidR="006D55A5" w14:paraId="07C3650F" w14:textId="77777777">
        <w:trPr>
          <w:gridAfter w:val="1"/>
          <w:wAfter w:w="22" w:type="dxa"/>
          <w:trHeight w:val="532"/>
          <w:jc w:val="center"/>
        </w:trPr>
        <w:tc>
          <w:tcPr>
            <w:tcW w:w="414" w:type="dxa"/>
            <w:vMerge/>
            <w:vAlign w:val="center"/>
          </w:tcPr>
          <w:p w14:paraId="3C340A7C" w14:textId="77777777" w:rsidR="006D55A5" w:rsidRDefault="006D55A5">
            <w:pPr>
              <w:pStyle w:val="1"/>
              <w:ind w:left="0"/>
              <w:rPr>
                <w:rFonts w:ascii="宋体" w:eastAsia="宋体" w:hAnsi="宋体"/>
                <w:sz w:val="24"/>
                <w:szCs w:val="24"/>
              </w:rPr>
            </w:pPr>
          </w:p>
        </w:tc>
        <w:tc>
          <w:tcPr>
            <w:tcW w:w="425" w:type="dxa"/>
            <w:vMerge/>
            <w:vAlign w:val="center"/>
          </w:tcPr>
          <w:p w14:paraId="3383141C" w14:textId="77777777" w:rsidR="006D55A5" w:rsidRDefault="006D55A5">
            <w:pPr>
              <w:pStyle w:val="1"/>
              <w:ind w:left="0"/>
              <w:rPr>
                <w:rFonts w:ascii="宋体" w:eastAsia="宋体" w:hAnsi="宋体"/>
                <w:sz w:val="24"/>
                <w:szCs w:val="24"/>
              </w:rPr>
            </w:pPr>
          </w:p>
        </w:tc>
        <w:tc>
          <w:tcPr>
            <w:tcW w:w="1276" w:type="dxa"/>
            <w:gridSpan w:val="2"/>
            <w:vAlign w:val="center"/>
          </w:tcPr>
          <w:p w14:paraId="46A74093" w14:textId="77777777" w:rsidR="006D55A5" w:rsidRDefault="006D55A5">
            <w:pPr>
              <w:pStyle w:val="1"/>
              <w:ind w:left="0"/>
              <w:rPr>
                <w:rFonts w:ascii="宋体" w:eastAsia="宋体" w:hAnsi="宋体"/>
                <w:sz w:val="24"/>
                <w:szCs w:val="24"/>
              </w:rPr>
            </w:pPr>
          </w:p>
        </w:tc>
        <w:tc>
          <w:tcPr>
            <w:tcW w:w="2551" w:type="dxa"/>
            <w:gridSpan w:val="5"/>
            <w:vAlign w:val="center"/>
          </w:tcPr>
          <w:p w14:paraId="19652F68" w14:textId="77777777" w:rsidR="006D55A5" w:rsidRDefault="006D55A5">
            <w:pPr>
              <w:pStyle w:val="1"/>
              <w:ind w:left="0"/>
              <w:rPr>
                <w:rFonts w:ascii="宋体" w:eastAsia="宋体" w:hAnsi="宋体"/>
                <w:sz w:val="24"/>
                <w:szCs w:val="24"/>
              </w:rPr>
            </w:pPr>
          </w:p>
        </w:tc>
        <w:tc>
          <w:tcPr>
            <w:tcW w:w="1203" w:type="dxa"/>
            <w:gridSpan w:val="2"/>
            <w:vAlign w:val="center"/>
          </w:tcPr>
          <w:p w14:paraId="59D860C0" w14:textId="77777777" w:rsidR="006D55A5" w:rsidRDefault="006D55A5">
            <w:pPr>
              <w:pStyle w:val="1"/>
              <w:ind w:left="0"/>
              <w:rPr>
                <w:rFonts w:ascii="宋体" w:eastAsia="宋体" w:hAnsi="宋体"/>
                <w:sz w:val="24"/>
                <w:szCs w:val="24"/>
              </w:rPr>
            </w:pPr>
          </w:p>
        </w:tc>
        <w:tc>
          <w:tcPr>
            <w:tcW w:w="2392" w:type="dxa"/>
            <w:gridSpan w:val="6"/>
            <w:vAlign w:val="center"/>
          </w:tcPr>
          <w:p w14:paraId="5D0499E3" w14:textId="77777777" w:rsidR="006D55A5" w:rsidRDefault="006D55A5">
            <w:pPr>
              <w:pStyle w:val="1"/>
              <w:ind w:left="0"/>
              <w:rPr>
                <w:rFonts w:ascii="宋体" w:eastAsia="宋体" w:hAnsi="宋体"/>
                <w:sz w:val="24"/>
                <w:szCs w:val="24"/>
              </w:rPr>
            </w:pPr>
          </w:p>
        </w:tc>
        <w:tc>
          <w:tcPr>
            <w:tcW w:w="2251" w:type="dxa"/>
            <w:gridSpan w:val="3"/>
            <w:vAlign w:val="center"/>
          </w:tcPr>
          <w:p w14:paraId="14908823" w14:textId="77777777" w:rsidR="006D55A5" w:rsidRDefault="006D55A5">
            <w:pPr>
              <w:pStyle w:val="1"/>
              <w:ind w:left="0"/>
              <w:rPr>
                <w:rFonts w:ascii="宋体" w:eastAsia="宋体" w:hAnsi="宋体"/>
                <w:sz w:val="24"/>
                <w:szCs w:val="24"/>
              </w:rPr>
            </w:pPr>
          </w:p>
        </w:tc>
      </w:tr>
      <w:tr w:rsidR="006D55A5" w14:paraId="4B7383BD" w14:textId="77777777">
        <w:trPr>
          <w:gridAfter w:val="1"/>
          <w:wAfter w:w="22" w:type="dxa"/>
          <w:trHeight w:val="532"/>
          <w:jc w:val="center"/>
        </w:trPr>
        <w:tc>
          <w:tcPr>
            <w:tcW w:w="414" w:type="dxa"/>
            <w:vMerge/>
            <w:vAlign w:val="center"/>
          </w:tcPr>
          <w:p w14:paraId="6E08A8B8" w14:textId="77777777" w:rsidR="006D55A5" w:rsidRDefault="006D55A5">
            <w:pPr>
              <w:pStyle w:val="1"/>
              <w:ind w:left="0"/>
              <w:rPr>
                <w:rFonts w:ascii="宋体" w:eastAsia="宋体" w:hAnsi="宋体"/>
                <w:sz w:val="24"/>
                <w:szCs w:val="24"/>
              </w:rPr>
            </w:pPr>
          </w:p>
        </w:tc>
        <w:tc>
          <w:tcPr>
            <w:tcW w:w="425" w:type="dxa"/>
            <w:vMerge/>
            <w:vAlign w:val="center"/>
          </w:tcPr>
          <w:p w14:paraId="5D3D847E" w14:textId="77777777" w:rsidR="006D55A5" w:rsidRDefault="006D55A5">
            <w:pPr>
              <w:pStyle w:val="1"/>
              <w:ind w:left="0"/>
              <w:rPr>
                <w:rFonts w:ascii="宋体" w:eastAsia="宋体" w:hAnsi="宋体"/>
                <w:sz w:val="24"/>
                <w:szCs w:val="24"/>
              </w:rPr>
            </w:pPr>
          </w:p>
        </w:tc>
        <w:tc>
          <w:tcPr>
            <w:tcW w:w="1276" w:type="dxa"/>
            <w:gridSpan w:val="2"/>
            <w:vAlign w:val="center"/>
          </w:tcPr>
          <w:p w14:paraId="1C10B41C" w14:textId="77777777" w:rsidR="006D55A5" w:rsidRDefault="006D55A5">
            <w:pPr>
              <w:pStyle w:val="1"/>
              <w:ind w:left="0"/>
              <w:rPr>
                <w:rFonts w:ascii="宋体" w:eastAsia="宋体" w:hAnsi="宋体"/>
                <w:sz w:val="24"/>
                <w:szCs w:val="24"/>
              </w:rPr>
            </w:pPr>
          </w:p>
        </w:tc>
        <w:tc>
          <w:tcPr>
            <w:tcW w:w="2551" w:type="dxa"/>
            <w:gridSpan w:val="5"/>
            <w:vAlign w:val="center"/>
          </w:tcPr>
          <w:p w14:paraId="47DA63F3" w14:textId="77777777" w:rsidR="006D55A5" w:rsidRDefault="006D55A5">
            <w:pPr>
              <w:pStyle w:val="1"/>
              <w:ind w:left="0"/>
              <w:rPr>
                <w:rFonts w:ascii="宋体" w:eastAsia="宋体" w:hAnsi="宋体"/>
                <w:sz w:val="24"/>
                <w:szCs w:val="24"/>
              </w:rPr>
            </w:pPr>
          </w:p>
        </w:tc>
        <w:tc>
          <w:tcPr>
            <w:tcW w:w="1203" w:type="dxa"/>
            <w:gridSpan w:val="2"/>
            <w:vAlign w:val="center"/>
          </w:tcPr>
          <w:p w14:paraId="20392996" w14:textId="77777777" w:rsidR="006D55A5" w:rsidRDefault="006D55A5">
            <w:pPr>
              <w:pStyle w:val="1"/>
              <w:ind w:left="0"/>
              <w:rPr>
                <w:rFonts w:ascii="宋体" w:eastAsia="宋体" w:hAnsi="宋体"/>
                <w:sz w:val="24"/>
                <w:szCs w:val="24"/>
              </w:rPr>
            </w:pPr>
          </w:p>
        </w:tc>
        <w:tc>
          <w:tcPr>
            <w:tcW w:w="2392" w:type="dxa"/>
            <w:gridSpan w:val="6"/>
            <w:vAlign w:val="center"/>
          </w:tcPr>
          <w:p w14:paraId="4BFD1DD5" w14:textId="77777777" w:rsidR="006D55A5" w:rsidRDefault="006D55A5">
            <w:pPr>
              <w:pStyle w:val="1"/>
              <w:ind w:left="0"/>
              <w:rPr>
                <w:rFonts w:ascii="宋体" w:eastAsia="宋体" w:hAnsi="宋体"/>
                <w:sz w:val="24"/>
                <w:szCs w:val="24"/>
              </w:rPr>
            </w:pPr>
          </w:p>
        </w:tc>
        <w:tc>
          <w:tcPr>
            <w:tcW w:w="2251" w:type="dxa"/>
            <w:gridSpan w:val="3"/>
            <w:vAlign w:val="center"/>
          </w:tcPr>
          <w:p w14:paraId="486E5303" w14:textId="77777777" w:rsidR="006D55A5" w:rsidRDefault="006D55A5">
            <w:pPr>
              <w:pStyle w:val="1"/>
              <w:ind w:left="0"/>
              <w:rPr>
                <w:rFonts w:ascii="宋体" w:eastAsia="宋体" w:hAnsi="宋体"/>
                <w:sz w:val="24"/>
                <w:szCs w:val="24"/>
              </w:rPr>
            </w:pPr>
          </w:p>
        </w:tc>
      </w:tr>
      <w:tr w:rsidR="006D55A5" w14:paraId="065F84DB" w14:textId="77777777">
        <w:trPr>
          <w:gridAfter w:val="1"/>
          <w:wAfter w:w="22" w:type="dxa"/>
          <w:trHeight w:val="532"/>
          <w:jc w:val="center"/>
        </w:trPr>
        <w:tc>
          <w:tcPr>
            <w:tcW w:w="414" w:type="dxa"/>
            <w:vMerge/>
            <w:vAlign w:val="center"/>
          </w:tcPr>
          <w:p w14:paraId="2991C7D9" w14:textId="77777777" w:rsidR="006D55A5" w:rsidRDefault="006D55A5">
            <w:pPr>
              <w:pStyle w:val="1"/>
              <w:ind w:left="0"/>
              <w:rPr>
                <w:rFonts w:ascii="宋体" w:eastAsia="宋体" w:hAnsi="宋体"/>
                <w:sz w:val="24"/>
                <w:szCs w:val="24"/>
              </w:rPr>
            </w:pPr>
          </w:p>
        </w:tc>
        <w:tc>
          <w:tcPr>
            <w:tcW w:w="425" w:type="dxa"/>
            <w:vMerge/>
            <w:vAlign w:val="center"/>
          </w:tcPr>
          <w:p w14:paraId="58AC8FAB" w14:textId="77777777" w:rsidR="006D55A5" w:rsidRDefault="006D55A5">
            <w:pPr>
              <w:pStyle w:val="1"/>
              <w:ind w:left="0"/>
              <w:rPr>
                <w:rFonts w:ascii="宋体" w:eastAsia="宋体" w:hAnsi="宋体"/>
                <w:sz w:val="24"/>
                <w:szCs w:val="24"/>
              </w:rPr>
            </w:pPr>
          </w:p>
        </w:tc>
        <w:tc>
          <w:tcPr>
            <w:tcW w:w="1276" w:type="dxa"/>
            <w:gridSpan w:val="2"/>
            <w:vAlign w:val="center"/>
          </w:tcPr>
          <w:p w14:paraId="6F108A08" w14:textId="77777777" w:rsidR="006D55A5" w:rsidRDefault="006D55A5">
            <w:pPr>
              <w:pStyle w:val="1"/>
              <w:ind w:left="0"/>
              <w:rPr>
                <w:rFonts w:ascii="宋体" w:eastAsia="宋体" w:hAnsi="宋体"/>
                <w:sz w:val="24"/>
                <w:szCs w:val="24"/>
              </w:rPr>
            </w:pPr>
          </w:p>
        </w:tc>
        <w:tc>
          <w:tcPr>
            <w:tcW w:w="2551" w:type="dxa"/>
            <w:gridSpan w:val="5"/>
            <w:vAlign w:val="center"/>
          </w:tcPr>
          <w:p w14:paraId="688C38DC" w14:textId="77777777" w:rsidR="006D55A5" w:rsidRDefault="006D55A5">
            <w:pPr>
              <w:pStyle w:val="1"/>
              <w:ind w:left="0"/>
              <w:rPr>
                <w:rFonts w:ascii="宋体" w:eastAsia="宋体" w:hAnsi="宋体"/>
                <w:sz w:val="24"/>
                <w:szCs w:val="24"/>
              </w:rPr>
            </w:pPr>
          </w:p>
        </w:tc>
        <w:tc>
          <w:tcPr>
            <w:tcW w:w="1203" w:type="dxa"/>
            <w:gridSpan w:val="2"/>
            <w:vAlign w:val="center"/>
          </w:tcPr>
          <w:p w14:paraId="666E35BF" w14:textId="77777777" w:rsidR="006D55A5" w:rsidRDefault="006D55A5">
            <w:pPr>
              <w:pStyle w:val="1"/>
              <w:ind w:left="0"/>
              <w:rPr>
                <w:rFonts w:ascii="宋体" w:eastAsia="宋体" w:hAnsi="宋体"/>
                <w:sz w:val="24"/>
                <w:szCs w:val="24"/>
              </w:rPr>
            </w:pPr>
          </w:p>
        </w:tc>
        <w:tc>
          <w:tcPr>
            <w:tcW w:w="2392" w:type="dxa"/>
            <w:gridSpan w:val="6"/>
            <w:vAlign w:val="center"/>
          </w:tcPr>
          <w:p w14:paraId="2D10DAD2" w14:textId="77777777" w:rsidR="006D55A5" w:rsidRDefault="006D55A5">
            <w:pPr>
              <w:pStyle w:val="1"/>
              <w:ind w:left="0"/>
              <w:rPr>
                <w:rFonts w:ascii="宋体" w:eastAsia="宋体" w:hAnsi="宋体"/>
                <w:sz w:val="24"/>
                <w:szCs w:val="24"/>
              </w:rPr>
            </w:pPr>
          </w:p>
        </w:tc>
        <w:tc>
          <w:tcPr>
            <w:tcW w:w="2251" w:type="dxa"/>
            <w:gridSpan w:val="3"/>
            <w:vAlign w:val="center"/>
          </w:tcPr>
          <w:p w14:paraId="7AA77C7B" w14:textId="77777777" w:rsidR="006D55A5" w:rsidRDefault="006D55A5">
            <w:pPr>
              <w:pStyle w:val="1"/>
              <w:ind w:left="0"/>
              <w:rPr>
                <w:rFonts w:ascii="宋体" w:eastAsia="宋体" w:hAnsi="宋体"/>
                <w:sz w:val="24"/>
                <w:szCs w:val="24"/>
              </w:rPr>
            </w:pPr>
          </w:p>
        </w:tc>
      </w:tr>
      <w:tr w:rsidR="006D55A5" w14:paraId="5DF4F84C" w14:textId="77777777">
        <w:trPr>
          <w:gridAfter w:val="1"/>
          <w:wAfter w:w="22" w:type="dxa"/>
          <w:trHeight w:val="532"/>
          <w:jc w:val="center"/>
        </w:trPr>
        <w:tc>
          <w:tcPr>
            <w:tcW w:w="414" w:type="dxa"/>
            <w:vMerge/>
            <w:vAlign w:val="center"/>
          </w:tcPr>
          <w:p w14:paraId="197876F0" w14:textId="77777777" w:rsidR="006D55A5" w:rsidRDefault="006D55A5">
            <w:pPr>
              <w:pStyle w:val="1"/>
              <w:ind w:left="0"/>
              <w:rPr>
                <w:rFonts w:ascii="宋体" w:eastAsia="宋体" w:hAnsi="宋体"/>
                <w:sz w:val="24"/>
                <w:szCs w:val="24"/>
              </w:rPr>
            </w:pPr>
          </w:p>
        </w:tc>
        <w:tc>
          <w:tcPr>
            <w:tcW w:w="425" w:type="dxa"/>
            <w:vMerge/>
            <w:vAlign w:val="center"/>
          </w:tcPr>
          <w:p w14:paraId="3D77A390" w14:textId="77777777" w:rsidR="006D55A5" w:rsidRDefault="006D55A5">
            <w:pPr>
              <w:pStyle w:val="1"/>
              <w:ind w:left="0"/>
              <w:rPr>
                <w:rFonts w:ascii="宋体" w:eastAsia="宋体" w:hAnsi="宋体"/>
                <w:sz w:val="24"/>
                <w:szCs w:val="24"/>
              </w:rPr>
            </w:pPr>
          </w:p>
        </w:tc>
        <w:tc>
          <w:tcPr>
            <w:tcW w:w="1276" w:type="dxa"/>
            <w:gridSpan w:val="2"/>
            <w:vAlign w:val="center"/>
          </w:tcPr>
          <w:p w14:paraId="31CAA501" w14:textId="77777777" w:rsidR="006D55A5" w:rsidRDefault="006D55A5">
            <w:pPr>
              <w:pStyle w:val="1"/>
              <w:ind w:left="0"/>
              <w:rPr>
                <w:rFonts w:ascii="宋体" w:eastAsia="宋体" w:hAnsi="宋体"/>
                <w:sz w:val="24"/>
                <w:szCs w:val="24"/>
              </w:rPr>
            </w:pPr>
          </w:p>
        </w:tc>
        <w:tc>
          <w:tcPr>
            <w:tcW w:w="2551" w:type="dxa"/>
            <w:gridSpan w:val="5"/>
            <w:vAlign w:val="center"/>
          </w:tcPr>
          <w:p w14:paraId="4628DB19" w14:textId="77777777" w:rsidR="006D55A5" w:rsidRDefault="006D55A5">
            <w:pPr>
              <w:pStyle w:val="1"/>
              <w:ind w:left="0"/>
              <w:rPr>
                <w:rFonts w:ascii="宋体" w:eastAsia="宋体" w:hAnsi="宋体"/>
                <w:sz w:val="24"/>
                <w:szCs w:val="24"/>
              </w:rPr>
            </w:pPr>
          </w:p>
        </w:tc>
        <w:tc>
          <w:tcPr>
            <w:tcW w:w="1203" w:type="dxa"/>
            <w:gridSpan w:val="2"/>
            <w:vAlign w:val="center"/>
          </w:tcPr>
          <w:p w14:paraId="286A2FB7" w14:textId="77777777" w:rsidR="006D55A5" w:rsidRDefault="006D55A5">
            <w:pPr>
              <w:pStyle w:val="1"/>
              <w:ind w:left="0"/>
              <w:rPr>
                <w:rFonts w:ascii="宋体" w:eastAsia="宋体" w:hAnsi="宋体"/>
                <w:sz w:val="24"/>
                <w:szCs w:val="24"/>
              </w:rPr>
            </w:pPr>
          </w:p>
        </w:tc>
        <w:tc>
          <w:tcPr>
            <w:tcW w:w="2392" w:type="dxa"/>
            <w:gridSpan w:val="6"/>
            <w:vAlign w:val="center"/>
          </w:tcPr>
          <w:p w14:paraId="0CB54CF6" w14:textId="77777777" w:rsidR="006D55A5" w:rsidRDefault="006D55A5">
            <w:pPr>
              <w:pStyle w:val="1"/>
              <w:ind w:left="0"/>
              <w:rPr>
                <w:rFonts w:ascii="宋体" w:eastAsia="宋体" w:hAnsi="宋体"/>
                <w:sz w:val="24"/>
                <w:szCs w:val="24"/>
              </w:rPr>
            </w:pPr>
          </w:p>
        </w:tc>
        <w:tc>
          <w:tcPr>
            <w:tcW w:w="2251" w:type="dxa"/>
            <w:gridSpan w:val="3"/>
            <w:vAlign w:val="center"/>
          </w:tcPr>
          <w:p w14:paraId="225625CD" w14:textId="77777777" w:rsidR="006D55A5" w:rsidRDefault="006D55A5">
            <w:pPr>
              <w:pStyle w:val="1"/>
              <w:ind w:left="0"/>
              <w:rPr>
                <w:rFonts w:ascii="宋体" w:eastAsia="宋体" w:hAnsi="宋体"/>
                <w:sz w:val="24"/>
                <w:szCs w:val="24"/>
              </w:rPr>
            </w:pPr>
          </w:p>
        </w:tc>
      </w:tr>
      <w:tr w:rsidR="006D55A5" w14:paraId="19656575" w14:textId="77777777">
        <w:trPr>
          <w:gridAfter w:val="1"/>
          <w:wAfter w:w="22" w:type="dxa"/>
          <w:trHeight w:val="432"/>
          <w:jc w:val="center"/>
        </w:trPr>
        <w:tc>
          <w:tcPr>
            <w:tcW w:w="414" w:type="dxa"/>
            <w:vMerge/>
            <w:vAlign w:val="center"/>
          </w:tcPr>
          <w:p w14:paraId="19E658BF" w14:textId="77777777" w:rsidR="006D55A5" w:rsidRDefault="006D55A5">
            <w:pPr>
              <w:pStyle w:val="1"/>
              <w:ind w:left="0"/>
              <w:rPr>
                <w:rFonts w:ascii="宋体" w:eastAsia="宋体" w:hAnsi="宋体"/>
                <w:sz w:val="24"/>
                <w:szCs w:val="24"/>
              </w:rPr>
            </w:pPr>
          </w:p>
        </w:tc>
        <w:tc>
          <w:tcPr>
            <w:tcW w:w="425" w:type="dxa"/>
            <w:vMerge/>
            <w:vAlign w:val="center"/>
          </w:tcPr>
          <w:p w14:paraId="34E768C3" w14:textId="77777777" w:rsidR="006D55A5" w:rsidRDefault="006D55A5">
            <w:pPr>
              <w:pStyle w:val="1"/>
              <w:ind w:left="0"/>
              <w:rPr>
                <w:rFonts w:ascii="宋体" w:eastAsia="宋体" w:hAnsi="宋体"/>
                <w:sz w:val="24"/>
                <w:szCs w:val="24"/>
              </w:rPr>
            </w:pPr>
          </w:p>
        </w:tc>
        <w:tc>
          <w:tcPr>
            <w:tcW w:w="1276" w:type="dxa"/>
            <w:gridSpan w:val="2"/>
            <w:vAlign w:val="center"/>
          </w:tcPr>
          <w:p w14:paraId="2CAABE5C" w14:textId="77777777" w:rsidR="006D55A5" w:rsidRDefault="006D55A5">
            <w:pPr>
              <w:pStyle w:val="1"/>
              <w:ind w:left="0"/>
              <w:rPr>
                <w:rFonts w:ascii="宋体" w:eastAsia="宋体" w:hAnsi="宋体"/>
                <w:sz w:val="24"/>
                <w:szCs w:val="24"/>
              </w:rPr>
            </w:pPr>
          </w:p>
        </w:tc>
        <w:tc>
          <w:tcPr>
            <w:tcW w:w="2551" w:type="dxa"/>
            <w:gridSpan w:val="5"/>
            <w:vAlign w:val="center"/>
          </w:tcPr>
          <w:p w14:paraId="2D5587C5" w14:textId="77777777" w:rsidR="006D55A5" w:rsidRDefault="006D55A5">
            <w:pPr>
              <w:pStyle w:val="1"/>
              <w:ind w:left="0"/>
              <w:rPr>
                <w:rFonts w:ascii="宋体" w:eastAsia="宋体" w:hAnsi="宋体"/>
                <w:sz w:val="24"/>
                <w:szCs w:val="24"/>
              </w:rPr>
            </w:pPr>
          </w:p>
        </w:tc>
        <w:tc>
          <w:tcPr>
            <w:tcW w:w="1203" w:type="dxa"/>
            <w:gridSpan w:val="2"/>
            <w:vAlign w:val="center"/>
          </w:tcPr>
          <w:p w14:paraId="45465AD2" w14:textId="77777777" w:rsidR="006D55A5" w:rsidRDefault="006D55A5">
            <w:pPr>
              <w:pStyle w:val="1"/>
              <w:ind w:left="0"/>
              <w:rPr>
                <w:rFonts w:ascii="宋体" w:eastAsia="宋体" w:hAnsi="宋体"/>
                <w:sz w:val="24"/>
                <w:szCs w:val="24"/>
              </w:rPr>
            </w:pPr>
          </w:p>
        </w:tc>
        <w:tc>
          <w:tcPr>
            <w:tcW w:w="2392" w:type="dxa"/>
            <w:gridSpan w:val="6"/>
            <w:vAlign w:val="center"/>
          </w:tcPr>
          <w:p w14:paraId="3717045B" w14:textId="77777777" w:rsidR="006D55A5" w:rsidRDefault="006D55A5">
            <w:pPr>
              <w:pStyle w:val="1"/>
              <w:ind w:left="0"/>
              <w:rPr>
                <w:rFonts w:ascii="宋体" w:eastAsia="宋体" w:hAnsi="宋体"/>
                <w:sz w:val="24"/>
                <w:szCs w:val="24"/>
              </w:rPr>
            </w:pPr>
          </w:p>
        </w:tc>
        <w:tc>
          <w:tcPr>
            <w:tcW w:w="2251" w:type="dxa"/>
            <w:gridSpan w:val="3"/>
            <w:vAlign w:val="center"/>
          </w:tcPr>
          <w:p w14:paraId="090ED747" w14:textId="77777777" w:rsidR="006D55A5" w:rsidRDefault="006D55A5">
            <w:pPr>
              <w:pStyle w:val="1"/>
              <w:ind w:left="0"/>
              <w:rPr>
                <w:rFonts w:ascii="宋体" w:eastAsia="宋体" w:hAnsi="宋体"/>
                <w:sz w:val="24"/>
                <w:szCs w:val="24"/>
              </w:rPr>
            </w:pPr>
          </w:p>
        </w:tc>
      </w:tr>
      <w:tr w:rsidR="006D55A5" w14:paraId="4E315A64" w14:textId="77777777">
        <w:trPr>
          <w:gridAfter w:val="1"/>
          <w:wAfter w:w="22" w:type="dxa"/>
          <w:trHeight w:val="402"/>
          <w:jc w:val="center"/>
        </w:trPr>
        <w:tc>
          <w:tcPr>
            <w:tcW w:w="414" w:type="dxa"/>
            <w:vMerge/>
            <w:vAlign w:val="center"/>
          </w:tcPr>
          <w:p w14:paraId="61F208DA" w14:textId="77777777" w:rsidR="006D55A5" w:rsidRDefault="006D55A5">
            <w:pPr>
              <w:pStyle w:val="1"/>
              <w:ind w:left="0"/>
              <w:rPr>
                <w:rFonts w:ascii="宋体" w:eastAsia="宋体" w:hAnsi="宋体"/>
                <w:sz w:val="24"/>
                <w:szCs w:val="24"/>
              </w:rPr>
            </w:pPr>
          </w:p>
        </w:tc>
        <w:tc>
          <w:tcPr>
            <w:tcW w:w="425" w:type="dxa"/>
            <w:vMerge/>
            <w:vAlign w:val="center"/>
          </w:tcPr>
          <w:p w14:paraId="1D4A7AC0" w14:textId="77777777" w:rsidR="006D55A5" w:rsidRDefault="006D55A5">
            <w:pPr>
              <w:pStyle w:val="1"/>
              <w:ind w:left="0"/>
              <w:rPr>
                <w:rFonts w:ascii="宋体" w:eastAsia="宋体" w:hAnsi="宋体"/>
                <w:sz w:val="24"/>
                <w:szCs w:val="24"/>
              </w:rPr>
            </w:pPr>
          </w:p>
        </w:tc>
        <w:tc>
          <w:tcPr>
            <w:tcW w:w="1276" w:type="dxa"/>
            <w:gridSpan w:val="2"/>
            <w:vAlign w:val="center"/>
          </w:tcPr>
          <w:p w14:paraId="4D53CC46" w14:textId="77777777" w:rsidR="006D55A5" w:rsidRDefault="006D55A5">
            <w:pPr>
              <w:pStyle w:val="1"/>
              <w:ind w:left="0"/>
              <w:rPr>
                <w:rFonts w:ascii="宋体" w:eastAsia="宋体" w:hAnsi="宋体"/>
                <w:sz w:val="24"/>
                <w:szCs w:val="24"/>
              </w:rPr>
            </w:pPr>
          </w:p>
        </w:tc>
        <w:tc>
          <w:tcPr>
            <w:tcW w:w="2551" w:type="dxa"/>
            <w:gridSpan w:val="5"/>
            <w:vAlign w:val="center"/>
          </w:tcPr>
          <w:p w14:paraId="22D07FEF" w14:textId="77777777" w:rsidR="006D55A5" w:rsidRDefault="006D55A5">
            <w:pPr>
              <w:pStyle w:val="1"/>
              <w:ind w:left="0"/>
              <w:rPr>
                <w:rFonts w:ascii="宋体" w:eastAsia="宋体" w:hAnsi="宋体"/>
                <w:sz w:val="24"/>
                <w:szCs w:val="24"/>
              </w:rPr>
            </w:pPr>
          </w:p>
        </w:tc>
        <w:tc>
          <w:tcPr>
            <w:tcW w:w="1203" w:type="dxa"/>
            <w:gridSpan w:val="2"/>
            <w:vAlign w:val="center"/>
          </w:tcPr>
          <w:p w14:paraId="33C8B9E2" w14:textId="77777777" w:rsidR="006D55A5" w:rsidRDefault="006D55A5">
            <w:pPr>
              <w:pStyle w:val="1"/>
              <w:ind w:left="0"/>
              <w:rPr>
                <w:rFonts w:ascii="宋体" w:eastAsia="宋体" w:hAnsi="宋体"/>
                <w:sz w:val="24"/>
                <w:szCs w:val="24"/>
              </w:rPr>
            </w:pPr>
          </w:p>
        </w:tc>
        <w:tc>
          <w:tcPr>
            <w:tcW w:w="2392" w:type="dxa"/>
            <w:gridSpan w:val="6"/>
            <w:vAlign w:val="center"/>
          </w:tcPr>
          <w:p w14:paraId="368FE693" w14:textId="77777777" w:rsidR="006D55A5" w:rsidRDefault="006D55A5">
            <w:pPr>
              <w:pStyle w:val="1"/>
              <w:ind w:left="0"/>
              <w:rPr>
                <w:rFonts w:ascii="宋体" w:eastAsia="宋体" w:hAnsi="宋体"/>
                <w:sz w:val="24"/>
                <w:szCs w:val="24"/>
              </w:rPr>
            </w:pPr>
          </w:p>
        </w:tc>
        <w:tc>
          <w:tcPr>
            <w:tcW w:w="2251" w:type="dxa"/>
            <w:gridSpan w:val="3"/>
            <w:vAlign w:val="center"/>
          </w:tcPr>
          <w:p w14:paraId="498D5637" w14:textId="77777777" w:rsidR="006D55A5" w:rsidRDefault="006D55A5">
            <w:pPr>
              <w:pStyle w:val="1"/>
              <w:ind w:left="0"/>
              <w:rPr>
                <w:rFonts w:ascii="宋体" w:eastAsia="宋体" w:hAnsi="宋体"/>
                <w:sz w:val="24"/>
                <w:szCs w:val="24"/>
              </w:rPr>
            </w:pPr>
          </w:p>
        </w:tc>
      </w:tr>
      <w:tr w:rsidR="006D55A5" w14:paraId="266AD32D" w14:textId="77777777">
        <w:trPr>
          <w:gridAfter w:val="1"/>
          <w:wAfter w:w="22" w:type="dxa"/>
          <w:trHeight w:val="532"/>
          <w:jc w:val="center"/>
        </w:trPr>
        <w:tc>
          <w:tcPr>
            <w:tcW w:w="414" w:type="dxa"/>
            <w:vMerge/>
            <w:vAlign w:val="center"/>
          </w:tcPr>
          <w:p w14:paraId="56658312" w14:textId="77777777" w:rsidR="006D55A5" w:rsidRDefault="006D55A5">
            <w:pPr>
              <w:pStyle w:val="1"/>
              <w:ind w:left="0"/>
              <w:rPr>
                <w:rFonts w:ascii="宋体" w:eastAsia="宋体" w:hAnsi="宋体"/>
                <w:sz w:val="24"/>
                <w:szCs w:val="24"/>
              </w:rPr>
            </w:pPr>
          </w:p>
        </w:tc>
        <w:tc>
          <w:tcPr>
            <w:tcW w:w="425" w:type="dxa"/>
            <w:vMerge/>
            <w:vAlign w:val="center"/>
          </w:tcPr>
          <w:p w14:paraId="0F623417" w14:textId="77777777" w:rsidR="006D55A5" w:rsidRDefault="006D55A5">
            <w:pPr>
              <w:pStyle w:val="1"/>
              <w:ind w:left="0"/>
              <w:rPr>
                <w:rFonts w:ascii="宋体" w:eastAsia="宋体" w:hAnsi="宋体"/>
                <w:sz w:val="24"/>
                <w:szCs w:val="24"/>
              </w:rPr>
            </w:pPr>
          </w:p>
        </w:tc>
        <w:tc>
          <w:tcPr>
            <w:tcW w:w="1276" w:type="dxa"/>
            <w:gridSpan w:val="2"/>
            <w:vAlign w:val="center"/>
          </w:tcPr>
          <w:p w14:paraId="45751512"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14:paraId="37B62EA7"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14:paraId="632891B6"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14:paraId="5F724F93" w14:textId="77777777">
        <w:trPr>
          <w:gridAfter w:val="1"/>
          <w:wAfter w:w="22" w:type="dxa"/>
          <w:trHeight w:val="532"/>
          <w:jc w:val="center"/>
        </w:trPr>
        <w:tc>
          <w:tcPr>
            <w:tcW w:w="414" w:type="dxa"/>
            <w:vMerge/>
            <w:vAlign w:val="center"/>
          </w:tcPr>
          <w:p w14:paraId="6B3439F0" w14:textId="77777777" w:rsidR="006D55A5" w:rsidRDefault="006D55A5">
            <w:pPr>
              <w:pStyle w:val="1"/>
              <w:ind w:left="0"/>
              <w:rPr>
                <w:rFonts w:ascii="宋体" w:eastAsia="宋体" w:hAnsi="宋体"/>
                <w:sz w:val="24"/>
                <w:szCs w:val="24"/>
              </w:rPr>
            </w:pPr>
          </w:p>
        </w:tc>
        <w:tc>
          <w:tcPr>
            <w:tcW w:w="425" w:type="dxa"/>
            <w:vMerge/>
            <w:vAlign w:val="center"/>
          </w:tcPr>
          <w:p w14:paraId="4D9FAF29" w14:textId="77777777" w:rsidR="006D55A5" w:rsidRDefault="006D55A5">
            <w:pPr>
              <w:pStyle w:val="1"/>
              <w:ind w:left="0"/>
              <w:rPr>
                <w:rFonts w:ascii="宋体" w:eastAsia="宋体" w:hAnsi="宋体"/>
                <w:sz w:val="24"/>
                <w:szCs w:val="24"/>
              </w:rPr>
            </w:pPr>
          </w:p>
        </w:tc>
        <w:tc>
          <w:tcPr>
            <w:tcW w:w="1276" w:type="dxa"/>
            <w:gridSpan w:val="2"/>
            <w:vMerge w:val="restart"/>
            <w:vAlign w:val="center"/>
          </w:tcPr>
          <w:p w14:paraId="020FA538" w14:textId="77777777" w:rsidR="006D55A5" w:rsidRDefault="006D55A5">
            <w:pPr>
              <w:pStyle w:val="1"/>
              <w:ind w:left="0"/>
              <w:jc w:val="center"/>
              <w:rPr>
                <w:rFonts w:ascii="宋体" w:eastAsia="宋体" w:hAnsi="宋体"/>
                <w:sz w:val="24"/>
                <w:szCs w:val="24"/>
              </w:rPr>
            </w:pPr>
          </w:p>
        </w:tc>
        <w:tc>
          <w:tcPr>
            <w:tcW w:w="862" w:type="dxa"/>
            <w:vAlign w:val="center"/>
          </w:tcPr>
          <w:p w14:paraId="2D420958"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14:paraId="596D510F"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14:paraId="51CB7FFE"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14:paraId="06FA216C"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14:paraId="44E0E029"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14:paraId="02045A04"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14:paraId="7BFE0C1D"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14:paraId="5C23AB5F"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14:paraId="678FC99A" w14:textId="77777777">
        <w:trPr>
          <w:gridAfter w:val="1"/>
          <w:wAfter w:w="22" w:type="dxa"/>
          <w:trHeight w:val="532"/>
          <w:jc w:val="center"/>
        </w:trPr>
        <w:tc>
          <w:tcPr>
            <w:tcW w:w="414" w:type="dxa"/>
            <w:vMerge/>
            <w:vAlign w:val="center"/>
          </w:tcPr>
          <w:p w14:paraId="3F63A21A" w14:textId="77777777" w:rsidR="006D55A5" w:rsidRDefault="006D55A5">
            <w:pPr>
              <w:pStyle w:val="1"/>
              <w:ind w:left="0"/>
              <w:rPr>
                <w:rFonts w:ascii="宋体" w:eastAsia="宋体" w:hAnsi="宋体"/>
                <w:sz w:val="24"/>
                <w:szCs w:val="24"/>
              </w:rPr>
            </w:pPr>
          </w:p>
        </w:tc>
        <w:tc>
          <w:tcPr>
            <w:tcW w:w="425" w:type="dxa"/>
            <w:vMerge/>
            <w:vAlign w:val="center"/>
          </w:tcPr>
          <w:p w14:paraId="6C4EA845" w14:textId="77777777" w:rsidR="006D55A5" w:rsidRDefault="006D55A5">
            <w:pPr>
              <w:pStyle w:val="1"/>
              <w:ind w:left="0"/>
              <w:rPr>
                <w:rFonts w:ascii="宋体" w:eastAsia="宋体" w:hAnsi="宋体"/>
                <w:sz w:val="24"/>
                <w:szCs w:val="24"/>
              </w:rPr>
            </w:pPr>
          </w:p>
        </w:tc>
        <w:tc>
          <w:tcPr>
            <w:tcW w:w="1276" w:type="dxa"/>
            <w:gridSpan w:val="2"/>
            <w:vMerge/>
            <w:vAlign w:val="center"/>
          </w:tcPr>
          <w:p w14:paraId="209A3D54" w14:textId="77777777" w:rsidR="006D55A5" w:rsidRDefault="006D55A5">
            <w:pPr>
              <w:pStyle w:val="1"/>
              <w:ind w:left="0"/>
              <w:jc w:val="center"/>
              <w:rPr>
                <w:rFonts w:ascii="宋体" w:eastAsia="宋体" w:hAnsi="宋体"/>
                <w:sz w:val="24"/>
                <w:szCs w:val="24"/>
              </w:rPr>
            </w:pPr>
          </w:p>
        </w:tc>
        <w:tc>
          <w:tcPr>
            <w:tcW w:w="862" w:type="dxa"/>
            <w:vAlign w:val="center"/>
          </w:tcPr>
          <w:p w14:paraId="582F8679" w14:textId="77777777" w:rsidR="006D55A5" w:rsidRDefault="006D55A5">
            <w:pPr>
              <w:pStyle w:val="1"/>
              <w:ind w:left="0"/>
              <w:jc w:val="center"/>
              <w:rPr>
                <w:rFonts w:ascii="宋体" w:eastAsia="宋体" w:hAnsi="宋体"/>
                <w:sz w:val="24"/>
                <w:szCs w:val="24"/>
              </w:rPr>
            </w:pPr>
          </w:p>
        </w:tc>
        <w:tc>
          <w:tcPr>
            <w:tcW w:w="862" w:type="dxa"/>
            <w:gridSpan w:val="2"/>
            <w:vAlign w:val="center"/>
          </w:tcPr>
          <w:p w14:paraId="3246AA52" w14:textId="77777777" w:rsidR="006D55A5" w:rsidRDefault="006D55A5">
            <w:pPr>
              <w:pStyle w:val="1"/>
              <w:ind w:left="0"/>
              <w:jc w:val="center"/>
              <w:rPr>
                <w:rFonts w:ascii="宋体" w:eastAsia="宋体" w:hAnsi="宋体"/>
                <w:sz w:val="24"/>
                <w:szCs w:val="24"/>
              </w:rPr>
            </w:pPr>
          </w:p>
        </w:tc>
        <w:tc>
          <w:tcPr>
            <w:tcW w:w="862" w:type="dxa"/>
            <w:gridSpan w:val="3"/>
            <w:vAlign w:val="center"/>
          </w:tcPr>
          <w:p w14:paraId="5C00E7E0" w14:textId="77777777" w:rsidR="006D55A5" w:rsidRDefault="006D55A5">
            <w:pPr>
              <w:pStyle w:val="1"/>
              <w:ind w:left="0"/>
              <w:jc w:val="center"/>
              <w:rPr>
                <w:rFonts w:ascii="宋体" w:eastAsia="宋体" w:hAnsi="宋体"/>
                <w:sz w:val="24"/>
                <w:szCs w:val="24"/>
              </w:rPr>
            </w:pPr>
          </w:p>
        </w:tc>
        <w:tc>
          <w:tcPr>
            <w:tcW w:w="1168" w:type="dxa"/>
            <w:vAlign w:val="center"/>
          </w:tcPr>
          <w:p w14:paraId="29CC5F48" w14:textId="77777777" w:rsidR="006D55A5" w:rsidRDefault="006D55A5">
            <w:pPr>
              <w:pStyle w:val="1"/>
              <w:ind w:left="0"/>
              <w:jc w:val="center"/>
              <w:rPr>
                <w:rFonts w:ascii="宋体" w:eastAsia="宋体" w:hAnsi="宋体"/>
                <w:sz w:val="24"/>
                <w:szCs w:val="24"/>
              </w:rPr>
            </w:pPr>
          </w:p>
        </w:tc>
        <w:tc>
          <w:tcPr>
            <w:tcW w:w="933" w:type="dxa"/>
            <w:gridSpan w:val="2"/>
            <w:vAlign w:val="center"/>
          </w:tcPr>
          <w:p w14:paraId="20701E02" w14:textId="77777777" w:rsidR="006D55A5" w:rsidRDefault="006D55A5">
            <w:pPr>
              <w:pStyle w:val="1"/>
              <w:ind w:left="0"/>
              <w:jc w:val="center"/>
              <w:rPr>
                <w:rFonts w:ascii="宋体" w:eastAsia="宋体" w:hAnsi="宋体"/>
                <w:sz w:val="24"/>
                <w:szCs w:val="24"/>
              </w:rPr>
            </w:pPr>
          </w:p>
        </w:tc>
        <w:tc>
          <w:tcPr>
            <w:tcW w:w="1236" w:type="dxa"/>
            <w:gridSpan w:val="2"/>
            <w:vAlign w:val="center"/>
          </w:tcPr>
          <w:p w14:paraId="083BE5D5" w14:textId="77777777" w:rsidR="006D55A5" w:rsidRDefault="006D55A5">
            <w:pPr>
              <w:pStyle w:val="1"/>
              <w:ind w:left="0"/>
              <w:jc w:val="center"/>
              <w:rPr>
                <w:rFonts w:ascii="宋体" w:eastAsia="宋体" w:hAnsi="宋体"/>
                <w:sz w:val="24"/>
                <w:szCs w:val="24"/>
              </w:rPr>
            </w:pPr>
          </w:p>
        </w:tc>
        <w:tc>
          <w:tcPr>
            <w:tcW w:w="1236" w:type="dxa"/>
            <w:gridSpan w:val="4"/>
            <w:vAlign w:val="center"/>
          </w:tcPr>
          <w:p w14:paraId="7CECCB35" w14:textId="77777777" w:rsidR="006D55A5" w:rsidRDefault="006D55A5">
            <w:pPr>
              <w:pStyle w:val="1"/>
              <w:ind w:left="0"/>
              <w:jc w:val="center"/>
              <w:rPr>
                <w:rFonts w:ascii="宋体" w:eastAsia="宋体" w:hAnsi="宋体"/>
                <w:sz w:val="24"/>
                <w:szCs w:val="24"/>
              </w:rPr>
            </w:pPr>
          </w:p>
        </w:tc>
        <w:tc>
          <w:tcPr>
            <w:tcW w:w="1238" w:type="dxa"/>
            <w:vAlign w:val="center"/>
          </w:tcPr>
          <w:p w14:paraId="233C9E40" w14:textId="77777777" w:rsidR="006D55A5" w:rsidRDefault="006D55A5">
            <w:pPr>
              <w:pStyle w:val="1"/>
              <w:ind w:left="0"/>
              <w:jc w:val="center"/>
              <w:rPr>
                <w:rFonts w:ascii="宋体" w:eastAsia="宋体" w:hAnsi="宋体"/>
                <w:sz w:val="24"/>
                <w:szCs w:val="24"/>
              </w:rPr>
            </w:pPr>
          </w:p>
        </w:tc>
      </w:tr>
      <w:tr w:rsidR="006D55A5" w14:paraId="2FFD9DD7" w14:textId="77777777">
        <w:trPr>
          <w:gridAfter w:val="1"/>
          <w:wAfter w:w="22" w:type="dxa"/>
          <w:trHeight w:val="409"/>
          <w:jc w:val="center"/>
        </w:trPr>
        <w:tc>
          <w:tcPr>
            <w:tcW w:w="414" w:type="dxa"/>
            <w:vMerge/>
            <w:vAlign w:val="center"/>
          </w:tcPr>
          <w:p w14:paraId="1235F64F" w14:textId="77777777" w:rsidR="006D55A5" w:rsidRDefault="006D55A5">
            <w:pPr>
              <w:pStyle w:val="1"/>
              <w:ind w:left="0"/>
              <w:rPr>
                <w:rFonts w:ascii="宋体" w:eastAsia="宋体" w:hAnsi="宋体"/>
                <w:sz w:val="24"/>
                <w:szCs w:val="24"/>
              </w:rPr>
            </w:pPr>
          </w:p>
        </w:tc>
        <w:tc>
          <w:tcPr>
            <w:tcW w:w="425" w:type="dxa"/>
            <w:vMerge/>
            <w:vAlign w:val="center"/>
          </w:tcPr>
          <w:p w14:paraId="3B36F49D" w14:textId="77777777" w:rsidR="006D55A5" w:rsidRDefault="006D55A5">
            <w:pPr>
              <w:pStyle w:val="1"/>
              <w:ind w:left="0"/>
              <w:rPr>
                <w:rFonts w:ascii="宋体" w:eastAsia="宋体" w:hAnsi="宋体"/>
                <w:sz w:val="24"/>
                <w:szCs w:val="24"/>
              </w:rPr>
            </w:pPr>
          </w:p>
        </w:tc>
        <w:tc>
          <w:tcPr>
            <w:tcW w:w="1276" w:type="dxa"/>
            <w:gridSpan w:val="2"/>
            <w:vMerge/>
            <w:vAlign w:val="center"/>
          </w:tcPr>
          <w:p w14:paraId="4653028D" w14:textId="77777777" w:rsidR="006D55A5" w:rsidRDefault="006D55A5">
            <w:pPr>
              <w:pStyle w:val="1"/>
              <w:ind w:left="0"/>
              <w:jc w:val="center"/>
              <w:rPr>
                <w:rFonts w:ascii="宋体" w:eastAsia="宋体" w:hAnsi="宋体"/>
                <w:sz w:val="24"/>
                <w:szCs w:val="24"/>
              </w:rPr>
            </w:pPr>
          </w:p>
        </w:tc>
        <w:tc>
          <w:tcPr>
            <w:tcW w:w="3754" w:type="dxa"/>
            <w:gridSpan w:val="7"/>
            <w:vAlign w:val="center"/>
          </w:tcPr>
          <w:p w14:paraId="7995BB0E"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14:paraId="0035EE24" w14:textId="77777777"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14:paraId="2459FA79" w14:textId="77777777">
        <w:trPr>
          <w:gridAfter w:val="1"/>
          <w:wAfter w:w="22" w:type="dxa"/>
          <w:trHeight w:val="217"/>
          <w:jc w:val="center"/>
        </w:trPr>
        <w:tc>
          <w:tcPr>
            <w:tcW w:w="414" w:type="dxa"/>
            <w:vMerge/>
            <w:vAlign w:val="center"/>
          </w:tcPr>
          <w:p w14:paraId="2F9D14E1" w14:textId="77777777" w:rsidR="006D55A5" w:rsidRDefault="006D55A5">
            <w:pPr>
              <w:pStyle w:val="1"/>
              <w:ind w:left="0"/>
              <w:rPr>
                <w:rFonts w:ascii="宋体" w:eastAsia="宋体" w:hAnsi="宋体"/>
                <w:sz w:val="24"/>
                <w:szCs w:val="24"/>
              </w:rPr>
            </w:pPr>
          </w:p>
        </w:tc>
        <w:tc>
          <w:tcPr>
            <w:tcW w:w="425" w:type="dxa"/>
            <w:vMerge/>
            <w:vAlign w:val="center"/>
          </w:tcPr>
          <w:p w14:paraId="3836C073" w14:textId="77777777" w:rsidR="006D55A5" w:rsidRDefault="006D55A5">
            <w:pPr>
              <w:pStyle w:val="1"/>
              <w:ind w:left="0"/>
              <w:rPr>
                <w:rFonts w:ascii="宋体" w:eastAsia="宋体" w:hAnsi="宋体"/>
                <w:sz w:val="24"/>
                <w:szCs w:val="24"/>
              </w:rPr>
            </w:pPr>
          </w:p>
        </w:tc>
        <w:tc>
          <w:tcPr>
            <w:tcW w:w="1276" w:type="dxa"/>
            <w:gridSpan w:val="2"/>
            <w:vMerge/>
            <w:vAlign w:val="center"/>
          </w:tcPr>
          <w:p w14:paraId="2781C4E9" w14:textId="77777777" w:rsidR="006D55A5" w:rsidRDefault="006D55A5">
            <w:pPr>
              <w:pStyle w:val="1"/>
              <w:ind w:left="0"/>
              <w:jc w:val="center"/>
              <w:rPr>
                <w:rFonts w:ascii="宋体" w:eastAsia="宋体" w:hAnsi="宋体"/>
                <w:sz w:val="24"/>
                <w:szCs w:val="24"/>
              </w:rPr>
            </w:pPr>
          </w:p>
        </w:tc>
        <w:tc>
          <w:tcPr>
            <w:tcW w:w="3754" w:type="dxa"/>
            <w:gridSpan w:val="7"/>
            <w:vAlign w:val="center"/>
          </w:tcPr>
          <w:p w14:paraId="386BDCE9" w14:textId="77777777" w:rsidR="006D55A5" w:rsidRDefault="006D55A5">
            <w:pPr>
              <w:pStyle w:val="1"/>
              <w:ind w:left="0"/>
              <w:rPr>
                <w:rFonts w:ascii="宋体" w:eastAsia="宋体" w:hAnsi="宋体"/>
                <w:sz w:val="24"/>
                <w:szCs w:val="24"/>
              </w:rPr>
            </w:pPr>
          </w:p>
        </w:tc>
        <w:tc>
          <w:tcPr>
            <w:tcW w:w="4643" w:type="dxa"/>
            <w:gridSpan w:val="9"/>
            <w:vAlign w:val="center"/>
          </w:tcPr>
          <w:p w14:paraId="1D06AE50" w14:textId="77777777" w:rsidR="006D55A5" w:rsidRDefault="006D55A5">
            <w:pPr>
              <w:pStyle w:val="1"/>
              <w:ind w:left="0"/>
              <w:rPr>
                <w:rFonts w:ascii="宋体" w:eastAsia="宋体" w:hAnsi="宋体"/>
                <w:sz w:val="24"/>
                <w:szCs w:val="24"/>
              </w:rPr>
            </w:pPr>
          </w:p>
        </w:tc>
      </w:tr>
    </w:tbl>
    <w:p w14:paraId="2AEAAB68" w14:textId="77777777" w:rsidR="006D55A5" w:rsidRDefault="00A93326">
      <w:pPr>
        <w:pStyle w:val="1"/>
        <w:tabs>
          <w:tab w:val="left" w:pos="9435"/>
        </w:tabs>
      </w:pPr>
      <w:r>
        <w:tab/>
      </w:r>
    </w:p>
    <w:p w14:paraId="07BE7825" w14:textId="77777777"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14:paraId="3113E23C" w14:textId="77777777"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14:paraId="70BE5A58" w14:textId="77777777">
        <w:trPr>
          <w:trHeight w:val="2718"/>
          <w:jc w:val="center"/>
        </w:trPr>
        <w:tc>
          <w:tcPr>
            <w:tcW w:w="311" w:type="dxa"/>
            <w:vMerge w:val="restart"/>
            <w:vAlign w:val="center"/>
          </w:tcPr>
          <w:p w14:paraId="62DAD383" w14:textId="77777777"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14:paraId="7FF13FDF" w14:textId="77777777"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14:paraId="652C54CE" w14:textId="77777777" w:rsidR="006D55A5" w:rsidRDefault="006D55A5">
            <w:pPr>
              <w:pStyle w:val="TableParagraph"/>
              <w:rPr>
                <w:rFonts w:ascii="Times New Roman"/>
                <w:sz w:val="24"/>
                <w:szCs w:val="24"/>
              </w:rPr>
            </w:pPr>
          </w:p>
        </w:tc>
      </w:tr>
      <w:tr w:rsidR="006D55A5" w14:paraId="21674C86" w14:textId="77777777">
        <w:trPr>
          <w:trHeight w:val="1332"/>
          <w:jc w:val="center"/>
        </w:trPr>
        <w:tc>
          <w:tcPr>
            <w:tcW w:w="311" w:type="dxa"/>
            <w:vMerge/>
            <w:tcBorders>
              <w:top w:val="nil"/>
            </w:tcBorders>
          </w:tcPr>
          <w:p w14:paraId="519CD74E" w14:textId="77777777" w:rsidR="006D55A5" w:rsidRDefault="006D55A5">
            <w:pPr>
              <w:rPr>
                <w:sz w:val="24"/>
                <w:szCs w:val="24"/>
              </w:rPr>
            </w:pPr>
          </w:p>
        </w:tc>
        <w:tc>
          <w:tcPr>
            <w:tcW w:w="1553" w:type="dxa"/>
            <w:vAlign w:val="center"/>
          </w:tcPr>
          <w:p w14:paraId="08FCB690" w14:textId="77777777"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14:paraId="61F46304" w14:textId="77777777"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14:paraId="77876CD6" w14:textId="77777777" w:rsidR="006D55A5" w:rsidRDefault="006D55A5">
            <w:pPr>
              <w:pStyle w:val="TableParagraph"/>
              <w:rPr>
                <w:rFonts w:ascii="Times New Roman"/>
                <w:sz w:val="24"/>
                <w:szCs w:val="24"/>
              </w:rPr>
            </w:pPr>
          </w:p>
        </w:tc>
      </w:tr>
      <w:tr w:rsidR="006D55A5" w14:paraId="5F575341" w14:textId="77777777">
        <w:trPr>
          <w:trHeight w:val="665"/>
          <w:jc w:val="center"/>
        </w:trPr>
        <w:tc>
          <w:tcPr>
            <w:tcW w:w="311" w:type="dxa"/>
            <w:vMerge/>
            <w:tcBorders>
              <w:top w:val="nil"/>
            </w:tcBorders>
          </w:tcPr>
          <w:p w14:paraId="12EF710C" w14:textId="77777777" w:rsidR="006D55A5" w:rsidRDefault="006D55A5">
            <w:pPr>
              <w:rPr>
                <w:sz w:val="24"/>
                <w:szCs w:val="24"/>
              </w:rPr>
            </w:pPr>
          </w:p>
        </w:tc>
        <w:tc>
          <w:tcPr>
            <w:tcW w:w="1553" w:type="dxa"/>
            <w:vAlign w:val="center"/>
          </w:tcPr>
          <w:p w14:paraId="06D08DF6" w14:textId="77777777" w:rsidR="006D55A5" w:rsidRDefault="00A93326">
            <w:pPr>
              <w:pStyle w:val="TableParagraph"/>
              <w:spacing w:before="1"/>
              <w:ind w:left="334" w:right="329"/>
              <w:jc w:val="center"/>
              <w:rPr>
                <w:sz w:val="24"/>
                <w:szCs w:val="24"/>
              </w:rPr>
            </w:pPr>
            <w:r>
              <w:rPr>
                <w:sz w:val="24"/>
                <w:szCs w:val="24"/>
              </w:rPr>
              <w:t>主题词</w:t>
            </w:r>
          </w:p>
        </w:tc>
        <w:tc>
          <w:tcPr>
            <w:tcW w:w="8488" w:type="dxa"/>
          </w:tcPr>
          <w:p w14:paraId="09E2DD7A" w14:textId="77777777" w:rsidR="006D55A5" w:rsidRDefault="006D55A5">
            <w:pPr>
              <w:pStyle w:val="TableParagraph"/>
              <w:rPr>
                <w:rFonts w:ascii="Times New Roman"/>
                <w:sz w:val="24"/>
                <w:szCs w:val="24"/>
              </w:rPr>
            </w:pPr>
          </w:p>
        </w:tc>
      </w:tr>
    </w:tbl>
    <w:p w14:paraId="3421DED3" w14:textId="77777777" w:rsidR="006D55A5" w:rsidRDefault="006D55A5">
      <w:pPr>
        <w:rPr>
          <w:rFonts w:ascii="Times New Roman"/>
          <w:sz w:val="44"/>
        </w:rPr>
        <w:sectPr w:rsidR="006D55A5">
          <w:pgSz w:w="11910" w:h="16840"/>
          <w:pgMar w:top="640" w:right="0" w:bottom="780" w:left="600" w:header="433" w:footer="499" w:gutter="0"/>
          <w:cols w:space="720"/>
        </w:sectPr>
      </w:pPr>
    </w:p>
    <w:p w14:paraId="126E01F2" w14:textId="77777777" w:rsidR="006D55A5" w:rsidRDefault="006D55A5">
      <w:pPr>
        <w:pStyle w:val="a0"/>
        <w:spacing w:before="11"/>
        <w:rPr>
          <w:sz w:val="23"/>
        </w:rPr>
      </w:pPr>
    </w:p>
    <w:p w14:paraId="214D6AB8" w14:textId="77777777"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14:paraId="02EE67C8" w14:textId="77777777">
        <w:trPr>
          <w:trHeight w:val="340"/>
        </w:trPr>
        <w:tc>
          <w:tcPr>
            <w:tcW w:w="585" w:type="dxa"/>
            <w:tcBorders>
              <w:left w:val="single" w:sz="4" w:space="0" w:color="000000"/>
            </w:tcBorders>
          </w:tcPr>
          <w:p w14:paraId="3203EB76" w14:textId="77777777" w:rsidR="006D55A5" w:rsidRDefault="00A93326">
            <w:pPr>
              <w:rPr>
                <w:sz w:val="24"/>
                <w:szCs w:val="24"/>
              </w:rPr>
            </w:pPr>
            <w:r>
              <w:rPr>
                <w:sz w:val="24"/>
                <w:szCs w:val="24"/>
              </w:rPr>
              <w:t>序号</w:t>
            </w:r>
          </w:p>
        </w:tc>
        <w:tc>
          <w:tcPr>
            <w:tcW w:w="1826" w:type="dxa"/>
          </w:tcPr>
          <w:p w14:paraId="5B6CE6CE" w14:textId="77777777" w:rsidR="006D55A5" w:rsidRDefault="00A93326">
            <w:pPr>
              <w:rPr>
                <w:sz w:val="24"/>
                <w:szCs w:val="24"/>
              </w:rPr>
            </w:pPr>
            <w:r>
              <w:rPr>
                <w:sz w:val="24"/>
                <w:szCs w:val="24"/>
              </w:rPr>
              <w:t>开始日期</w:t>
            </w:r>
          </w:p>
        </w:tc>
        <w:tc>
          <w:tcPr>
            <w:tcW w:w="1920" w:type="dxa"/>
          </w:tcPr>
          <w:p w14:paraId="7BDF5DF9" w14:textId="77777777" w:rsidR="006D55A5" w:rsidRDefault="00A93326">
            <w:pPr>
              <w:rPr>
                <w:sz w:val="24"/>
                <w:szCs w:val="24"/>
              </w:rPr>
            </w:pPr>
            <w:r>
              <w:rPr>
                <w:sz w:val="24"/>
                <w:szCs w:val="24"/>
              </w:rPr>
              <w:t>结束日期</w:t>
            </w:r>
          </w:p>
        </w:tc>
        <w:tc>
          <w:tcPr>
            <w:tcW w:w="6015" w:type="dxa"/>
          </w:tcPr>
          <w:p w14:paraId="4325244D" w14:textId="77777777"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14:paraId="2C758EF8" w14:textId="77777777">
        <w:trPr>
          <w:trHeight w:val="340"/>
        </w:trPr>
        <w:tc>
          <w:tcPr>
            <w:tcW w:w="585" w:type="dxa"/>
            <w:tcBorders>
              <w:left w:val="single" w:sz="4" w:space="0" w:color="000000"/>
            </w:tcBorders>
          </w:tcPr>
          <w:p w14:paraId="0F1013EA" w14:textId="77777777" w:rsidR="006D55A5" w:rsidRDefault="006D55A5">
            <w:pPr>
              <w:rPr>
                <w:sz w:val="24"/>
                <w:szCs w:val="24"/>
              </w:rPr>
            </w:pPr>
          </w:p>
        </w:tc>
        <w:tc>
          <w:tcPr>
            <w:tcW w:w="1826" w:type="dxa"/>
          </w:tcPr>
          <w:p w14:paraId="76D8AA95" w14:textId="77777777" w:rsidR="006D55A5" w:rsidRDefault="006D55A5">
            <w:pPr>
              <w:rPr>
                <w:sz w:val="24"/>
                <w:szCs w:val="24"/>
              </w:rPr>
            </w:pPr>
          </w:p>
        </w:tc>
        <w:tc>
          <w:tcPr>
            <w:tcW w:w="1920" w:type="dxa"/>
          </w:tcPr>
          <w:p w14:paraId="71151E45" w14:textId="77777777" w:rsidR="006D55A5" w:rsidRDefault="006D55A5">
            <w:pPr>
              <w:rPr>
                <w:sz w:val="24"/>
                <w:szCs w:val="24"/>
              </w:rPr>
            </w:pPr>
          </w:p>
        </w:tc>
        <w:tc>
          <w:tcPr>
            <w:tcW w:w="6015" w:type="dxa"/>
          </w:tcPr>
          <w:p w14:paraId="52373EEB" w14:textId="77777777" w:rsidR="006D55A5" w:rsidRDefault="006D55A5">
            <w:pPr>
              <w:rPr>
                <w:sz w:val="24"/>
                <w:szCs w:val="24"/>
              </w:rPr>
            </w:pPr>
          </w:p>
        </w:tc>
      </w:tr>
      <w:tr w:rsidR="006D55A5" w14:paraId="4207DA4A" w14:textId="77777777">
        <w:trPr>
          <w:trHeight w:val="340"/>
        </w:trPr>
        <w:tc>
          <w:tcPr>
            <w:tcW w:w="585" w:type="dxa"/>
            <w:tcBorders>
              <w:left w:val="single" w:sz="4" w:space="0" w:color="000000"/>
            </w:tcBorders>
          </w:tcPr>
          <w:p w14:paraId="34FA9284" w14:textId="77777777" w:rsidR="006D55A5" w:rsidRDefault="006D55A5">
            <w:pPr>
              <w:rPr>
                <w:sz w:val="24"/>
                <w:szCs w:val="24"/>
              </w:rPr>
            </w:pPr>
          </w:p>
        </w:tc>
        <w:tc>
          <w:tcPr>
            <w:tcW w:w="1826" w:type="dxa"/>
          </w:tcPr>
          <w:p w14:paraId="0BD3A44E" w14:textId="77777777" w:rsidR="006D55A5" w:rsidRDefault="006D55A5">
            <w:pPr>
              <w:rPr>
                <w:sz w:val="24"/>
                <w:szCs w:val="24"/>
              </w:rPr>
            </w:pPr>
          </w:p>
        </w:tc>
        <w:tc>
          <w:tcPr>
            <w:tcW w:w="1920" w:type="dxa"/>
          </w:tcPr>
          <w:p w14:paraId="5152E95A" w14:textId="77777777" w:rsidR="006D55A5" w:rsidRDefault="006D55A5">
            <w:pPr>
              <w:rPr>
                <w:sz w:val="24"/>
                <w:szCs w:val="24"/>
              </w:rPr>
            </w:pPr>
          </w:p>
        </w:tc>
        <w:tc>
          <w:tcPr>
            <w:tcW w:w="6015" w:type="dxa"/>
          </w:tcPr>
          <w:p w14:paraId="74CEF131" w14:textId="77777777" w:rsidR="006D55A5" w:rsidRDefault="006D55A5">
            <w:pPr>
              <w:rPr>
                <w:sz w:val="24"/>
                <w:szCs w:val="24"/>
              </w:rPr>
            </w:pPr>
          </w:p>
        </w:tc>
      </w:tr>
      <w:tr w:rsidR="006D55A5" w14:paraId="4166534F" w14:textId="77777777">
        <w:trPr>
          <w:trHeight w:val="340"/>
        </w:trPr>
        <w:tc>
          <w:tcPr>
            <w:tcW w:w="585" w:type="dxa"/>
            <w:tcBorders>
              <w:left w:val="single" w:sz="4" w:space="0" w:color="000000"/>
            </w:tcBorders>
          </w:tcPr>
          <w:p w14:paraId="424E1B87" w14:textId="77777777" w:rsidR="006D55A5" w:rsidRDefault="006D55A5">
            <w:pPr>
              <w:rPr>
                <w:sz w:val="24"/>
                <w:szCs w:val="24"/>
              </w:rPr>
            </w:pPr>
          </w:p>
        </w:tc>
        <w:tc>
          <w:tcPr>
            <w:tcW w:w="1826" w:type="dxa"/>
          </w:tcPr>
          <w:p w14:paraId="4982F14B" w14:textId="77777777" w:rsidR="006D55A5" w:rsidRDefault="006D55A5">
            <w:pPr>
              <w:rPr>
                <w:sz w:val="24"/>
                <w:szCs w:val="24"/>
              </w:rPr>
            </w:pPr>
          </w:p>
        </w:tc>
        <w:tc>
          <w:tcPr>
            <w:tcW w:w="1920" w:type="dxa"/>
          </w:tcPr>
          <w:p w14:paraId="3F6FAFA0" w14:textId="77777777" w:rsidR="006D55A5" w:rsidRDefault="006D55A5">
            <w:pPr>
              <w:rPr>
                <w:sz w:val="24"/>
                <w:szCs w:val="24"/>
              </w:rPr>
            </w:pPr>
          </w:p>
        </w:tc>
        <w:tc>
          <w:tcPr>
            <w:tcW w:w="6015" w:type="dxa"/>
          </w:tcPr>
          <w:p w14:paraId="3AB15DC0" w14:textId="77777777" w:rsidR="006D55A5" w:rsidRDefault="006D55A5">
            <w:pPr>
              <w:rPr>
                <w:sz w:val="24"/>
                <w:szCs w:val="24"/>
              </w:rPr>
            </w:pPr>
          </w:p>
        </w:tc>
      </w:tr>
    </w:tbl>
    <w:p w14:paraId="0D96DF42" w14:textId="77777777" w:rsidR="006D55A5" w:rsidRDefault="00A93326">
      <w:pPr>
        <w:spacing w:before="242"/>
        <w:ind w:left="120"/>
        <w:rPr>
          <w:rFonts w:ascii="黑体" w:eastAsia="黑体"/>
          <w:sz w:val="28"/>
          <w:szCs w:val="28"/>
        </w:rPr>
      </w:pPr>
      <w:r>
        <w:rPr>
          <w:rFonts w:ascii="黑体" w:eastAsia="黑体" w:hint="eastAsia"/>
          <w:sz w:val="28"/>
          <w:szCs w:val="28"/>
        </w:rPr>
        <w:t>三、经费申请表</w:t>
      </w:r>
    </w:p>
    <w:p w14:paraId="6FFFAD7B" w14:textId="77777777" w:rsidR="006D55A5" w:rsidRDefault="006D55A5">
      <w:pPr>
        <w:pStyle w:val="a0"/>
      </w:pPr>
    </w:p>
    <w:p w14:paraId="3EAF44F7" w14:textId="77777777"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14:paraId="633BC320"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F5862E" w14:textId="77777777"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29735E" w14:textId="77777777" w:rsidR="006D55A5" w:rsidRDefault="006D55A5">
            <w:pPr>
              <w:widowControl/>
              <w:spacing w:line="360" w:lineRule="auto"/>
              <w:jc w:val="center"/>
              <w:textAlignment w:val="center"/>
              <w:rPr>
                <w:b/>
                <w:bCs/>
                <w:color w:val="000000"/>
                <w:sz w:val="24"/>
                <w:szCs w:val="24"/>
              </w:rPr>
            </w:pPr>
          </w:p>
        </w:tc>
      </w:tr>
      <w:tr w:rsidR="006D55A5" w14:paraId="321F3764"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B984A3" w14:textId="77777777"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2204CF" w14:textId="77777777" w:rsidR="006D55A5" w:rsidRDefault="006D55A5">
            <w:pPr>
              <w:widowControl/>
              <w:spacing w:line="360" w:lineRule="auto"/>
              <w:jc w:val="center"/>
              <w:textAlignment w:val="center"/>
              <w:rPr>
                <w:color w:val="000000"/>
                <w:sz w:val="24"/>
                <w:szCs w:val="24"/>
              </w:rPr>
            </w:pPr>
          </w:p>
        </w:tc>
      </w:tr>
      <w:tr w:rsidR="006D55A5" w14:paraId="71E80FF9"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9CC806" w14:textId="77777777"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B28013" w14:textId="77777777"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14:paraId="37A90B0B" w14:textId="77777777">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B9B0B3" w14:textId="77777777"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BCBCEF" w14:textId="77777777" w:rsidR="006D55A5" w:rsidRDefault="006D55A5">
            <w:pPr>
              <w:widowControl/>
              <w:spacing w:line="360" w:lineRule="auto"/>
              <w:jc w:val="center"/>
              <w:textAlignment w:val="center"/>
              <w:rPr>
                <w:color w:val="000000"/>
                <w:sz w:val="24"/>
                <w:szCs w:val="24"/>
              </w:rPr>
            </w:pPr>
          </w:p>
        </w:tc>
      </w:tr>
    </w:tbl>
    <w:p w14:paraId="6B198640" w14:textId="77777777" w:rsidR="006D55A5" w:rsidRDefault="006D55A5">
      <w:pPr>
        <w:rPr>
          <w:sz w:val="24"/>
          <w:szCs w:val="24"/>
        </w:rPr>
      </w:pPr>
    </w:p>
    <w:p w14:paraId="4D403C9C" w14:textId="77777777" w:rsidR="006D55A5" w:rsidRDefault="00A93326">
      <w:pPr>
        <w:rPr>
          <w:sz w:val="24"/>
          <w:szCs w:val="24"/>
        </w:rPr>
      </w:pPr>
      <w:r>
        <w:rPr>
          <w:rFonts w:hint="eastAsia"/>
          <w:sz w:val="24"/>
          <w:szCs w:val="24"/>
        </w:rPr>
        <w:t>温馨提示：</w:t>
      </w:r>
    </w:p>
    <w:p w14:paraId="34621426" w14:textId="77777777"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14:paraId="31ABC9BA" w14:textId="77777777" w:rsidR="006D55A5" w:rsidRDefault="006D55A5">
      <w:pPr>
        <w:spacing w:before="7"/>
        <w:rPr>
          <w:sz w:val="24"/>
          <w:szCs w:val="24"/>
        </w:rPr>
      </w:pPr>
    </w:p>
    <w:p w14:paraId="2666A8D5" w14:textId="77777777"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14:paraId="4AB57587" w14:textId="77777777">
        <w:trPr>
          <w:trHeight w:val="670"/>
        </w:trPr>
        <w:tc>
          <w:tcPr>
            <w:tcW w:w="1809" w:type="dxa"/>
            <w:vMerge w:val="restart"/>
            <w:vAlign w:val="center"/>
          </w:tcPr>
          <w:p w14:paraId="4B67B910" w14:textId="77777777" w:rsidR="006D55A5" w:rsidRDefault="006D55A5">
            <w:pPr>
              <w:jc w:val="center"/>
              <w:rPr>
                <w:sz w:val="24"/>
                <w:szCs w:val="24"/>
              </w:rPr>
            </w:pPr>
          </w:p>
          <w:p w14:paraId="653371CD" w14:textId="77777777" w:rsidR="006D55A5" w:rsidRDefault="00A93326">
            <w:pPr>
              <w:jc w:val="center"/>
              <w:rPr>
                <w:sz w:val="24"/>
                <w:szCs w:val="24"/>
              </w:rPr>
            </w:pPr>
            <w:r>
              <w:rPr>
                <w:sz w:val="24"/>
                <w:szCs w:val="24"/>
              </w:rPr>
              <w:t>论文及专著情况</w:t>
            </w:r>
          </w:p>
        </w:tc>
        <w:tc>
          <w:tcPr>
            <w:tcW w:w="2512" w:type="dxa"/>
            <w:gridSpan w:val="2"/>
            <w:vAlign w:val="center"/>
          </w:tcPr>
          <w:p w14:paraId="01A1C142" w14:textId="77777777" w:rsidR="006D55A5" w:rsidRDefault="00A93326">
            <w:pPr>
              <w:jc w:val="center"/>
              <w:rPr>
                <w:sz w:val="24"/>
                <w:szCs w:val="24"/>
              </w:rPr>
            </w:pPr>
            <w:r>
              <w:rPr>
                <w:sz w:val="24"/>
                <w:szCs w:val="24"/>
              </w:rPr>
              <w:t>国家统计源刊物以上刊物发表论文（篇）</w:t>
            </w:r>
          </w:p>
        </w:tc>
        <w:tc>
          <w:tcPr>
            <w:tcW w:w="2010" w:type="dxa"/>
            <w:gridSpan w:val="2"/>
            <w:vAlign w:val="center"/>
          </w:tcPr>
          <w:p w14:paraId="357FB727" w14:textId="77777777" w:rsidR="006D55A5" w:rsidRDefault="006D55A5">
            <w:pPr>
              <w:jc w:val="center"/>
              <w:rPr>
                <w:sz w:val="24"/>
                <w:szCs w:val="24"/>
              </w:rPr>
            </w:pPr>
          </w:p>
        </w:tc>
        <w:tc>
          <w:tcPr>
            <w:tcW w:w="2010" w:type="dxa"/>
            <w:gridSpan w:val="2"/>
            <w:vAlign w:val="center"/>
          </w:tcPr>
          <w:p w14:paraId="7FA21328" w14:textId="77777777" w:rsidR="006D55A5" w:rsidRDefault="00A93326">
            <w:pPr>
              <w:jc w:val="center"/>
              <w:rPr>
                <w:sz w:val="24"/>
                <w:szCs w:val="24"/>
              </w:rPr>
            </w:pPr>
            <w:r>
              <w:rPr>
                <w:sz w:val="24"/>
                <w:szCs w:val="24"/>
              </w:rPr>
              <w:t>科技报告（篇）</w:t>
            </w:r>
          </w:p>
        </w:tc>
        <w:tc>
          <w:tcPr>
            <w:tcW w:w="2008" w:type="dxa"/>
            <w:gridSpan w:val="2"/>
            <w:vAlign w:val="center"/>
          </w:tcPr>
          <w:p w14:paraId="07C5CF7C" w14:textId="77777777" w:rsidR="006D55A5" w:rsidRDefault="006D55A5">
            <w:pPr>
              <w:jc w:val="center"/>
              <w:rPr>
                <w:sz w:val="24"/>
                <w:szCs w:val="24"/>
              </w:rPr>
            </w:pPr>
          </w:p>
        </w:tc>
      </w:tr>
      <w:tr w:rsidR="006D55A5" w14:paraId="6A0AEBF9" w14:textId="77777777">
        <w:trPr>
          <w:trHeight w:val="670"/>
        </w:trPr>
        <w:tc>
          <w:tcPr>
            <w:tcW w:w="1809" w:type="dxa"/>
            <w:vMerge/>
            <w:vAlign w:val="center"/>
          </w:tcPr>
          <w:p w14:paraId="2E6A9FB3" w14:textId="77777777" w:rsidR="006D55A5" w:rsidRDefault="006D55A5">
            <w:pPr>
              <w:jc w:val="center"/>
              <w:rPr>
                <w:sz w:val="24"/>
                <w:szCs w:val="24"/>
              </w:rPr>
            </w:pPr>
          </w:p>
        </w:tc>
        <w:tc>
          <w:tcPr>
            <w:tcW w:w="2512" w:type="dxa"/>
            <w:gridSpan w:val="2"/>
            <w:vAlign w:val="center"/>
          </w:tcPr>
          <w:p w14:paraId="4B7D5FD5" w14:textId="77777777"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14:paraId="23D24500" w14:textId="77777777" w:rsidR="006D55A5" w:rsidRDefault="006D55A5">
            <w:pPr>
              <w:jc w:val="center"/>
              <w:rPr>
                <w:sz w:val="24"/>
                <w:szCs w:val="24"/>
              </w:rPr>
            </w:pPr>
          </w:p>
        </w:tc>
        <w:tc>
          <w:tcPr>
            <w:tcW w:w="2010" w:type="dxa"/>
            <w:gridSpan w:val="2"/>
            <w:vAlign w:val="center"/>
          </w:tcPr>
          <w:p w14:paraId="54ADC393" w14:textId="77777777" w:rsidR="006D55A5" w:rsidRDefault="00A93326">
            <w:pPr>
              <w:jc w:val="center"/>
              <w:rPr>
                <w:sz w:val="24"/>
                <w:szCs w:val="24"/>
              </w:rPr>
            </w:pPr>
            <w:r>
              <w:rPr>
                <w:rFonts w:hint="eastAsia"/>
                <w:sz w:val="24"/>
                <w:szCs w:val="24"/>
              </w:rPr>
              <w:t>培养人才（人）</w:t>
            </w:r>
          </w:p>
        </w:tc>
        <w:tc>
          <w:tcPr>
            <w:tcW w:w="2008" w:type="dxa"/>
            <w:gridSpan w:val="2"/>
            <w:vAlign w:val="center"/>
          </w:tcPr>
          <w:p w14:paraId="2934CF8C" w14:textId="77777777" w:rsidR="006D55A5" w:rsidRDefault="006D55A5">
            <w:pPr>
              <w:jc w:val="center"/>
              <w:rPr>
                <w:sz w:val="24"/>
                <w:szCs w:val="24"/>
              </w:rPr>
            </w:pPr>
          </w:p>
        </w:tc>
      </w:tr>
      <w:tr w:rsidR="006D55A5" w14:paraId="3D2C5F73" w14:textId="77777777">
        <w:trPr>
          <w:trHeight w:val="424"/>
        </w:trPr>
        <w:tc>
          <w:tcPr>
            <w:tcW w:w="1809" w:type="dxa"/>
            <w:vMerge/>
            <w:tcBorders>
              <w:top w:val="nil"/>
            </w:tcBorders>
            <w:vAlign w:val="center"/>
          </w:tcPr>
          <w:p w14:paraId="400B9F8D" w14:textId="77777777" w:rsidR="006D55A5" w:rsidRDefault="006D55A5">
            <w:pPr>
              <w:jc w:val="center"/>
              <w:rPr>
                <w:sz w:val="24"/>
                <w:szCs w:val="24"/>
              </w:rPr>
            </w:pPr>
          </w:p>
        </w:tc>
        <w:tc>
          <w:tcPr>
            <w:tcW w:w="2512" w:type="dxa"/>
            <w:gridSpan w:val="2"/>
            <w:vAlign w:val="center"/>
          </w:tcPr>
          <w:p w14:paraId="18F4B3E0" w14:textId="77777777"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14:paraId="7EA54F12" w14:textId="77777777" w:rsidR="006D55A5" w:rsidRDefault="006D55A5">
            <w:pPr>
              <w:pStyle w:val="TableParagraph"/>
              <w:jc w:val="center"/>
              <w:rPr>
                <w:sz w:val="24"/>
                <w:szCs w:val="24"/>
              </w:rPr>
            </w:pPr>
          </w:p>
        </w:tc>
        <w:tc>
          <w:tcPr>
            <w:tcW w:w="2010" w:type="dxa"/>
            <w:gridSpan w:val="2"/>
            <w:tcBorders>
              <w:top w:val="nil"/>
            </w:tcBorders>
            <w:vAlign w:val="center"/>
          </w:tcPr>
          <w:p w14:paraId="26D7564F" w14:textId="77777777"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14:paraId="2E16D66A" w14:textId="77777777" w:rsidR="006D55A5" w:rsidRDefault="006D55A5">
            <w:pPr>
              <w:jc w:val="center"/>
              <w:rPr>
                <w:sz w:val="24"/>
                <w:szCs w:val="24"/>
              </w:rPr>
            </w:pPr>
          </w:p>
        </w:tc>
      </w:tr>
      <w:tr w:rsidR="006D55A5" w14:paraId="42DF0E2F" w14:textId="77777777">
        <w:trPr>
          <w:trHeight w:val="424"/>
        </w:trPr>
        <w:tc>
          <w:tcPr>
            <w:tcW w:w="1809" w:type="dxa"/>
            <w:vMerge w:val="restart"/>
            <w:vAlign w:val="center"/>
          </w:tcPr>
          <w:p w14:paraId="6A56886E" w14:textId="77777777" w:rsidR="006D55A5" w:rsidRDefault="006D55A5">
            <w:pPr>
              <w:jc w:val="center"/>
              <w:rPr>
                <w:sz w:val="24"/>
                <w:szCs w:val="24"/>
              </w:rPr>
            </w:pPr>
          </w:p>
          <w:p w14:paraId="14BCD302" w14:textId="77777777" w:rsidR="006D55A5" w:rsidRDefault="00A93326">
            <w:pPr>
              <w:jc w:val="center"/>
              <w:rPr>
                <w:sz w:val="24"/>
                <w:szCs w:val="24"/>
              </w:rPr>
            </w:pPr>
            <w:r>
              <w:rPr>
                <w:sz w:val="24"/>
                <w:szCs w:val="24"/>
              </w:rPr>
              <w:t>专利情况(项)</w:t>
            </w:r>
          </w:p>
        </w:tc>
        <w:tc>
          <w:tcPr>
            <w:tcW w:w="2512" w:type="dxa"/>
            <w:gridSpan w:val="2"/>
            <w:vAlign w:val="center"/>
          </w:tcPr>
          <w:p w14:paraId="2AF7AE8C" w14:textId="77777777" w:rsidR="006D55A5" w:rsidRDefault="00A93326">
            <w:pPr>
              <w:jc w:val="center"/>
              <w:rPr>
                <w:sz w:val="24"/>
                <w:szCs w:val="24"/>
              </w:rPr>
            </w:pPr>
            <w:r>
              <w:rPr>
                <w:sz w:val="24"/>
                <w:szCs w:val="24"/>
              </w:rPr>
              <w:t>发明专利</w:t>
            </w:r>
          </w:p>
        </w:tc>
        <w:tc>
          <w:tcPr>
            <w:tcW w:w="2010" w:type="dxa"/>
            <w:gridSpan w:val="2"/>
            <w:vAlign w:val="center"/>
          </w:tcPr>
          <w:p w14:paraId="7AEFFAE3" w14:textId="77777777" w:rsidR="006D55A5" w:rsidRDefault="00A93326">
            <w:pPr>
              <w:jc w:val="center"/>
              <w:rPr>
                <w:sz w:val="24"/>
                <w:szCs w:val="24"/>
              </w:rPr>
            </w:pPr>
            <w:r>
              <w:rPr>
                <w:sz w:val="24"/>
                <w:szCs w:val="24"/>
              </w:rPr>
              <w:t>实用新型专利</w:t>
            </w:r>
          </w:p>
        </w:tc>
        <w:tc>
          <w:tcPr>
            <w:tcW w:w="2010" w:type="dxa"/>
            <w:gridSpan w:val="2"/>
            <w:vAlign w:val="center"/>
          </w:tcPr>
          <w:p w14:paraId="6378C1FC" w14:textId="77777777" w:rsidR="006D55A5" w:rsidRDefault="00A93326">
            <w:pPr>
              <w:jc w:val="center"/>
              <w:rPr>
                <w:sz w:val="24"/>
                <w:szCs w:val="24"/>
              </w:rPr>
            </w:pPr>
            <w:r>
              <w:rPr>
                <w:sz w:val="24"/>
                <w:szCs w:val="24"/>
              </w:rPr>
              <w:t>外观设计专利</w:t>
            </w:r>
          </w:p>
        </w:tc>
        <w:tc>
          <w:tcPr>
            <w:tcW w:w="2008" w:type="dxa"/>
            <w:gridSpan w:val="2"/>
            <w:vAlign w:val="center"/>
          </w:tcPr>
          <w:p w14:paraId="2AB6D390" w14:textId="77777777" w:rsidR="006D55A5" w:rsidRDefault="00A93326">
            <w:pPr>
              <w:jc w:val="center"/>
              <w:rPr>
                <w:sz w:val="24"/>
                <w:szCs w:val="24"/>
              </w:rPr>
            </w:pPr>
            <w:r>
              <w:rPr>
                <w:sz w:val="24"/>
                <w:szCs w:val="24"/>
              </w:rPr>
              <w:t>国外专利</w:t>
            </w:r>
          </w:p>
        </w:tc>
      </w:tr>
      <w:tr w:rsidR="006D55A5" w14:paraId="5E402704" w14:textId="77777777">
        <w:trPr>
          <w:trHeight w:val="424"/>
        </w:trPr>
        <w:tc>
          <w:tcPr>
            <w:tcW w:w="1809" w:type="dxa"/>
            <w:vMerge/>
            <w:tcBorders>
              <w:top w:val="nil"/>
            </w:tcBorders>
            <w:vAlign w:val="center"/>
          </w:tcPr>
          <w:p w14:paraId="022FF6DF" w14:textId="77777777" w:rsidR="006D55A5" w:rsidRDefault="006D55A5">
            <w:pPr>
              <w:jc w:val="center"/>
              <w:rPr>
                <w:sz w:val="24"/>
                <w:szCs w:val="24"/>
              </w:rPr>
            </w:pPr>
          </w:p>
        </w:tc>
        <w:tc>
          <w:tcPr>
            <w:tcW w:w="1507" w:type="dxa"/>
            <w:vAlign w:val="center"/>
          </w:tcPr>
          <w:p w14:paraId="051E7BAB" w14:textId="77777777"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14:paraId="7D7AFA81" w14:textId="77777777" w:rsidR="006D55A5" w:rsidRDefault="00A93326">
            <w:pPr>
              <w:pStyle w:val="TableParagraph"/>
              <w:spacing w:before="46"/>
              <w:ind w:left="277"/>
              <w:jc w:val="center"/>
              <w:rPr>
                <w:sz w:val="24"/>
                <w:szCs w:val="24"/>
              </w:rPr>
            </w:pPr>
            <w:r>
              <w:rPr>
                <w:sz w:val="24"/>
                <w:szCs w:val="24"/>
              </w:rPr>
              <w:t>授权</w:t>
            </w:r>
          </w:p>
        </w:tc>
        <w:tc>
          <w:tcPr>
            <w:tcW w:w="1005" w:type="dxa"/>
            <w:vAlign w:val="center"/>
          </w:tcPr>
          <w:p w14:paraId="71E91E36" w14:textId="77777777" w:rsidR="006D55A5" w:rsidRDefault="00A93326">
            <w:pPr>
              <w:pStyle w:val="TableParagraph"/>
              <w:spacing w:before="46"/>
              <w:ind w:left="277"/>
              <w:jc w:val="center"/>
              <w:rPr>
                <w:sz w:val="24"/>
                <w:szCs w:val="24"/>
              </w:rPr>
            </w:pPr>
            <w:r>
              <w:rPr>
                <w:sz w:val="24"/>
                <w:szCs w:val="24"/>
              </w:rPr>
              <w:t>申请</w:t>
            </w:r>
          </w:p>
        </w:tc>
        <w:tc>
          <w:tcPr>
            <w:tcW w:w="1005" w:type="dxa"/>
            <w:vAlign w:val="center"/>
          </w:tcPr>
          <w:p w14:paraId="1738FC2D" w14:textId="77777777" w:rsidR="006D55A5" w:rsidRDefault="00A93326">
            <w:pPr>
              <w:pStyle w:val="TableParagraph"/>
              <w:spacing w:before="46"/>
              <w:ind w:left="277"/>
              <w:jc w:val="center"/>
              <w:rPr>
                <w:sz w:val="24"/>
                <w:szCs w:val="24"/>
              </w:rPr>
            </w:pPr>
            <w:r>
              <w:rPr>
                <w:sz w:val="24"/>
                <w:szCs w:val="24"/>
              </w:rPr>
              <w:t>授权</w:t>
            </w:r>
          </w:p>
        </w:tc>
        <w:tc>
          <w:tcPr>
            <w:tcW w:w="1005" w:type="dxa"/>
            <w:vAlign w:val="center"/>
          </w:tcPr>
          <w:p w14:paraId="002EF5E3" w14:textId="77777777" w:rsidR="006D55A5" w:rsidRDefault="00A93326">
            <w:pPr>
              <w:pStyle w:val="TableParagraph"/>
              <w:spacing w:before="46"/>
              <w:ind w:left="277"/>
              <w:jc w:val="center"/>
              <w:rPr>
                <w:sz w:val="24"/>
                <w:szCs w:val="24"/>
              </w:rPr>
            </w:pPr>
            <w:r>
              <w:rPr>
                <w:sz w:val="24"/>
                <w:szCs w:val="24"/>
              </w:rPr>
              <w:t>申请</w:t>
            </w:r>
          </w:p>
        </w:tc>
        <w:tc>
          <w:tcPr>
            <w:tcW w:w="1005" w:type="dxa"/>
            <w:vAlign w:val="center"/>
          </w:tcPr>
          <w:p w14:paraId="249BA709" w14:textId="77777777" w:rsidR="006D55A5" w:rsidRDefault="00A93326">
            <w:pPr>
              <w:pStyle w:val="TableParagraph"/>
              <w:spacing w:before="46"/>
              <w:ind w:left="277"/>
              <w:jc w:val="center"/>
              <w:rPr>
                <w:sz w:val="24"/>
                <w:szCs w:val="24"/>
              </w:rPr>
            </w:pPr>
            <w:r>
              <w:rPr>
                <w:sz w:val="24"/>
                <w:szCs w:val="24"/>
              </w:rPr>
              <w:t>授权</w:t>
            </w:r>
          </w:p>
        </w:tc>
        <w:tc>
          <w:tcPr>
            <w:tcW w:w="1004" w:type="dxa"/>
            <w:vAlign w:val="center"/>
          </w:tcPr>
          <w:p w14:paraId="0263C623" w14:textId="77777777" w:rsidR="006D55A5" w:rsidRDefault="00A93326">
            <w:pPr>
              <w:pStyle w:val="TableParagraph"/>
              <w:spacing w:before="46"/>
              <w:ind w:left="276"/>
              <w:jc w:val="center"/>
              <w:rPr>
                <w:sz w:val="24"/>
                <w:szCs w:val="24"/>
              </w:rPr>
            </w:pPr>
            <w:r>
              <w:rPr>
                <w:sz w:val="24"/>
                <w:szCs w:val="24"/>
              </w:rPr>
              <w:t>申请</w:t>
            </w:r>
          </w:p>
        </w:tc>
        <w:tc>
          <w:tcPr>
            <w:tcW w:w="1004" w:type="dxa"/>
            <w:vAlign w:val="center"/>
          </w:tcPr>
          <w:p w14:paraId="48B4E19D" w14:textId="77777777" w:rsidR="006D55A5" w:rsidRDefault="00A93326">
            <w:pPr>
              <w:pStyle w:val="TableParagraph"/>
              <w:spacing w:before="46"/>
              <w:ind w:left="276"/>
              <w:jc w:val="center"/>
              <w:rPr>
                <w:sz w:val="24"/>
                <w:szCs w:val="24"/>
              </w:rPr>
            </w:pPr>
            <w:r>
              <w:rPr>
                <w:sz w:val="24"/>
                <w:szCs w:val="24"/>
              </w:rPr>
              <w:t>授权</w:t>
            </w:r>
          </w:p>
        </w:tc>
      </w:tr>
      <w:tr w:rsidR="006D55A5" w14:paraId="5BA0364D" w14:textId="77777777">
        <w:trPr>
          <w:trHeight w:val="428"/>
        </w:trPr>
        <w:tc>
          <w:tcPr>
            <w:tcW w:w="1809" w:type="dxa"/>
            <w:vMerge/>
            <w:tcBorders>
              <w:top w:val="nil"/>
            </w:tcBorders>
            <w:vAlign w:val="center"/>
          </w:tcPr>
          <w:p w14:paraId="5E25B345" w14:textId="77777777" w:rsidR="006D55A5" w:rsidRDefault="006D55A5">
            <w:pPr>
              <w:jc w:val="center"/>
              <w:rPr>
                <w:sz w:val="24"/>
                <w:szCs w:val="24"/>
              </w:rPr>
            </w:pPr>
          </w:p>
        </w:tc>
        <w:tc>
          <w:tcPr>
            <w:tcW w:w="1507" w:type="dxa"/>
            <w:vAlign w:val="center"/>
          </w:tcPr>
          <w:p w14:paraId="675B50B4" w14:textId="77777777" w:rsidR="006D55A5" w:rsidRDefault="006D55A5">
            <w:pPr>
              <w:pStyle w:val="TableParagraph"/>
              <w:jc w:val="center"/>
              <w:rPr>
                <w:sz w:val="24"/>
                <w:szCs w:val="24"/>
              </w:rPr>
            </w:pPr>
          </w:p>
        </w:tc>
        <w:tc>
          <w:tcPr>
            <w:tcW w:w="1005" w:type="dxa"/>
            <w:vAlign w:val="center"/>
          </w:tcPr>
          <w:p w14:paraId="35340626" w14:textId="77777777" w:rsidR="006D55A5" w:rsidRDefault="006D55A5">
            <w:pPr>
              <w:pStyle w:val="TableParagraph"/>
              <w:jc w:val="center"/>
              <w:rPr>
                <w:sz w:val="24"/>
                <w:szCs w:val="24"/>
              </w:rPr>
            </w:pPr>
          </w:p>
        </w:tc>
        <w:tc>
          <w:tcPr>
            <w:tcW w:w="1005" w:type="dxa"/>
            <w:vAlign w:val="center"/>
          </w:tcPr>
          <w:p w14:paraId="27DCA3D7" w14:textId="77777777" w:rsidR="006D55A5" w:rsidRDefault="006D55A5">
            <w:pPr>
              <w:pStyle w:val="TableParagraph"/>
              <w:jc w:val="center"/>
              <w:rPr>
                <w:sz w:val="24"/>
                <w:szCs w:val="24"/>
              </w:rPr>
            </w:pPr>
          </w:p>
        </w:tc>
        <w:tc>
          <w:tcPr>
            <w:tcW w:w="1005" w:type="dxa"/>
            <w:vAlign w:val="center"/>
          </w:tcPr>
          <w:p w14:paraId="5686463F" w14:textId="77777777" w:rsidR="006D55A5" w:rsidRDefault="006D55A5">
            <w:pPr>
              <w:pStyle w:val="TableParagraph"/>
              <w:jc w:val="center"/>
              <w:rPr>
                <w:sz w:val="24"/>
                <w:szCs w:val="24"/>
              </w:rPr>
            </w:pPr>
          </w:p>
        </w:tc>
        <w:tc>
          <w:tcPr>
            <w:tcW w:w="1005" w:type="dxa"/>
            <w:vAlign w:val="center"/>
          </w:tcPr>
          <w:p w14:paraId="7841C23D" w14:textId="77777777" w:rsidR="006D55A5" w:rsidRDefault="006D55A5">
            <w:pPr>
              <w:pStyle w:val="TableParagraph"/>
              <w:jc w:val="center"/>
              <w:rPr>
                <w:sz w:val="24"/>
                <w:szCs w:val="24"/>
              </w:rPr>
            </w:pPr>
          </w:p>
        </w:tc>
        <w:tc>
          <w:tcPr>
            <w:tcW w:w="1005" w:type="dxa"/>
            <w:vAlign w:val="center"/>
          </w:tcPr>
          <w:p w14:paraId="0DC598D2" w14:textId="77777777" w:rsidR="006D55A5" w:rsidRDefault="006D55A5">
            <w:pPr>
              <w:pStyle w:val="TableParagraph"/>
              <w:jc w:val="center"/>
              <w:rPr>
                <w:sz w:val="24"/>
                <w:szCs w:val="24"/>
              </w:rPr>
            </w:pPr>
          </w:p>
        </w:tc>
        <w:tc>
          <w:tcPr>
            <w:tcW w:w="1004" w:type="dxa"/>
            <w:vAlign w:val="center"/>
          </w:tcPr>
          <w:p w14:paraId="70847119" w14:textId="77777777" w:rsidR="006D55A5" w:rsidRDefault="006D55A5">
            <w:pPr>
              <w:pStyle w:val="TableParagraph"/>
              <w:jc w:val="center"/>
              <w:rPr>
                <w:sz w:val="24"/>
                <w:szCs w:val="24"/>
              </w:rPr>
            </w:pPr>
          </w:p>
        </w:tc>
        <w:tc>
          <w:tcPr>
            <w:tcW w:w="1004" w:type="dxa"/>
            <w:vAlign w:val="center"/>
          </w:tcPr>
          <w:p w14:paraId="23F3D0DB" w14:textId="77777777" w:rsidR="006D55A5" w:rsidRDefault="006D55A5">
            <w:pPr>
              <w:pStyle w:val="TableParagraph"/>
              <w:jc w:val="center"/>
              <w:rPr>
                <w:sz w:val="24"/>
                <w:szCs w:val="24"/>
              </w:rPr>
            </w:pPr>
          </w:p>
        </w:tc>
      </w:tr>
      <w:tr w:rsidR="006D55A5" w14:paraId="2B82C6CE" w14:textId="77777777">
        <w:trPr>
          <w:trHeight w:val="424"/>
        </w:trPr>
        <w:tc>
          <w:tcPr>
            <w:tcW w:w="1809" w:type="dxa"/>
            <w:vAlign w:val="center"/>
          </w:tcPr>
          <w:p w14:paraId="2C501286" w14:textId="77777777" w:rsidR="006D55A5" w:rsidRDefault="00A93326">
            <w:pPr>
              <w:jc w:val="center"/>
              <w:rPr>
                <w:sz w:val="24"/>
                <w:szCs w:val="24"/>
              </w:rPr>
            </w:pPr>
            <w:r>
              <w:rPr>
                <w:sz w:val="24"/>
                <w:szCs w:val="24"/>
              </w:rPr>
              <w:t>其他</w:t>
            </w:r>
          </w:p>
        </w:tc>
        <w:tc>
          <w:tcPr>
            <w:tcW w:w="8540" w:type="dxa"/>
            <w:gridSpan w:val="8"/>
            <w:vAlign w:val="center"/>
          </w:tcPr>
          <w:p w14:paraId="16E35D66" w14:textId="77777777" w:rsidR="006D55A5" w:rsidRDefault="006D55A5">
            <w:pPr>
              <w:jc w:val="center"/>
              <w:rPr>
                <w:sz w:val="24"/>
                <w:szCs w:val="24"/>
              </w:rPr>
            </w:pPr>
          </w:p>
        </w:tc>
      </w:tr>
    </w:tbl>
    <w:p w14:paraId="5311A1E1" w14:textId="77777777"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14:paraId="667C14CB" w14:textId="77777777" w:rsidR="006D55A5" w:rsidRDefault="00A93326">
      <w:pPr>
        <w:spacing w:line="285" w:lineRule="exact"/>
        <w:ind w:left="120"/>
        <w:rPr>
          <w:sz w:val="24"/>
        </w:rPr>
      </w:pPr>
      <w:r>
        <w:rPr>
          <w:sz w:val="24"/>
        </w:rPr>
        <w:t>1．论文收录与被引用情况统计表</w:t>
      </w:r>
    </w:p>
    <w:tbl>
      <w:tblPr>
        <w:tblStyle w:val="ab"/>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14:paraId="47B72552" w14:textId="77777777">
        <w:trPr>
          <w:trHeight w:val="308"/>
        </w:trPr>
        <w:tc>
          <w:tcPr>
            <w:tcW w:w="7655" w:type="dxa"/>
            <w:gridSpan w:val="6"/>
          </w:tcPr>
          <w:p w14:paraId="4136AAB4" w14:textId="77777777" w:rsidR="006D55A5" w:rsidRDefault="00A93326">
            <w:pPr>
              <w:rPr>
                <w:sz w:val="24"/>
                <w:szCs w:val="24"/>
              </w:rPr>
            </w:pPr>
            <w:r>
              <w:rPr>
                <w:rFonts w:hint="eastAsia"/>
                <w:sz w:val="24"/>
                <w:szCs w:val="24"/>
              </w:rPr>
              <w:t>论文收录情况（单位：篇）</w:t>
            </w:r>
          </w:p>
        </w:tc>
        <w:tc>
          <w:tcPr>
            <w:tcW w:w="2685" w:type="dxa"/>
            <w:gridSpan w:val="2"/>
          </w:tcPr>
          <w:p w14:paraId="693F9800" w14:textId="77777777"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14:paraId="4318C827" w14:textId="77777777">
        <w:trPr>
          <w:trHeight w:val="292"/>
        </w:trPr>
        <w:tc>
          <w:tcPr>
            <w:tcW w:w="1985" w:type="dxa"/>
          </w:tcPr>
          <w:p w14:paraId="581F9527" w14:textId="77777777" w:rsidR="006D55A5" w:rsidRDefault="006D55A5">
            <w:pPr>
              <w:rPr>
                <w:sz w:val="24"/>
                <w:szCs w:val="24"/>
              </w:rPr>
            </w:pPr>
          </w:p>
        </w:tc>
        <w:tc>
          <w:tcPr>
            <w:tcW w:w="850" w:type="dxa"/>
          </w:tcPr>
          <w:p w14:paraId="4EA9D541" w14:textId="77777777" w:rsidR="006D55A5" w:rsidRDefault="00A93326">
            <w:pPr>
              <w:rPr>
                <w:sz w:val="24"/>
                <w:szCs w:val="24"/>
              </w:rPr>
            </w:pPr>
            <w:r>
              <w:rPr>
                <w:sz w:val="24"/>
                <w:szCs w:val="24"/>
              </w:rPr>
              <w:t>CSCD</w:t>
            </w:r>
          </w:p>
        </w:tc>
        <w:tc>
          <w:tcPr>
            <w:tcW w:w="992" w:type="dxa"/>
          </w:tcPr>
          <w:p w14:paraId="64670184" w14:textId="77777777" w:rsidR="006D55A5" w:rsidRDefault="00A93326">
            <w:pPr>
              <w:rPr>
                <w:sz w:val="24"/>
                <w:szCs w:val="24"/>
              </w:rPr>
            </w:pPr>
            <w:r>
              <w:rPr>
                <w:sz w:val="24"/>
                <w:szCs w:val="24"/>
              </w:rPr>
              <w:t>CSTPCD</w:t>
            </w:r>
          </w:p>
        </w:tc>
        <w:tc>
          <w:tcPr>
            <w:tcW w:w="1418" w:type="dxa"/>
          </w:tcPr>
          <w:p w14:paraId="5EB21C2A" w14:textId="77777777" w:rsidR="006D55A5" w:rsidRDefault="00A93326">
            <w:pPr>
              <w:rPr>
                <w:sz w:val="24"/>
                <w:szCs w:val="24"/>
              </w:rPr>
            </w:pPr>
            <w:r>
              <w:rPr>
                <w:rFonts w:hint="eastAsia"/>
                <w:sz w:val="24"/>
                <w:szCs w:val="24"/>
              </w:rPr>
              <w:t>《</w:t>
            </w:r>
            <w:r>
              <w:rPr>
                <w:sz w:val="24"/>
                <w:szCs w:val="24"/>
              </w:rPr>
              <w:t>SCI光盘版》</w:t>
            </w:r>
          </w:p>
        </w:tc>
        <w:tc>
          <w:tcPr>
            <w:tcW w:w="1417" w:type="dxa"/>
          </w:tcPr>
          <w:p w14:paraId="71EF50B8" w14:textId="77777777" w:rsidR="006D55A5" w:rsidRDefault="00A93326">
            <w:pPr>
              <w:rPr>
                <w:sz w:val="24"/>
                <w:szCs w:val="24"/>
              </w:rPr>
            </w:pPr>
            <w:r>
              <w:rPr>
                <w:sz w:val="24"/>
                <w:szCs w:val="24"/>
              </w:rPr>
              <w:t>《SCI网络版》</w:t>
            </w:r>
          </w:p>
        </w:tc>
        <w:tc>
          <w:tcPr>
            <w:tcW w:w="993" w:type="dxa"/>
          </w:tcPr>
          <w:p w14:paraId="04F89E68" w14:textId="77777777"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14:paraId="50E19D20" w14:textId="77777777" w:rsidR="006D55A5" w:rsidRDefault="00A93326">
            <w:pPr>
              <w:rPr>
                <w:sz w:val="24"/>
                <w:szCs w:val="24"/>
              </w:rPr>
            </w:pPr>
            <w:r>
              <w:rPr>
                <w:rFonts w:hint="eastAsia"/>
                <w:sz w:val="24"/>
                <w:szCs w:val="24"/>
              </w:rPr>
              <w:t>他人引用次</w:t>
            </w:r>
            <w:r>
              <w:rPr>
                <w:sz w:val="24"/>
                <w:szCs w:val="24"/>
              </w:rPr>
              <w:t>数(次)</w:t>
            </w:r>
          </w:p>
        </w:tc>
        <w:tc>
          <w:tcPr>
            <w:tcW w:w="1324" w:type="dxa"/>
          </w:tcPr>
          <w:p w14:paraId="7A55A7F1" w14:textId="77777777" w:rsidR="006D55A5" w:rsidRDefault="00A93326">
            <w:pPr>
              <w:rPr>
                <w:sz w:val="24"/>
                <w:szCs w:val="24"/>
              </w:rPr>
            </w:pPr>
            <w:r>
              <w:rPr>
                <w:rFonts w:hint="eastAsia"/>
                <w:sz w:val="24"/>
                <w:szCs w:val="24"/>
              </w:rPr>
              <w:t>单篇被引用最高</w:t>
            </w:r>
            <w:r>
              <w:rPr>
                <w:sz w:val="24"/>
                <w:szCs w:val="24"/>
              </w:rPr>
              <w:t>次数(次)</w:t>
            </w:r>
          </w:p>
        </w:tc>
      </w:tr>
      <w:tr w:rsidR="006D55A5" w14:paraId="145AB7E5" w14:textId="77777777">
        <w:trPr>
          <w:trHeight w:val="308"/>
        </w:trPr>
        <w:tc>
          <w:tcPr>
            <w:tcW w:w="1985" w:type="dxa"/>
          </w:tcPr>
          <w:p w14:paraId="28C366E5" w14:textId="77777777" w:rsidR="006D55A5" w:rsidRDefault="00A93326">
            <w:pPr>
              <w:rPr>
                <w:sz w:val="24"/>
                <w:szCs w:val="24"/>
              </w:rPr>
            </w:pPr>
            <w:r>
              <w:rPr>
                <w:rFonts w:hint="eastAsia"/>
                <w:sz w:val="24"/>
                <w:szCs w:val="24"/>
              </w:rPr>
              <w:t>第一作者论文</w:t>
            </w:r>
          </w:p>
        </w:tc>
        <w:tc>
          <w:tcPr>
            <w:tcW w:w="850" w:type="dxa"/>
          </w:tcPr>
          <w:p w14:paraId="6B4F3A27" w14:textId="77777777" w:rsidR="006D55A5" w:rsidRDefault="006D55A5">
            <w:pPr>
              <w:rPr>
                <w:sz w:val="24"/>
                <w:szCs w:val="24"/>
              </w:rPr>
            </w:pPr>
          </w:p>
        </w:tc>
        <w:tc>
          <w:tcPr>
            <w:tcW w:w="992" w:type="dxa"/>
          </w:tcPr>
          <w:p w14:paraId="5976D7A3" w14:textId="77777777" w:rsidR="006D55A5" w:rsidRDefault="006D55A5">
            <w:pPr>
              <w:rPr>
                <w:sz w:val="24"/>
                <w:szCs w:val="24"/>
              </w:rPr>
            </w:pPr>
          </w:p>
        </w:tc>
        <w:tc>
          <w:tcPr>
            <w:tcW w:w="1418" w:type="dxa"/>
          </w:tcPr>
          <w:p w14:paraId="3F3B7097" w14:textId="77777777" w:rsidR="006D55A5" w:rsidRDefault="006D55A5">
            <w:pPr>
              <w:rPr>
                <w:sz w:val="24"/>
                <w:szCs w:val="24"/>
              </w:rPr>
            </w:pPr>
          </w:p>
        </w:tc>
        <w:tc>
          <w:tcPr>
            <w:tcW w:w="1417" w:type="dxa"/>
          </w:tcPr>
          <w:p w14:paraId="665B2BAB" w14:textId="77777777" w:rsidR="006D55A5" w:rsidRDefault="006D55A5">
            <w:pPr>
              <w:rPr>
                <w:sz w:val="24"/>
                <w:szCs w:val="24"/>
              </w:rPr>
            </w:pPr>
          </w:p>
        </w:tc>
        <w:tc>
          <w:tcPr>
            <w:tcW w:w="993" w:type="dxa"/>
          </w:tcPr>
          <w:p w14:paraId="52A71EA7" w14:textId="77777777" w:rsidR="006D55A5" w:rsidRDefault="006D55A5">
            <w:pPr>
              <w:rPr>
                <w:sz w:val="24"/>
                <w:szCs w:val="24"/>
              </w:rPr>
            </w:pPr>
          </w:p>
        </w:tc>
        <w:tc>
          <w:tcPr>
            <w:tcW w:w="1361" w:type="dxa"/>
          </w:tcPr>
          <w:p w14:paraId="704FDD35" w14:textId="77777777" w:rsidR="006D55A5" w:rsidRDefault="006D55A5">
            <w:pPr>
              <w:rPr>
                <w:sz w:val="24"/>
                <w:szCs w:val="24"/>
              </w:rPr>
            </w:pPr>
          </w:p>
        </w:tc>
        <w:tc>
          <w:tcPr>
            <w:tcW w:w="1324" w:type="dxa"/>
          </w:tcPr>
          <w:p w14:paraId="42E633B6" w14:textId="77777777" w:rsidR="006D55A5" w:rsidRDefault="006D55A5">
            <w:pPr>
              <w:rPr>
                <w:sz w:val="24"/>
                <w:szCs w:val="24"/>
              </w:rPr>
            </w:pPr>
          </w:p>
        </w:tc>
      </w:tr>
      <w:tr w:rsidR="006D55A5" w14:paraId="4E4FD8CF" w14:textId="77777777">
        <w:trPr>
          <w:trHeight w:val="308"/>
        </w:trPr>
        <w:tc>
          <w:tcPr>
            <w:tcW w:w="1985" w:type="dxa"/>
          </w:tcPr>
          <w:p w14:paraId="774D7972" w14:textId="77777777" w:rsidR="006D55A5" w:rsidRDefault="00A93326">
            <w:pPr>
              <w:rPr>
                <w:sz w:val="24"/>
                <w:szCs w:val="24"/>
              </w:rPr>
            </w:pPr>
            <w:r>
              <w:rPr>
                <w:rFonts w:hint="eastAsia"/>
                <w:sz w:val="24"/>
                <w:szCs w:val="24"/>
              </w:rPr>
              <w:t>非第一作者论文</w:t>
            </w:r>
          </w:p>
        </w:tc>
        <w:tc>
          <w:tcPr>
            <w:tcW w:w="850" w:type="dxa"/>
          </w:tcPr>
          <w:p w14:paraId="7238FF86" w14:textId="77777777" w:rsidR="006D55A5" w:rsidRDefault="006D55A5">
            <w:pPr>
              <w:rPr>
                <w:sz w:val="24"/>
                <w:szCs w:val="24"/>
              </w:rPr>
            </w:pPr>
          </w:p>
        </w:tc>
        <w:tc>
          <w:tcPr>
            <w:tcW w:w="992" w:type="dxa"/>
          </w:tcPr>
          <w:p w14:paraId="0FAFB44A" w14:textId="77777777" w:rsidR="006D55A5" w:rsidRDefault="006D55A5">
            <w:pPr>
              <w:rPr>
                <w:sz w:val="24"/>
                <w:szCs w:val="24"/>
              </w:rPr>
            </w:pPr>
          </w:p>
        </w:tc>
        <w:tc>
          <w:tcPr>
            <w:tcW w:w="1418" w:type="dxa"/>
          </w:tcPr>
          <w:p w14:paraId="62A4310E" w14:textId="77777777" w:rsidR="006D55A5" w:rsidRDefault="006D55A5">
            <w:pPr>
              <w:rPr>
                <w:sz w:val="24"/>
                <w:szCs w:val="24"/>
              </w:rPr>
            </w:pPr>
          </w:p>
        </w:tc>
        <w:tc>
          <w:tcPr>
            <w:tcW w:w="1417" w:type="dxa"/>
          </w:tcPr>
          <w:p w14:paraId="4FFACC70" w14:textId="77777777" w:rsidR="006D55A5" w:rsidRDefault="006D55A5">
            <w:pPr>
              <w:rPr>
                <w:sz w:val="24"/>
                <w:szCs w:val="24"/>
              </w:rPr>
            </w:pPr>
          </w:p>
        </w:tc>
        <w:tc>
          <w:tcPr>
            <w:tcW w:w="993" w:type="dxa"/>
          </w:tcPr>
          <w:p w14:paraId="6381C32C" w14:textId="77777777" w:rsidR="006D55A5" w:rsidRDefault="006D55A5">
            <w:pPr>
              <w:rPr>
                <w:sz w:val="24"/>
                <w:szCs w:val="24"/>
              </w:rPr>
            </w:pPr>
          </w:p>
        </w:tc>
        <w:tc>
          <w:tcPr>
            <w:tcW w:w="1361" w:type="dxa"/>
          </w:tcPr>
          <w:p w14:paraId="04294AB3" w14:textId="77777777" w:rsidR="006D55A5" w:rsidRDefault="006D55A5">
            <w:pPr>
              <w:rPr>
                <w:sz w:val="24"/>
                <w:szCs w:val="24"/>
              </w:rPr>
            </w:pPr>
          </w:p>
        </w:tc>
        <w:tc>
          <w:tcPr>
            <w:tcW w:w="1324" w:type="dxa"/>
          </w:tcPr>
          <w:p w14:paraId="3F237517" w14:textId="77777777" w:rsidR="006D55A5" w:rsidRDefault="006D55A5">
            <w:pPr>
              <w:rPr>
                <w:sz w:val="24"/>
                <w:szCs w:val="24"/>
              </w:rPr>
            </w:pPr>
          </w:p>
        </w:tc>
      </w:tr>
      <w:tr w:rsidR="006D55A5" w14:paraId="5BA603ED" w14:textId="77777777">
        <w:trPr>
          <w:trHeight w:val="308"/>
        </w:trPr>
        <w:tc>
          <w:tcPr>
            <w:tcW w:w="1985" w:type="dxa"/>
          </w:tcPr>
          <w:p w14:paraId="683D54CA" w14:textId="77777777" w:rsidR="006D55A5" w:rsidRDefault="00A93326">
            <w:pPr>
              <w:rPr>
                <w:sz w:val="24"/>
                <w:szCs w:val="24"/>
              </w:rPr>
            </w:pPr>
            <w:r>
              <w:rPr>
                <w:rFonts w:hint="eastAsia"/>
                <w:sz w:val="24"/>
                <w:szCs w:val="24"/>
              </w:rPr>
              <w:t>通讯作者论文</w:t>
            </w:r>
          </w:p>
        </w:tc>
        <w:tc>
          <w:tcPr>
            <w:tcW w:w="850" w:type="dxa"/>
          </w:tcPr>
          <w:p w14:paraId="13EAB030" w14:textId="77777777" w:rsidR="006D55A5" w:rsidRDefault="006D55A5">
            <w:pPr>
              <w:rPr>
                <w:sz w:val="24"/>
                <w:szCs w:val="24"/>
              </w:rPr>
            </w:pPr>
          </w:p>
        </w:tc>
        <w:tc>
          <w:tcPr>
            <w:tcW w:w="992" w:type="dxa"/>
          </w:tcPr>
          <w:p w14:paraId="2D75DD02" w14:textId="77777777" w:rsidR="006D55A5" w:rsidRDefault="006D55A5">
            <w:pPr>
              <w:rPr>
                <w:sz w:val="24"/>
                <w:szCs w:val="24"/>
              </w:rPr>
            </w:pPr>
          </w:p>
        </w:tc>
        <w:tc>
          <w:tcPr>
            <w:tcW w:w="1418" w:type="dxa"/>
          </w:tcPr>
          <w:p w14:paraId="1DAC58B7" w14:textId="77777777" w:rsidR="006D55A5" w:rsidRDefault="006D55A5">
            <w:pPr>
              <w:rPr>
                <w:sz w:val="24"/>
                <w:szCs w:val="24"/>
              </w:rPr>
            </w:pPr>
          </w:p>
        </w:tc>
        <w:tc>
          <w:tcPr>
            <w:tcW w:w="1417" w:type="dxa"/>
          </w:tcPr>
          <w:p w14:paraId="77D426CA" w14:textId="77777777" w:rsidR="006D55A5" w:rsidRDefault="006D55A5">
            <w:pPr>
              <w:rPr>
                <w:sz w:val="24"/>
                <w:szCs w:val="24"/>
              </w:rPr>
            </w:pPr>
          </w:p>
        </w:tc>
        <w:tc>
          <w:tcPr>
            <w:tcW w:w="993" w:type="dxa"/>
          </w:tcPr>
          <w:p w14:paraId="20E10A12" w14:textId="77777777" w:rsidR="006D55A5" w:rsidRDefault="006D55A5">
            <w:pPr>
              <w:rPr>
                <w:sz w:val="24"/>
                <w:szCs w:val="24"/>
              </w:rPr>
            </w:pPr>
          </w:p>
        </w:tc>
        <w:tc>
          <w:tcPr>
            <w:tcW w:w="1361" w:type="dxa"/>
          </w:tcPr>
          <w:p w14:paraId="744C2396" w14:textId="77777777" w:rsidR="006D55A5" w:rsidRDefault="006D55A5">
            <w:pPr>
              <w:rPr>
                <w:sz w:val="24"/>
                <w:szCs w:val="24"/>
              </w:rPr>
            </w:pPr>
          </w:p>
        </w:tc>
        <w:tc>
          <w:tcPr>
            <w:tcW w:w="1324" w:type="dxa"/>
          </w:tcPr>
          <w:p w14:paraId="27FE2389" w14:textId="77777777" w:rsidR="006D55A5" w:rsidRDefault="006D55A5">
            <w:pPr>
              <w:rPr>
                <w:sz w:val="24"/>
                <w:szCs w:val="24"/>
              </w:rPr>
            </w:pPr>
          </w:p>
        </w:tc>
      </w:tr>
    </w:tbl>
    <w:p w14:paraId="0AF18E0B" w14:textId="77777777" w:rsidR="006D55A5" w:rsidRDefault="006D55A5">
      <w:pPr>
        <w:spacing w:line="285" w:lineRule="exact"/>
        <w:rPr>
          <w:sz w:val="24"/>
        </w:rPr>
      </w:pPr>
    </w:p>
    <w:p w14:paraId="6FE2E188" w14:textId="77777777"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b"/>
        <w:tblW w:w="5000" w:type="pct"/>
        <w:tblLook w:val="04A0" w:firstRow="1" w:lastRow="0" w:firstColumn="1" w:lastColumn="0" w:noHBand="0" w:noVBand="1"/>
      </w:tblPr>
      <w:tblGrid>
        <w:gridCol w:w="1884"/>
        <w:gridCol w:w="1884"/>
        <w:gridCol w:w="1884"/>
        <w:gridCol w:w="1883"/>
        <w:gridCol w:w="1521"/>
        <w:gridCol w:w="2244"/>
      </w:tblGrid>
      <w:tr w:rsidR="006D55A5" w14:paraId="06C110BC" w14:textId="77777777">
        <w:tc>
          <w:tcPr>
            <w:tcW w:w="833" w:type="pct"/>
          </w:tcPr>
          <w:p w14:paraId="6DF31EAE" w14:textId="77777777" w:rsidR="006D55A5" w:rsidRDefault="00A93326">
            <w:pPr>
              <w:spacing w:line="285" w:lineRule="exact"/>
              <w:rPr>
                <w:sz w:val="24"/>
              </w:rPr>
            </w:pPr>
            <w:r>
              <w:rPr>
                <w:rFonts w:hint="eastAsia"/>
                <w:sz w:val="24"/>
              </w:rPr>
              <w:t>序号</w:t>
            </w:r>
          </w:p>
        </w:tc>
        <w:tc>
          <w:tcPr>
            <w:tcW w:w="833" w:type="pct"/>
          </w:tcPr>
          <w:p w14:paraId="22ECF837" w14:textId="77777777" w:rsidR="006D55A5" w:rsidRDefault="00A93326">
            <w:pPr>
              <w:spacing w:line="285" w:lineRule="exact"/>
              <w:rPr>
                <w:sz w:val="24"/>
              </w:rPr>
            </w:pPr>
            <w:r>
              <w:rPr>
                <w:rFonts w:hint="eastAsia"/>
                <w:sz w:val="24"/>
              </w:rPr>
              <w:t>立项年份</w:t>
            </w:r>
          </w:p>
        </w:tc>
        <w:tc>
          <w:tcPr>
            <w:tcW w:w="833" w:type="pct"/>
          </w:tcPr>
          <w:p w14:paraId="77FB2B52" w14:textId="77777777" w:rsidR="006D55A5" w:rsidRDefault="00A93326">
            <w:pPr>
              <w:spacing w:line="285" w:lineRule="exact"/>
              <w:rPr>
                <w:sz w:val="24"/>
              </w:rPr>
            </w:pPr>
            <w:r>
              <w:rPr>
                <w:rFonts w:hint="eastAsia"/>
                <w:sz w:val="24"/>
              </w:rPr>
              <w:t>项目名称</w:t>
            </w:r>
          </w:p>
        </w:tc>
        <w:tc>
          <w:tcPr>
            <w:tcW w:w="833" w:type="pct"/>
          </w:tcPr>
          <w:p w14:paraId="79B9E4B8" w14:textId="77777777" w:rsidR="006D55A5" w:rsidRDefault="00A93326">
            <w:pPr>
              <w:spacing w:line="285" w:lineRule="exact"/>
              <w:rPr>
                <w:sz w:val="24"/>
              </w:rPr>
            </w:pPr>
            <w:r>
              <w:rPr>
                <w:rFonts w:hint="eastAsia"/>
                <w:sz w:val="24"/>
              </w:rPr>
              <w:t>立项部门</w:t>
            </w:r>
          </w:p>
        </w:tc>
        <w:tc>
          <w:tcPr>
            <w:tcW w:w="673" w:type="pct"/>
          </w:tcPr>
          <w:p w14:paraId="6B885177" w14:textId="77777777" w:rsidR="006D55A5" w:rsidRDefault="00A93326">
            <w:pPr>
              <w:spacing w:line="285" w:lineRule="exact"/>
              <w:rPr>
                <w:sz w:val="24"/>
              </w:rPr>
            </w:pPr>
            <w:r>
              <w:rPr>
                <w:rFonts w:hint="eastAsia"/>
                <w:sz w:val="24"/>
              </w:rPr>
              <w:t>项目负责人</w:t>
            </w:r>
          </w:p>
        </w:tc>
        <w:tc>
          <w:tcPr>
            <w:tcW w:w="993" w:type="pct"/>
          </w:tcPr>
          <w:p w14:paraId="67AA2E5A" w14:textId="77777777" w:rsidR="006D55A5" w:rsidRDefault="00A93326">
            <w:pPr>
              <w:spacing w:line="285" w:lineRule="exact"/>
              <w:rPr>
                <w:sz w:val="24"/>
              </w:rPr>
            </w:pPr>
            <w:r>
              <w:rPr>
                <w:rFonts w:hint="eastAsia"/>
                <w:sz w:val="24"/>
              </w:rPr>
              <w:t>项目研究情况简介</w:t>
            </w:r>
          </w:p>
        </w:tc>
      </w:tr>
      <w:tr w:rsidR="006D55A5" w14:paraId="1B980F15" w14:textId="77777777">
        <w:tc>
          <w:tcPr>
            <w:tcW w:w="833" w:type="pct"/>
          </w:tcPr>
          <w:p w14:paraId="37ABAE33" w14:textId="77777777" w:rsidR="006D55A5" w:rsidRDefault="006D55A5">
            <w:pPr>
              <w:spacing w:line="285" w:lineRule="exact"/>
              <w:rPr>
                <w:sz w:val="24"/>
              </w:rPr>
            </w:pPr>
          </w:p>
        </w:tc>
        <w:tc>
          <w:tcPr>
            <w:tcW w:w="833" w:type="pct"/>
          </w:tcPr>
          <w:p w14:paraId="5046B351" w14:textId="77777777" w:rsidR="006D55A5" w:rsidRDefault="006D55A5">
            <w:pPr>
              <w:spacing w:line="285" w:lineRule="exact"/>
              <w:rPr>
                <w:sz w:val="24"/>
              </w:rPr>
            </w:pPr>
          </w:p>
        </w:tc>
        <w:tc>
          <w:tcPr>
            <w:tcW w:w="833" w:type="pct"/>
          </w:tcPr>
          <w:p w14:paraId="435A0DA2" w14:textId="77777777" w:rsidR="006D55A5" w:rsidRDefault="006D55A5">
            <w:pPr>
              <w:spacing w:line="285" w:lineRule="exact"/>
              <w:rPr>
                <w:sz w:val="24"/>
              </w:rPr>
            </w:pPr>
          </w:p>
        </w:tc>
        <w:tc>
          <w:tcPr>
            <w:tcW w:w="833" w:type="pct"/>
          </w:tcPr>
          <w:p w14:paraId="70C9C635" w14:textId="77777777" w:rsidR="006D55A5" w:rsidRDefault="006D55A5">
            <w:pPr>
              <w:spacing w:line="285" w:lineRule="exact"/>
              <w:rPr>
                <w:sz w:val="24"/>
              </w:rPr>
            </w:pPr>
          </w:p>
        </w:tc>
        <w:tc>
          <w:tcPr>
            <w:tcW w:w="673" w:type="pct"/>
          </w:tcPr>
          <w:p w14:paraId="07C5CE9A" w14:textId="77777777" w:rsidR="006D55A5" w:rsidRDefault="006D55A5">
            <w:pPr>
              <w:spacing w:line="285" w:lineRule="exact"/>
              <w:rPr>
                <w:sz w:val="24"/>
              </w:rPr>
            </w:pPr>
          </w:p>
        </w:tc>
        <w:tc>
          <w:tcPr>
            <w:tcW w:w="993" w:type="pct"/>
          </w:tcPr>
          <w:p w14:paraId="4A939A6C" w14:textId="77777777" w:rsidR="006D55A5" w:rsidRDefault="006D55A5">
            <w:pPr>
              <w:spacing w:line="285" w:lineRule="exact"/>
              <w:rPr>
                <w:sz w:val="24"/>
              </w:rPr>
            </w:pPr>
          </w:p>
        </w:tc>
      </w:tr>
    </w:tbl>
    <w:p w14:paraId="3387570C" w14:textId="77777777" w:rsidR="006D55A5" w:rsidRDefault="006D55A5">
      <w:pPr>
        <w:spacing w:line="285" w:lineRule="exact"/>
        <w:rPr>
          <w:sz w:val="24"/>
        </w:rPr>
      </w:pPr>
    </w:p>
    <w:p w14:paraId="6A232699" w14:textId="77777777"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b"/>
        <w:tblW w:w="4996" w:type="pct"/>
        <w:tblLook w:val="04A0" w:firstRow="1" w:lastRow="0" w:firstColumn="1" w:lastColumn="0" w:noHBand="0" w:noVBand="1"/>
      </w:tblPr>
      <w:tblGrid>
        <w:gridCol w:w="1568"/>
        <w:gridCol w:w="1570"/>
        <w:gridCol w:w="1570"/>
        <w:gridCol w:w="1570"/>
        <w:gridCol w:w="1268"/>
        <w:gridCol w:w="1166"/>
        <w:gridCol w:w="2579"/>
      </w:tblGrid>
      <w:tr w:rsidR="006D55A5" w14:paraId="4133F726" w14:textId="77777777">
        <w:trPr>
          <w:trHeight w:val="260"/>
        </w:trPr>
        <w:tc>
          <w:tcPr>
            <w:tcW w:w="694" w:type="pct"/>
          </w:tcPr>
          <w:p w14:paraId="618CA11C" w14:textId="77777777" w:rsidR="006D55A5" w:rsidRDefault="00A93326">
            <w:pPr>
              <w:spacing w:line="285" w:lineRule="exact"/>
              <w:rPr>
                <w:sz w:val="24"/>
              </w:rPr>
            </w:pPr>
            <w:r>
              <w:rPr>
                <w:rFonts w:hint="eastAsia"/>
                <w:sz w:val="24"/>
              </w:rPr>
              <w:t>序号</w:t>
            </w:r>
          </w:p>
        </w:tc>
        <w:tc>
          <w:tcPr>
            <w:tcW w:w="695" w:type="pct"/>
          </w:tcPr>
          <w:p w14:paraId="6B0D8DBB" w14:textId="77777777" w:rsidR="006D55A5" w:rsidRDefault="00A93326">
            <w:pPr>
              <w:spacing w:line="285" w:lineRule="exact"/>
              <w:rPr>
                <w:sz w:val="24"/>
              </w:rPr>
            </w:pPr>
            <w:r>
              <w:rPr>
                <w:rFonts w:hint="eastAsia"/>
                <w:sz w:val="24"/>
              </w:rPr>
              <w:t>立项年份</w:t>
            </w:r>
          </w:p>
        </w:tc>
        <w:tc>
          <w:tcPr>
            <w:tcW w:w="695" w:type="pct"/>
          </w:tcPr>
          <w:p w14:paraId="0203219E" w14:textId="77777777" w:rsidR="006D55A5" w:rsidRDefault="00A93326">
            <w:pPr>
              <w:spacing w:line="285" w:lineRule="exact"/>
              <w:rPr>
                <w:sz w:val="24"/>
              </w:rPr>
            </w:pPr>
            <w:r>
              <w:rPr>
                <w:rFonts w:hint="eastAsia"/>
                <w:sz w:val="24"/>
              </w:rPr>
              <w:t>项目名称</w:t>
            </w:r>
          </w:p>
        </w:tc>
        <w:tc>
          <w:tcPr>
            <w:tcW w:w="695" w:type="pct"/>
          </w:tcPr>
          <w:p w14:paraId="4D2D666A" w14:textId="77777777" w:rsidR="006D55A5" w:rsidRDefault="00A93326">
            <w:pPr>
              <w:spacing w:line="285" w:lineRule="exact"/>
              <w:rPr>
                <w:sz w:val="24"/>
              </w:rPr>
            </w:pPr>
            <w:r>
              <w:rPr>
                <w:rFonts w:hint="eastAsia"/>
                <w:sz w:val="24"/>
              </w:rPr>
              <w:t>立项部门</w:t>
            </w:r>
          </w:p>
        </w:tc>
        <w:tc>
          <w:tcPr>
            <w:tcW w:w="561" w:type="pct"/>
          </w:tcPr>
          <w:p w14:paraId="61BEDD4E" w14:textId="77777777" w:rsidR="006D55A5" w:rsidRDefault="00A93326">
            <w:pPr>
              <w:spacing w:line="285" w:lineRule="exact"/>
              <w:rPr>
                <w:sz w:val="24"/>
              </w:rPr>
            </w:pPr>
            <w:r>
              <w:rPr>
                <w:rFonts w:hint="eastAsia"/>
                <w:sz w:val="24"/>
              </w:rPr>
              <w:t>项目负责人</w:t>
            </w:r>
          </w:p>
        </w:tc>
        <w:tc>
          <w:tcPr>
            <w:tcW w:w="516" w:type="pct"/>
          </w:tcPr>
          <w:p w14:paraId="723CE049" w14:textId="77777777" w:rsidR="006D55A5" w:rsidRDefault="00A93326">
            <w:pPr>
              <w:spacing w:line="285" w:lineRule="exact"/>
              <w:rPr>
                <w:sz w:val="24"/>
              </w:rPr>
            </w:pPr>
            <w:r>
              <w:rPr>
                <w:rFonts w:hint="eastAsia"/>
                <w:sz w:val="24"/>
              </w:rPr>
              <w:t>是否结题</w:t>
            </w:r>
          </w:p>
        </w:tc>
        <w:tc>
          <w:tcPr>
            <w:tcW w:w="1141" w:type="pct"/>
          </w:tcPr>
          <w:p w14:paraId="24754064" w14:textId="77777777" w:rsidR="006D55A5" w:rsidRDefault="00A93326">
            <w:pPr>
              <w:spacing w:line="285" w:lineRule="exact"/>
              <w:rPr>
                <w:sz w:val="24"/>
              </w:rPr>
            </w:pPr>
            <w:r>
              <w:rPr>
                <w:rFonts w:hint="eastAsia"/>
                <w:sz w:val="24"/>
              </w:rPr>
              <w:t>项目研究情况简介</w:t>
            </w:r>
          </w:p>
        </w:tc>
      </w:tr>
      <w:tr w:rsidR="006D55A5" w14:paraId="214FA869" w14:textId="77777777">
        <w:tc>
          <w:tcPr>
            <w:tcW w:w="694" w:type="pct"/>
          </w:tcPr>
          <w:p w14:paraId="019D36D7" w14:textId="77777777" w:rsidR="006D55A5" w:rsidRDefault="006D55A5">
            <w:pPr>
              <w:spacing w:line="285" w:lineRule="exact"/>
              <w:rPr>
                <w:sz w:val="24"/>
              </w:rPr>
            </w:pPr>
          </w:p>
        </w:tc>
        <w:tc>
          <w:tcPr>
            <w:tcW w:w="695" w:type="pct"/>
          </w:tcPr>
          <w:p w14:paraId="074D74E8" w14:textId="77777777" w:rsidR="006D55A5" w:rsidRDefault="006D55A5">
            <w:pPr>
              <w:spacing w:line="285" w:lineRule="exact"/>
              <w:rPr>
                <w:sz w:val="24"/>
              </w:rPr>
            </w:pPr>
          </w:p>
        </w:tc>
        <w:tc>
          <w:tcPr>
            <w:tcW w:w="695" w:type="pct"/>
          </w:tcPr>
          <w:p w14:paraId="418A8E7F" w14:textId="77777777" w:rsidR="006D55A5" w:rsidRDefault="006D55A5">
            <w:pPr>
              <w:spacing w:line="285" w:lineRule="exact"/>
              <w:rPr>
                <w:sz w:val="24"/>
              </w:rPr>
            </w:pPr>
          </w:p>
        </w:tc>
        <w:tc>
          <w:tcPr>
            <w:tcW w:w="695" w:type="pct"/>
          </w:tcPr>
          <w:p w14:paraId="7B89758A" w14:textId="77777777" w:rsidR="006D55A5" w:rsidRDefault="006D55A5">
            <w:pPr>
              <w:spacing w:line="285" w:lineRule="exact"/>
              <w:rPr>
                <w:sz w:val="24"/>
              </w:rPr>
            </w:pPr>
          </w:p>
        </w:tc>
        <w:tc>
          <w:tcPr>
            <w:tcW w:w="561" w:type="pct"/>
          </w:tcPr>
          <w:p w14:paraId="636F17BB" w14:textId="77777777" w:rsidR="006D55A5" w:rsidRDefault="006D55A5">
            <w:pPr>
              <w:spacing w:line="285" w:lineRule="exact"/>
              <w:rPr>
                <w:sz w:val="24"/>
              </w:rPr>
            </w:pPr>
          </w:p>
        </w:tc>
        <w:tc>
          <w:tcPr>
            <w:tcW w:w="516" w:type="pct"/>
          </w:tcPr>
          <w:p w14:paraId="37EE50A7" w14:textId="77777777" w:rsidR="006D55A5" w:rsidRDefault="006D55A5">
            <w:pPr>
              <w:spacing w:line="285" w:lineRule="exact"/>
              <w:rPr>
                <w:sz w:val="24"/>
              </w:rPr>
            </w:pPr>
          </w:p>
        </w:tc>
        <w:tc>
          <w:tcPr>
            <w:tcW w:w="1141" w:type="pct"/>
          </w:tcPr>
          <w:p w14:paraId="4C98E9D7" w14:textId="77777777" w:rsidR="006D55A5" w:rsidRDefault="006D55A5">
            <w:pPr>
              <w:spacing w:line="285" w:lineRule="exact"/>
              <w:rPr>
                <w:sz w:val="24"/>
              </w:rPr>
            </w:pPr>
          </w:p>
        </w:tc>
      </w:tr>
    </w:tbl>
    <w:p w14:paraId="07FC8CAE" w14:textId="77777777" w:rsidR="006D55A5" w:rsidRDefault="006D55A5">
      <w:pPr>
        <w:spacing w:line="285" w:lineRule="exact"/>
        <w:rPr>
          <w:sz w:val="24"/>
        </w:rPr>
        <w:sectPr w:rsidR="006D55A5">
          <w:pgSz w:w="11910" w:h="16840"/>
          <w:pgMar w:top="640" w:right="0" w:bottom="780" w:left="600" w:header="433" w:footer="499" w:gutter="0"/>
          <w:cols w:space="720"/>
        </w:sectPr>
      </w:pPr>
    </w:p>
    <w:p w14:paraId="7EAD9C17" w14:textId="77777777"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b"/>
        <w:tblW w:w="4553" w:type="pct"/>
        <w:jc w:val="center"/>
        <w:tblLook w:val="04A0" w:firstRow="1" w:lastRow="0" w:firstColumn="1" w:lastColumn="0" w:noHBand="0" w:noVBand="1"/>
      </w:tblPr>
      <w:tblGrid>
        <w:gridCol w:w="1794"/>
        <w:gridCol w:w="3456"/>
        <w:gridCol w:w="2548"/>
        <w:gridCol w:w="2492"/>
      </w:tblGrid>
      <w:tr w:rsidR="006D55A5" w14:paraId="0EA67296" w14:textId="77777777">
        <w:trPr>
          <w:trHeight w:val="340"/>
          <w:jc w:val="center"/>
        </w:trPr>
        <w:tc>
          <w:tcPr>
            <w:tcW w:w="871" w:type="pct"/>
          </w:tcPr>
          <w:p w14:paraId="654A16FD" w14:textId="77777777" w:rsidR="006D55A5" w:rsidRDefault="00A93326">
            <w:pPr>
              <w:rPr>
                <w:sz w:val="24"/>
                <w:szCs w:val="24"/>
              </w:rPr>
            </w:pPr>
            <w:r>
              <w:rPr>
                <w:rFonts w:hint="eastAsia"/>
                <w:sz w:val="24"/>
                <w:szCs w:val="24"/>
              </w:rPr>
              <w:t>序号</w:t>
            </w:r>
          </w:p>
        </w:tc>
        <w:tc>
          <w:tcPr>
            <w:tcW w:w="1678" w:type="pct"/>
          </w:tcPr>
          <w:p w14:paraId="6660D2D5" w14:textId="77777777" w:rsidR="006D55A5" w:rsidRDefault="00A93326">
            <w:pPr>
              <w:rPr>
                <w:sz w:val="24"/>
                <w:szCs w:val="24"/>
              </w:rPr>
            </w:pPr>
            <w:r>
              <w:rPr>
                <w:rFonts w:hint="eastAsia"/>
                <w:sz w:val="24"/>
                <w:szCs w:val="24"/>
              </w:rPr>
              <w:t>单位名称</w:t>
            </w:r>
          </w:p>
        </w:tc>
        <w:tc>
          <w:tcPr>
            <w:tcW w:w="1238" w:type="pct"/>
          </w:tcPr>
          <w:p w14:paraId="2B8516F0" w14:textId="77777777" w:rsidR="006D55A5" w:rsidRDefault="00A93326">
            <w:pPr>
              <w:rPr>
                <w:sz w:val="24"/>
                <w:szCs w:val="24"/>
              </w:rPr>
            </w:pPr>
            <w:r>
              <w:rPr>
                <w:rFonts w:hint="eastAsia"/>
                <w:sz w:val="24"/>
                <w:szCs w:val="24"/>
              </w:rPr>
              <w:t>工作分工</w:t>
            </w:r>
          </w:p>
        </w:tc>
        <w:tc>
          <w:tcPr>
            <w:tcW w:w="1211" w:type="pct"/>
          </w:tcPr>
          <w:p w14:paraId="2BCDBBB2" w14:textId="77777777" w:rsidR="006D55A5" w:rsidRDefault="00A93326">
            <w:pPr>
              <w:rPr>
                <w:sz w:val="24"/>
                <w:szCs w:val="24"/>
              </w:rPr>
            </w:pPr>
            <w:r>
              <w:rPr>
                <w:rFonts w:hint="eastAsia"/>
                <w:sz w:val="24"/>
                <w:szCs w:val="24"/>
              </w:rPr>
              <w:t>财政经费分配（万元）</w:t>
            </w:r>
          </w:p>
        </w:tc>
      </w:tr>
      <w:tr w:rsidR="006D55A5" w14:paraId="42DB4814" w14:textId="77777777">
        <w:trPr>
          <w:trHeight w:val="340"/>
          <w:jc w:val="center"/>
        </w:trPr>
        <w:tc>
          <w:tcPr>
            <w:tcW w:w="871" w:type="pct"/>
          </w:tcPr>
          <w:p w14:paraId="22868C95" w14:textId="77777777" w:rsidR="006D55A5" w:rsidRDefault="00A93326">
            <w:pPr>
              <w:rPr>
                <w:sz w:val="24"/>
                <w:szCs w:val="24"/>
                <w:lang w:val="en-US"/>
              </w:rPr>
            </w:pPr>
            <w:r>
              <w:rPr>
                <w:rFonts w:hint="eastAsia"/>
                <w:sz w:val="24"/>
                <w:szCs w:val="24"/>
                <w:lang w:val="en-US"/>
              </w:rPr>
              <w:t>1</w:t>
            </w:r>
          </w:p>
        </w:tc>
        <w:tc>
          <w:tcPr>
            <w:tcW w:w="1678" w:type="pct"/>
          </w:tcPr>
          <w:p w14:paraId="1ECBEA6D" w14:textId="77777777" w:rsidR="006D55A5" w:rsidRDefault="006D55A5">
            <w:pPr>
              <w:rPr>
                <w:sz w:val="24"/>
                <w:szCs w:val="24"/>
              </w:rPr>
            </w:pPr>
          </w:p>
        </w:tc>
        <w:tc>
          <w:tcPr>
            <w:tcW w:w="1238" w:type="pct"/>
          </w:tcPr>
          <w:p w14:paraId="0FED1737" w14:textId="77777777" w:rsidR="006D55A5" w:rsidRDefault="006D55A5">
            <w:pPr>
              <w:rPr>
                <w:sz w:val="24"/>
                <w:szCs w:val="24"/>
              </w:rPr>
            </w:pPr>
          </w:p>
        </w:tc>
        <w:tc>
          <w:tcPr>
            <w:tcW w:w="1211" w:type="pct"/>
          </w:tcPr>
          <w:p w14:paraId="15A054A0" w14:textId="77777777" w:rsidR="006D55A5" w:rsidRDefault="006D55A5">
            <w:pPr>
              <w:rPr>
                <w:sz w:val="24"/>
                <w:szCs w:val="24"/>
              </w:rPr>
            </w:pPr>
          </w:p>
        </w:tc>
      </w:tr>
      <w:tr w:rsidR="006D55A5" w14:paraId="517ECA66" w14:textId="77777777">
        <w:trPr>
          <w:trHeight w:val="340"/>
          <w:jc w:val="center"/>
        </w:trPr>
        <w:tc>
          <w:tcPr>
            <w:tcW w:w="871" w:type="pct"/>
          </w:tcPr>
          <w:p w14:paraId="71690BD1" w14:textId="77777777" w:rsidR="006D55A5" w:rsidRDefault="006D55A5">
            <w:pPr>
              <w:rPr>
                <w:sz w:val="24"/>
                <w:szCs w:val="24"/>
                <w:lang w:val="en-US"/>
              </w:rPr>
            </w:pPr>
          </w:p>
        </w:tc>
        <w:tc>
          <w:tcPr>
            <w:tcW w:w="1678" w:type="pct"/>
          </w:tcPr>
          <w:p w14:paraId="65F747FC" w14:textId="77777777" w:rsidR="006D55A5" w:rsidRDefault="006D55A5">
            <w:pPr>
              <w:rPr>
                <w:sz w:val="24"/>
                <w:szCs w:val="24"/>
              </w:rPr>
            </w:pPr>
          </w:p>
        </w:tc>
        <w:tc>
          <w:tcPr>
            <w:tcW w:w="1238" w:type="pct"/>
          </w:tcPr>
          <w:p w14:paraId="5A918083" w14:textId="77777777" w:rsidR="006D55A5" w:rsidRDefault="006D55A5">
            <w:pPr>
              <w:rPr>
                <w:sz w:val="24"/>
                <w:szCs w:val="24"/>
              </w:rPr>
            </w:pPr>
          </w:p>
        </w:tc>
        <w:tc>
          <w:tcPr>
            <w:tcW w:w="1211" w:type="pct"/>
          </w:tcPr>
          <w:p w14:paraId="1AFC05FF" w14:textId="77777777" w:rsidR="006D55A5" w:rsidRDefault="006D55A5">
            <w:pPr>
              <w:rPr>
                <w:sz w:val="24"/>
                <w:szCs w:val="24"/>
              </w:rPr>
            </w:pPr>
          </w:p>
        </w:tc>
      </w:tr>
      <w:tr w:rsidR="006D55A5" w14:paraId="7FD4FD95" w14:textId="77777777">
        <w:trPr>
          <w:trHeight w:val="340"/>
          <w:jc w:val="center"/>
        </w:trPr>
        <w:tc>
          <w:tcPr>
            <w:tcW w:w="871" w:type="pct"/>
          </w:tcPr>
          <w:p w14:paraId="08277ED4" w14:textId="77777777" w:rsidR="006D55A5" w:rsidRDefault="006D55A5">
            <w:pPr>
              <w:rPr>
                <w:sz w:val="24"/>
                <w:szCs w:val="24"/>
              </w:rPr>
            </w:pPr>
          </w:p>
        </w:tc>
        <w:tc>
          <w:tcPr>
            <w:tcW w:w="1678" w:type="pct"/>
          </w:tcPr>
          <w:p w14:paraId="6E394156" w14:textId="77777777" w:rsidR="006D55A5" w:rsidRDefault="006D55A5">
            <w:pPr>
              <w:rPr>
                <w:sz w:val="24"/>
                <w:szCs w:val="24"/>
              </w:rPr>
            </w:pPr>
          </w:p>
          <w:p w14:paraId="258C7488" w14:textId="77777777" w:rsidR="006D55A5" w:rsidRDefault="006D55A5">
            <w:pPr>
              <w:rPr>
                <w:sz w:val="24"/>
                <w:szCs w:val="24"/>
              </w:rPr>
            </w:pPr>
          </w:p>
        </w:tc>
        <w:tc>
          <w:tcPr>
            <w:tcW w:w="1238" w:type="pct"/>
          </w:tcPr>
          <w:p w14:paraId="185F5BA7" w14:textId="77777777" w:rsidR="006D55A5" w:rsidRDefault="00A93326">
            <w:pPr>
              <w:rPr>
                <w:sz w:val="24"/>
                <w:szCs w:val="24"/>
              </w:rPr>
            </w:pPr>
            <w:r>
              <w:rPr>
                <w:rFonts w:hint="eastAsia"/>
                <w:sz w:val="24"/>
                <w:szCs w:val="24"/>
              </w:rPr>
              <w:t>合计</w:t>
            </w:r>
          </w:p>
        </w:tc>
        <w:tc>
          <w:tcPr>
            <w:tcW w:w="1211" w:type="pct"/>
          </w:tcPr>
          <w:p w14:paraId="1D4BCBC5" w14:textId="77777777" w:rsidR="006D55A5" w:rsidRDefault="006D55A5">
            <w:pPr>
              <w:rPr>
                <w:sz w:val="24"/>
                <w:szCs w:val="24"/>
              </w:rPr>
            </w:pPr>
          </w:p>
        </w:tc>
      </w:tr>
    </w:tbl>
    <w:p w14:paraId="29114619" w14:textId="77777777" w:rsidR="006D55A5" w:rsidRDefault="006D55A5">
      <w:pPr>
        <w:spacing w:before="42"/>
        <w:ind w:left="120"/>
        <w:rPr>
          <w:rFonts w:ascii="黑体" w:eastAsia="黑体"/>
          <w:sz w:val="28"/>
          <w:szCs w:val="24"/>
        </w:rPr>
      </w:pPr>
    </w:p>
    <w:p w14:paraId="16BB086C" w14:textId="77777777"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b"/>
        <w:tblW w:w="10280" w:type="dxa"/>
        <w:jc w:val="center"/>
        <w:tblLayout w:type="fixed"/>
        <w:tblLook w:val="04A0" w:firstRow="1" w:lastRow="0" w:firstColumn="1" w:lastColumn="0" w:noHBand="0" w:noVBand="1"/>
      </w:tblPr>
      <w:tblGrid>
        <w:gridCol w:w="1701"/>
        <w:gridCol w:w="2693"/>
        <w:gridCol w:w="2977"/>
        <w:gridCol w:w="2909"/>
      </w:tblGrid>
      <w:tr w:rsidR="006D55A5" w14:paraId="09FBE7B2" w14:textId="77777777">
        <w:trPr>
          <w:trHeight w:val="340"/>
          <w:jc w:val="center"/>
        </w:trPr>
        <w:tc>
          <w:tcPr>
            <w:tcW w:w="1701" w:type="dxa"/>
          </w:tcPr>
          <w:p w14:paraId="203EDAD2" w14:textId="77777777" w:rsidR="006D55A5" w:rsidRDefault="00A93326">
            <w:pPr>
              <w:rPr>
                <w:sz w:val="24"/>
                <w:szCs w:val="24"/>
              </w:rPr>
            </w:pPr>
            <w:r>
              <w:rPr>
                <w:rFonts w:hint="eastAsia"/>
                <w:sz w:val="24"/>
                <w:szCs w:val="24"/>
              </w:rPr>
              <w:t>序号</w:t>
            </w:r>
          </w:p>
        </w:tc>
        <w:tc>
          <w:tcPr>
            <w:tcW w:w="2693" w:type="dxa"/>
          </w:tcPr>
          <w:p w14:paraId="265D7DFC" w14:textId="77777777" w:rsidR="006D55A5" w:rsidRDefault="00A93326">
            <w:pPr>
              <w:rPr>
                <w:sz w:val="24"/>
                <w:szCs w:val="24"/>
              </w:rPr>
            </w:pPr>
            <w:r>
              <w:rPr>
                <w:rFonts w:hint="eastAsia"/>
                <w:sz w:val="24"/>
                <w:szCs w:val="24"/>
              </w:rPr>
              <w:t>附件名称</w:t>
            </w:r>
          </w:p>
        </w:tc>
        <w:tc>
          <w:tcPr>
            <w:tcW w:w="2977" w:type="dxa"/>
          </w:tcPr>
          <w:p w14:paraId="6BB70243" w14:textId="77777777" w:rsidR="006D55A5" w:rsidRDefault="00A93326">
            <w:pPr>
              <w:rPr>
                <w:sz w:val="24"/>
                <w:szCs w:val="24"/>
              </w:rPr>
            </w:pPr>
            <w:r>
              <w:rPr>
                <w:rFonts w:hint="eastAsia"/>
                <w:sz w:val="24"/>
                <w:szCs w:val="24"/>
              </w:rPr>
              <w:t>附件类型</w:t>
            </w:r>
          </w:p>
        </w:tc>
        <w:tc>
          <w:tcPr>
            <w:tcW w:w="2909" w:type="dxa"/>
          </w:tcPr>
          <w:p w14:paraId="66DEBCBF" w14:textId="77777777" w:rsidR="006D55A5" w:rsidRDefault="00A93326">
            <w:pPr>
              <w:rPr>
                <w:sz w:val="24"/>
                <w:szCs w:val="24"/>
              </w:rPr>
            </w:pPr>
            <w:r>
              <w:rPr>
                <w:rFonts w:hint="eastAsia"/>
                <w:sz w:val="24"/>
                <w:szCs w:val="24"/>
              </w:rPr>
              <w:t>附件说明</w:t>
            </w:r>
          </w:p>
        </w:tc>
      </w:tr>
      <w:tr w:rsidR="006D55A5" w14:paraId="5F745CBC" w14:textId="77777777">
        <w:trPr>
          <w:trHeight w:val="340"/>
          <w:jc w:val="center"/>
        </w:trPr>
        <w:tc>
          <w:tcPr>
            <w:tcW w:w="1701" w:type="dxa"/>
          </w:tcPr>
          <w:p w14:paraId="1FF45841" w14:textId="77777777" w:rsidR="006D55A5" w:rsidRDefault="006D55A5">
            <w:pPr>
              <w:rPr>
                <w:sz w:val="24"/>
                <w:szCs w:val="24"/>
              </w:rPr>
            </w:pPr>
          </w:p>
        </w:tc>
        <w:tc>
          <w:tcPr>
            <w:tcW w:w="2693" w:type="dxa"/>
          </w:tcPr>
          <w:p w14:paraId="7BEA7F1D" w14:textId="77777777" w:rsidR="006D55A5" w:rsidRDefault="006D55A5">
            <w:pPr>
              <w:rPr>
                <w:sz w:val="24"/>
                <w:szCs w:val="24"/>
              </w:rPr>
            </w:pPr>
          </w:p>
        </w:tc>
        <w:tc>
          <w:tcPr>
            <w:tcW w:w="2977" w:type="dxa"/>
          </w:tcPr>
          <w:p w14:paraId="6E1B8301" w14:textId="77777777" w:rsidR="006D55A5" w:rsidRDefault="006D55A5">
            <w:pPr>
              <w:rPr>
                <w:sz w:val="24"/>
                <w:szCs w:val="24"/>
              </w:rPr>
            </w:pPr>
          </w:p>
        </w:tc>
        <w:tc>
          <w:tcPr>
            <w:tcW w:w="2909" w:type="dxa"/>
          </w:tcPr>
          <w:p w14:paraId="307DA6CA" w14:textId="77777777" w:rsidR="006D55A5" w:rsidRDefault="006D55A5">
            <w:pPr>
              <w:rPr>
                <w:sz w:val="24"/>
                <w:szCs w:val="24"/>
              </w:rPr>
            </w:pPr>
          </w:p>
        </w:tc>
      </w:tr>
    </w:tbl>
    <w:p w14:paraId="0E1691D5" w14:textId="77777777"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14:paraId="12E563AF" w14:textId="77777777"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14:paraId="052DF91C" w14:textId="77777777" w:rsidR="006D55A5" w:rsidRDefault="00A93326">
      <w:pPr>
        <w:ind w:firstLineChars="200" w:firstLine="723"/>
        <w:jc w:val="center"/>
        <w:rPr>
          <w:b/>
          <w:bCs/>
          <w:sz w:val="36"/>
          <w:szCs w:val="36"/>
        </w:rPr>
      </w:pPr>
      <w:r>
        <w:rPr>
          <w:rFonts w:hint="eastAsia"/>
          <w:b/>
          <w:bCs/>
          <w:sz w:val="36"/>
          <w:szCs w:val="36"/>
        </w:rPr>
        <w:t>海上风电联合基金——面上项目报告正文模板</w:t>
      </w:r>
    </w:p>
    <w:p w14:paraId="4FBA540E" w14:textId="77777777"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14:paraId="3A376F5C" w14:textId="77777777"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14:paraId="7BB7E0D4" w14:textId="77777777"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14:paraId="58391EFF" w14:textId="77777777"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14:paraId="226711C0" w14:textId="77777777"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14:paraId="6720C8EA" w14:textId="77777777"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14:paraId="6FC8B4DD" w14:textId="77777777"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14:paraId="01CF65CB" w14:textId="77777777"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14:paraId="0C80D89E" w14:textId="77777777"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14:paraId="4602DDE6" w14:textId="77777777"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14:paraId="7707895F" w14:textId="77777777"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14:paraId="772E07B5" w14:textId="77777777" w:rsidR="00471028" w:rsidRDefault="00471028" w:rsidP="00471028">
      <w:pPr>
        <w:pStyle w:val="a0"/>
        <w:rPr>
          <w:rFonts w:ascii="宋体" w:hAnsi="宋体" w:cs="宋体"/>
          <w:szCs w:val="28"/>
        </w:rPr>
      </w:pPr>
    </w:p>
    <w:p w14:paraId="3BEA90E2" w14:textId="77777777"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近年来，我国可再生能源的开发整体处于逐年上升趋势，尤其是随着国家“碳达峰，碳中和”能源和环境战略的提出，风电、光伏等清洁能源的规划和建设速度持续加快。</w:t>
      </w:r>
      <w:commentRangeStart w:id="0"/>
      <w:r w:rsidRPr="00FD1C60">
        <w:rPr>
          <w:rFonts w:cs="Times New Roman"/>
          <w:szCs w:val="28"/>
        </w:rPr>
        <w:t>截至</w:t>
      </w:r>
      <w:r w:rsidRPr="00FD1C60">
        <w:rPr>
          <w:rFonts w:cs="Times New Roman"/>
          <w:szCs w:val="28"/>
        </w:rPr>
        <w:t>2021</w:t>
      </w:r>
      <w:r w:rsidRPr="00FD1C60">
        <w:rPr>
          <w:rFonts w:cs="Times New Roman"/>
          <w:szCs w:val="28"/>
        </w:rPr>
        <w:t>年年底，全国风电装机容量约</w:t>
      </w:r>
      <w:r w:rsidRPr="00FD1C60">
        <w:rPr>
          <w:rFonts w:cs="Times New Roman"/>
          <w:szCs w:val="28"/>
        </w:rPr>
        <w:t>3.3</w:t>
      </w:r>
      <w:r w:rsidRPr="00FD1C60">
        <w:rPr>
          <w:rFonts w:cs="Times New Roman"/>
          <w:szCs w:val="28"/>
        </w:rPr>
        <w:t>亿</w:t>
      </w:r>
      <w:r w:rsidRPr="00FD1C60">
        <w:rPr>
          <w:rFonts w:cs="Times New Roman"/>
          <w:szCs w:val="28"/>
        </w:rPr>
        <w:t>kW</w:t>
      </w:r>
      <w:r w:rsidRPr="00FD1C60">
        <w:rPr>
          <w:rFonts w:cs="Times New Roman"/>
          <w:szCs w:val="28"/>
        </w:rPr>
        <w:t>，同比增长</w:t>
      </w:r>
      <w:r w:rsidRPr="00FD1C60">
        <w:rPr>
          <w:rFonts w:cs="Times New Roman"/>
          <w:szCs w:val="28"/>
        </w:rPr>
        <w:t>16.6%</w:t>
      </w:r>
      <w:r w:rsidRPr="00FD1C60">
        <w:rPr>
          <w:rFonts w:cs="Times New Roman"/>
          <w:szCs w:val="28"/>
        </w:rPr>
        <w:t>。</w:t>
      </w:r>
      <w:r w:rsidRPr="00FD1C60">
        <w:rPr>
          <w:rFonts w:cs="Times New Roman"/>
          <w:szCs w:val="28"/>
        </w:rPr>
        <w:t>2021</w:t>
      </w:r>
      <w:r w:rsidRPr="00FD1C60">
        <w:rPr>
          <w:rFonts w:cs="Times New Roman"/>
          <w:szCs w:val="28"/>
        </w:rPr>
        <w:t>年我国风电新增装机容量</w:t>
      </w:r>
      <w:r w:rsidRPr="00FD1C60">
        <w:rPr>
          <w:rFonts w:cs="Times New Roman"/>
          <w:szCs w:val="28"/>
        </w:rPr>
        <w:t>4757</w:t>
      </w:r>
      <w:r w:rsidRPr="00FD1C60">
        <w:rPr>
          <w:rFonts w:cs="Times New Roman"/>
          <w:szCs w:val="28"/>
        </w:rPr>
        <w:t>万</w:t>
      </w:r>
      <w:r w:rsidRPr="00FD1C60">
        <w:rPr>
          <w:rFonts w:cs="Times New Roman"/>
          <w:szCs w:val="28"/>
        </w:rPr>
        <w:t>kW</w:t>
      </w:r>
      <w:r w:rsidRPr="00FD1C60">
        <w:rPr>
          <w:rFonts w:cs="Times New Roman"/>
          <w:szCs w:val="28"/>
        </w:rPr>
        <w:t>，在我国众多的清洁能源形式当中，风</w:t>
      </w:r>
      <w:commentRangeEnd w:id="0"/>
      <w:r w:rsidR="007B3036" w:rsidRPr="00FD1C60">
        <w:rPr>
          <w:rStyle w:val="af2"/>
          <w:rFonts w:cs="Times New Roman"/>
        </w:rPr>
        <w:commentReference w:id="0"/>
      </w:r>
      <w:r w:rsidRPr="00FD1C60">
        <w:rPr>
          <w:rFonts w:cs="Times New Roman"/>
          <w:szCs w:val="28"/>
        </w:rPr>
        <w:t>电目前</w:t>
      </w:r>
      <w:r w:rsidRPr="00FD1C60">
        <w:rPr>
          <w:rFonts w:cs="Times New Roman"/>
          <w:szCs w:val="28"/>
        </w:rPr>
        <w:lastRenderedPageBreak/>
        <w:t>占有最大的容量比例和市场份额。</w:t>
      </w:r>
    </w:p>
    <w:p w14:paraId="30C4F7C2" w14:textId="4114C98B" w:rsidR="00DE0D16" w:rsidRDefault="00B66A1A" w:rsidP="00850868">
      <w:pPr>
        <w:pStyle w:val="a0"/>
        <w:ind w:firstLineChars="200" w:firstLine="560"/>
        <w:rPr>
          <w:rFonts w:cs="Times New Roman"/>
          <w:szCs w:val="28"/>
          <w:lang w:val="en-US"/>
        </w:rPr>
      </w:pP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w:t>
      </w:r>
      <w:r w:rsidR="00AD091F">
        <w:rPr>
          <w:rFonts w:cs="Times New Roman" w:hint="eastAsia"/>
          <w:szCs w:val="28"/>
        </w:rPr>
        <w:t>换流器</w:t>
      </w:r>
      <w:r w:rsidRPr="00DE0D16">
        <w:rPr>
          <w:rFonts w:cs="Times New Roman"/>
          <w:szCs w:val="28"/>
        </w:rPr>
        <w:t>接入电网，</w:t>
      </w:r>
      <w:r w:rsidR="00AD091F">
        <w:rPr>
          <w:rFonts w:cs="Times New Roman"/>
          <w:szCs w:val="28"/>
        </w:rPr>
        <w:t>换流器</w:t>
      </w:r>
      <w:r w:rsidRPr="00DE0D16">
        <w:rPr>
          <w:rFonts w:cs="Times New Roman"/>
          <w:szCs w:val="28"/>
        </w:rPr>
        <w:t>与电网相互作用，可能引发谐振或振荡问题，造成机组跳闸乃至设备损坏，危及电网的安全稳定运行</w:t>
      </w:r>
      <w:r w:rsidR="00392E32">
        <w:rPr>
          <w:rFonts w:cs="Times New Roman"/>
          <w:szCs w:val="28"/>
        </w:rPr>
        <w:fldChar w:fldCharType="begin"/>
      </w:r>
      <w:r w:rsidR="00392E32">
        <w:rPr>
          <w:rFonts w:cs="Times New Roman" w:hint="eastAsia"/>
          <w:szCs w:val="28"/>
        </w:rPr>
        <w:instrText xml:space="preserve"> ADDIN EN.CITE &lt;EndNote&gt;&lt;Cite&gt;&lt;Author&gt;</w:instrText>
      </w:r>
      <w:r w:rsidR="00392E32">
        <w:rPr>
          <w:rFonts w:cs="Times New Roman" w:hint="eastAsia"/>
          <w:szCs w:val="28"/>
        </w:rPr>
        <w:instrText>马宁宁</w:instrText>
      </w:r>
      <w:r w:rsidR="00392E32">
        <w:rPr>
          <w:rFonts w:cs="Times New Roman" w:hint="eastAsia"/>
          <w:szCs w:val="28"/>
        </w:rPr>
        <w:instrText>&lt;/Author&gt;&lt;Year&gt;2020&lt;/Year&gt;&lt;RecNum&gt;45&lt;/RecNum&gt;&lt;DisplayText&gt;&lt;style face="superscript"&gt;[1, 2]&lt;/style&gt;&lt;/DisplayText&gt;&lt;record&gt;&lt;rec-number&gt;45&lt;/rec-number&gt;&lt;foreign-keys&gt;&lt;key app="EN" db-id="zr9z9ezwrerxt0ezwpdx2v0gad5wszt5wp9a" timestamp="1656310787"&gt;45&lt;/key&gt;&lt;/foreign-keys&gt;&lt;ref-type name="Journal Article"&gt;17&lt;/ref-type&gt;&lt;contributors&gt;&lt;authors&gt;&lt;author&gt;</w:instrText>
      </w:r>
      <w:r w:rsidR="00392E32">
        <w:rPr>
          <w:rFonts w:cs="Times New Roman" w:hint="eastAsia"/>
          <w:szCs w:val="28"/>
        </w:rPr>
        <w:instrText>马宁宁</w:instrText>
      </w:r>
      <w:r w:rsidR="00392E32">
        <w:rPr>
          <w:rFonts w:cs="Times New Roman" w:hint="eastAsia"/>
          <w:szCs w:val="28"/>
        </w:rPr>
        <w:instrText>&lt;/author&gt;&lt;author&gt;</w:instrText>
      </w:r>
      <w:r w:rsidR="00392E32">
        <w:rPr>
          <w:rFonts w:cs="Times New Roman" w:hint="eastAsia"/>
          <w:szCs w:val="28"/>
        </w:rPr>
        <w:instrText>谢小荣</w:instrText>
      </w:r>
      <w:r w:rsidR="00392E32">
        <w:rPr>
          <w:rFonts w:cs="Times New Roman" w:hint="eastAsia"/>
          <w:szCs w:val="28"/>
        </w:rPr>
        <w:instrText>&lt;/author&gt;&lt;author&gt;</w:instrText>
      </w:r>
      <w:r w:rsidR="00392E32">
        <w:rPr>
          <w:rFonts w:cs="Times New Roman" w:hint="eastAsia"/>
          <w:szCs w:val="28"/>
        </w:rPr>
        <w:instrText>贺静波</w:instrText>
      </w:r>
      <w:r w:rsidR="00392E32">
        <w:rPr>
          <w:rFonts w:cs="Times New Roman" w:hint="eastAsia"/>
          <w:szCs w:val="28"/>
        </w:rPr>
        <w:instrText>&lt;/author&gt;&lt;author&gt;</w:instrText>
      </w:r>
      <w:r w:rsidR="00392E32">
        <w:rPr>
          <w:rFonts w:cs="Times New Roman" w:hint="eastAsia"/>
          <w:szCs w:val="28"/>
        </w:rPr>
        <w:instrText>王衡</w:instrText>
      </w:r>
      <w:r w:rsidR="00392E32">
        <w:rPr>
          <w:rFonts w:cs="Times New Roman" w:hint="eastAsia"/>
          <w:szCs w:val="28"/>
        </w:rPr>
        <w:instrText>&lt;/author&gt;&lt;/authors&gt;&lt;/contributors&gt;&lt;titles&gt;&lt;title&gt;</w:instrText>
      </w:r>
      <w:r w:rsidR="00392E32">
        <w:rPr>
          <w:rFonts w:cs="Times New Roman" w:hint="eastAsia"/>
          <w:szCs w:val="28"/>
        </w:rPr>
        <w:instrText>高比例新能源和电力电子设备电力系统的宽频振荡研究综述</w:instrText>
      </w:r>
      <w:r w:rsidR="00392E32">
        <w:rPr>
          <w:rFonts w:cs="Times New Roman" w:hint="eastAsia"/>
          <w:szCs w:val="28"/>
        </w:rPr>
        <w:instrText>&lt;/title&gt;&lt;secondary-title&gt;</w:instrText>
      </w:r>
      <w:r w:rsidR="00392E32">
        <w:rPr>
          <w:rFonts w:cs="Times New Roman" w:hint="eastAsia"/>
          <w:szCs w:val="28"/>
        </w:rPr>
        <w:instrText>中国电机工程学报</w:instrText>
      </w:r>
      <w:r w:rsidR="00392E32">
        <w:rPr>
          <w:rFonts w:cs="Times New Roman" w:hint="eastAsia"/>
          <w:szCs w:val="28"/>
        </w:rPr>
        <w:instrText>&lt;/secondary-title&gt;&lt;/titles&gt;&lt;periodical&gt;&lt;full-title&gt;</w:instrText>
      </w:r>
      <w:r w:rsidR="00392E32">
        <w:rPr>
          <w:rFonts w:cs="Times New Roman" w:hint="eastAsia"/>
          <w:szCs w:val="28"/>
        </w:rPr>
        <w:instrText>中国电机工程学报</w:instrText>
      </w:r>
      <w:r w:rsidR="00392E32">
        <w:rPr>
          <w:rFonts w:cs="Times New Roman" w:hint="eastAsia"/>
          <w:szCs w:val="28"/>
        </w:rPr>
        <w:instrText>&lt;/full-title&gt;&lt;/periodical&gt;&lt;pages&gt;12&lt;/pages&gt;&lt;volume&gt;40&lt;/volume&gt;&lt;number&gt;15&lt;/number&gt;&lt;dates&gt;&lt;year&gt;2020&lt;/year&gt;&lt;/dates&gt;&lt;urls&gt;&lt;/urls&gt;&lt;/record&gt;&lt;/Cite&gt;&lt;Cite&gt;&lt;Aut</w:instrText>
      </w:r>
      <w:r w:rsidR="00392E32">
        <w:rPr>
          <w:rFonts w:cs="Times New Roman"/>
          <w:szCs w:val="28"/>
        </w:rPr>
        <w:instrText>hor&gt;Wang&lt;/Author&gt;&lt;Year&gt;2015&lt;/Year&gt;&lt;RecNum&gt;44&lt;/RecNum&gt;&lt;record&gt;&lt;rec-number&gt;44&lt;/rec-number&gt;&lt;foreign-keys&gt;&lt;key app="EN" db-id="zr9z9ezwrerxt0ezwpdx2v0gad5wszt5wp9a" timestamp="1656310787"&gt;44&lt;/key&gt;&lt;/foreign-keys&gt;&lt;ref-type name="Journal Article"&gt;17&lt;/ref-type&gt;&lt;contributors&gt;&lt;authors&gt;&lt;author&gt;Wang, L.&lt;/author&gt;&lt;author&gt;Xie, X.&lt;/author&gt;&lt;author&gt;Jiang, Q.&lt;/author&gt;&lt;author&gt;Liu, H.&lt;/author&gt;&lt;author&gt;Li, Y.&lt;/author&gt;&lt;author&gt;Liu, H.&lt;/author&gt;&lt;/authors&gt;&lt;/contributors&gt;&lt;titles&gt;&lt;title&gt;Investigation of SSR in Practical DFIG-Based Wind Farms Connected to a Series-Compensated Power System&lt;/title&gt;&lt;secondary-title&gt;IEEE Transactions on Power Systems&lt;/secondary-title&gt;&lt;/titles&gt;&lt;periodical&gt;&lt;full-title&gt;IEEE Transactions on Power Systems&lt;/full-title&gt;&lt;/periodical&gt;&lt;pages&gt;2772-2779&lt;/pages&gt;&lt;volume&gt;30&lt;/volume&gt;&lt;number&gt;5&lt;/number&gt;&lt;dates&gt;&lt;year&gt;2015&lt;/year&gt;&lt;/dates&gt;&lt;urls&gt;&lt;/urls&gt;&lt;/record&gt;&lt;/Cite&gt;&lt;/EndNote&gt;</w:instrText>
      </w:r>
      <w:r w:rsidR="00392E32">
        <w:rPr>
          <w:rFonts w:cs="Times New Roman"/>
          <w:szCs w:val="28"/>
        </w:rPr>
        <w:fldChar w:fldCharType="separate"/>
      </w:r>
      <w:r w:rsidR="00392E32" w:rsidRPr="00392E32">
        <w:rPr>
          <w:rFonts w:cs="Times New Roman"/>
          <w:noProof/>
          <w:szCs w:val="28"/>
          <w:vertAlign w:val="superscript"/>
        </w:rPr>
        <w:t>[1, 2]</w:t>
      </w:r>
      <w:r w:rsidR="00392E32">
        <w:rPr>
          <w:rFonts w:cs="Times New Roman"/>
          <w:szCs w:val="28"/>
        </w:rPr>
        <w:fldChar w:fldCharType="end"/>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月，美国德州某风场的双馈</w:t>
      </w:r>
      <w:r w:rsidR="00DE0D16" w:rsidRPr="00DE0D16">
        <w:rPr>
          <w:rFonts w:cs="Times New Roman" w:hint="eastAsia"/>
          <w:szCs w:val="28"/>
          <w:lang w:val="en-US"/>
        </w:rPr>
        <w:t>风机群与串补电网间发生频率约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392E32" w:rsidRPr="00392E32">
        <w:rPr>
          <w:rFonts w:cs="Times New Roman"/>
          <w:szCs w:val="28"/>
          <w:vertAlign w:val="superscript"/>
          <w:lang w:val="en-US"/>
        </w:rPr>
        <w:fldChar w:fldCharType="begin"/>
      </w:r>
      <w:r w:rsidR="00392E32" w:rsidRPr="00392E32">
        <w:rPr>
          <w:rFonts w:cs="Times New Roman"/>
          <w:szCs w:val="28"/>
          <w:vertAlign w:val="superscript"/>
          <w:lang w:val="en-US"/>
        </w:rPr>
        <w:instrText xml:space="preserve"> ADDIN EN.CITE &lt;EndNote&gt;&lt;Cite&gt;&lt;Author&gt;Adams&lt;/Author&gt;&lt;Year&gt;2012&lt;/Year&gt;&lt;RecNum&gt;43&lt;/RecNum&gt;&lt;DisplayText&gt;&lt;style face="superscript"&gt;[3]&lt;/style&gt;&lt;/DisplayText&gt;&lt;record&gt;&lt;rec-number&gt;43&lt;/rec-number&gt;&lt;foreign-keys&gt;&lt;key app="EN" db-id="zr9z9ezwrerxt0ezwpdx2v0gad5wszt5wp9a" timestamp="1656310787"&gt;43&lt;/key&gt;&lt;/foreign-keys&gt;&lt;ref-type name="Journal Article"&gt;17&lt;/ref-type&gt;&lt;contributors&gt;&lt;authors&gt;&lt;author&gt;Adams, J.&lt;/author&gt;&lt;author&gt;Pappu, V. A.&lt;/author&gt;&lt;author&gt;Dixit, A.&lt;/author&gt;&lt;/authors&gt;&lt;/contributors&gt;&lt;titles&gt;&lt;title&gt;Ercot experience screening for Sub-Synchronous Control Interaction in the vicinity of series capacitor banks&lt;/title&gt;&lt;secondary-title&gt;IEEE&lt;/secondary-title&gt;&lt;/titles&gt;&lt;periodical&gt;&lt;full-title&gt;IEEE&lt;/full-title&gt;&lt;/periodical&gt;&lt;dates&gt;&lt;year&gt;2012&lt;/year&gt;&lt;/dates&gt;&lt;urls&gt;&lt;/urls&gt;&lt;/record&gt;&lt;/Cite&gt;&lt;/EndNote&gt;</w:instrText>
      </w:r>
      <w:r w:rsidR="00392E32" w:rsidRPr="00392E32">
        <w:rPr>
          <w:rFonts w:cs="Times New Roman"/>
          <w:szCs w:val="28"/>
          <w:vertAlign w:val="superscript"/>
          <w:lang w:val="en-US"/>
        </w:rPr>
        <w:fldChar w:fldCharType="separate"/>
      </w:r>
      <w:r w:rsidR="00392E32" w:rsidRPr="00392E32">
        <w:rPr>
          <w:rFonts w:cs="Times New Roman"/>
          <w:noProof/>
          <w:szCs w:val="28"/>
          <w:vertAlign w:val="superscript"/>
          <w:lang w:val="en-US"/>
        </w:rPr>
        <w:t>[3]</w:t>
      </w:r>
      <w:r w:rsidR="00392E32" w:rsidRPr="00392E32">
        <w:rPr>
          <w:rFonts w:cs="Times New Roman"/>
          <w:szCs w:val="28"/>
          <w:vertAlign w:val="superscript"/>
          <w:lang w:val="en-US"/>
        </w:rPr>
        <w:fldChar w:fldCharType="end"/>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我国张北地区也发生了多起双馈风电机组经串补并网次同步振荡事故</w:t>
      </w:r>
      <w:r w:rsidR="007407C0" w:rsidRPr="001E646B">
        <w:rPr>
          <w:rFonts w:cs="Times New Roman"/>
          <w:szCs w:val="28"/>
          <w:lang w:val="en-US"/>
        </w:rPr>
        <w:fldChar w:fldCharType="begin"/>
      </w:r>
      <w:r w:rsidR="007407C0" w:rsidRPr="001E646B">
        <w:rPr>
          <w:rFonts w:cs="Times New Roman"/>
          <w:szCs w:val="28"/>
          <w:lang w:val="en-US"/>
        </w:rPr>
        <w:instrText xml:space="preserve"> ADDIN EN.CITE &lt;EndNote&gt;&lt;Cite&gt;&lt;Author&gt;Liu&lt;/Author&gt;&lt;Year&gt;2017&lt;/Year&gt;&lt;RecNum&gt;42&lt;/RecNum&gt;&lt;DisplayText&gt;&lt;style face="superscript"&gt;[4]&lt;/style&gt;&lt;/DisplayText&gt;&lt;record&gt;&lt;rec-number&gt;42&lt;/rec-number&gt;&lt;foreign-keys&gt;&lt;key app="EN" db-id="zr9z9ezwrerxt0ezwpdx2v0gad5wszt5wp9a" timestamp="1656310787"&gt;42&lt;/key&gt;&lt;/foreign-keys&gt;&lt;ref-type name="Journal Article"&gt;17&lt;/ref-type&gt;&lt;contributors&gt;&lt;authors&gt;&lt;author&gt;Liu, H.&lt;/author&gt;&lt;author&gt;Xie, X.&lt;/author&gt;&lt;author&gt;He, J.&lt;/author&gt;&lt;author&gt;Xu, T.&lt;/author&gt;&lt;author&gt;Yu, Z.&lt;/author&gt;&lt;author&gt;Wang, C.&lt;/author&gt;&lt;author&gt;Zhang, C.&lt;/author&gt;&lt;/authors&gt;&lt;/contributors&gt;&lt;titles&gt;&lt;title&gt;Subsynchronous Interaction Between Direct-Drive PMSG Based Wind Farms and Weak AC Networks&lt;/title&gt;&lt;secondary-title&gt;IEEE Transactions on Power Systems&lt;/secondary-title&gt;&lt;/titles&gt;&lt;periodical&gt;&lt;full-title&gt;IEEE Transactions on Power Systems&lt;/full-title&gt;&lt;/periodical&gt;&lt;dates&gt;&lt;year&gt;2017&lt;/year&gt;&lt;/dates&gt;&lt;urls&gt;&lt;/urls&gt;&lt;/record&gt;&lt;/Cite&gt;&lt;/EndNote&gt;</w:instrText>
      </w:r>
      <w:r w:rsidR="007407C0" w:rsidRPr="001E646B">
        <w:rPr>
          <w:rFonts w:cs="Times New Roman"/>
          <w:szCs w:val="28"/>
          <w:lang w:val="en-US"/>
        </w:rPr>
        <w:fldChar w:fldCharType="separate"/>
      </w:r>
      <w:r w:rsidR="007407C0" w:rsidRPr="001E646B">
        <w:rPr>
          <w:rFonts w:cs="Times New Roman"/>
          <w:noProof/>
          <w:szCs w:val="28"/>
          <w:vertAlign w:val="superscript"/>
          <w:lang w:val="en-US"/>
        </w:rPr>
        <w:t>[4]</w:t>
      </w:r>
      <w:r w:rsidR="007407C0" w:rsidRPr="001E646B">
        <w:rPr>
          <w:rFonts w:cs="Times New Roman"/>
          <w:szCs w:val="28"/>
          <w:lang w:val="en-US"/>
        </w:rPr>
        <w:fldChar w:fldCharType="end"/>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月，我国新疆哈密地区发生了永磁直驱机组并入弱交流电网次同步振荡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台火电机组轴系扭振切机；多处新能源发电场站通过长</w:t>
      </w:r>
      <w:r w:rsidR="00DE0D16" w:rsidRPr="00DE0D16">
        <w:rPr>
          <w:rFonts w:cs="Times New Roman" w:hint="eastAsia"/>
          <w:szCs w:val="28"/>
          <w:lang w:val="en-US"/>
        </w:rPr>
        <w:t>距离输电线路接入电网引发了高频振荡问题</w:t>
      </w:r>
      <w:r w:rsidR="00067DEB">
        <w:rPr>
          <w:rFonts w:cs="Times New Roman"/>
          <w:szCs w:val="28"/>
          <w:lang w:val="en-US"/>
        </w:rPr>
        <w:fldChar w:fldCharType="begin"/>
      </w:r>
      <w:r w:rsidR="00067DEB">
        <w:rPr>
          <w:rFonts w:cs="Times New Roman" w:hint="eastAsia"/>
          <w:szCs w:val="28"/>
          <w:lang w:val="en-US"/>
        </w:rPr>
        <w:instrText xml:space="preserve"> ADDIN EN.CITE &lt;EndNote&gt;&lt;Cite&gt;&lt;Author&gt;</w:instrText>
      </w:r>
      <w:r w:rsidR="00067DEB">
        <w:rPr>
          <w:rFonts w:cs="Times New Roman" w:hint="eastAsia"/>
          <w:szCs w:val="28"/>
          <w:lang w:val="en-US"/>
        </w:rPr>
        <w:instrText>李明节</w:instrText>
      </w:r>
      <w:r w:rsidR="00067DEB">
        <w:rPr>
          <w:rFonts w:cs="Times New Roman" w:hint="eastAsia"/>
          <w:szCs w:val="28"/>
          <w:lang w:val="en-US"/>
        </w:rPr>
        <w:instrText>&lt;/Author&gt;&lt;Year&gt;2017&lt;/Year&gt;&lt;RecNum&gt;41&lt;/RecNum&gt;&lt;DisplayText&gt;&lt;style face="superscript"&gt;[5, 6]&lt;/style&gt;&lt;/DisplayText&gt;&lt;record&gt;&lt;rec-number&gt;41&lt;/rec-number&gt;&lt;foreign-keys&gt;&lt;key app="EN" db-id="zr9z9ezwrerxt0ezwpdx2v0gad5wszt5wp9a" timestamp="1656310787"&gt;41&lt;/key&gt;&lt;/foreign-keys&gt;&lt;ref-type name="Journal Article"&gt;17&lt;/ref-type&gt;&lt;contributors&gt;&lt;authors&gt;&lt;author&gt;</w:instrText>
      </w:r>
      <w:r w:rsidR="00067DEB">
        <w:rPr>
          <w:rFonts w:cs="Times New Roman" w:hint="eastAsia"/>
          <w:szCs w:val="28"/>
          <w:lang w:val="en-US"/>
        </w:rPr>
        <w:instrText>李明节</w:instrText>
      </w:r>
      <w:r w:rsidR="00067DEB">
        <w:rPr>
          <w:rFonts w:cs="Times New Roman" w:hint="eastAsia"/>
          <w:szCs w:val="28"/>
          <w:lang w:val="en-US"/>
        </w:rPr>
        <w:instrText>&lt;/author&gt;&lt;author&gt;</w:instrText>
      </w:r>
      <w:r w:rsidR="00067DEB">
        <w:rPr>
          <w:rFonts w:cs="Times New Roman" w:hint="eastAsia"/>
          <w:szCs w:val="28"/>
          <w:lang w:val="en-US"/>
        </w:rPr>
        <w:instrText>于钊</w:instrText>
      </w:r>
      <w:r w:rsidR="00067DEB">
        <w:rPr>
          <w:rFonts w:cs="Times New Roman" w:hint="eastAsia"/>
          <w:szCs w:val="28"/>
          <w:lang w:val="en-US"/>
        </w:rPr>
        <w:instrText>&lt;/author&gt;&lt;author&gt;</w:instrText>
      </w:r>
      <w:r w:rsidR="00067DEB">
        <w:rPr>
          <w:rFonts w:cs="Times New Roman" w:hint="eastAsia"/>
          <w:szCs w:val="28"/>
          <w:lang w:val="en-US"/>
        </w:rPr>
        <w:instrText>许涛</w:instrText>
      </w:r>
      <w:r w:rsidR="00067DEB">
        <w:rPr>
          <w:rFonts w:cs="Times New Roman" w:hint="eastAsia"/>
          <w:szCs w:val="28"/>
          <w:lang w:val="en-US"/>
        </w:rPr>
        <w:instrText>&lt;/author&gt;&lt;author&gt;</w:instrText>
      </w:r>
      <w:r w:rsidR="00067DEB">
        <w:rPr>
          <w:rFonts w:cs="Times New Roman" w:hint="eastAsia"/>
          <w:szCs w:val="28"/>
          <w:lang w:val="en-US"/>
        </w:rPr>
        <w:instrText>贺静波</w:instrText>
      </w:r>
      <w:r w:rsidR="00067DEB">
        <w:rPr>
          <w:rFonts w:cs="Times New Roman" w:hint="eastAsia"/>
          <w:szCs w:val="28"/>
          <w:lang w:val="en-US"/>
        </w:rPr>
        <w:instrText>&lt;/author&gt;&lt;author&gt;</w:instrText>
      </w:r>
      <w:r w:rsidR="00067DEB">
        <w:rPr>
          <w:rFonts w:cs="Times New Roman" w:hint="eastAsia"/>
          <w:szCs w:val="28"/>
          <w:lang w:val="en-US"/>
        </w:rPr>
        <w:instrText>王超</w:instrText>
      </w:r>
      <w:r w:rsidR="00067DEB">
        <w:rPr>
          <w:rFonts w:cs="Times New Roman" w:hint="eastAsia"/>
          <w:szCs w:val="28"/>
          <w:lang w:val="en-US"/>
        </w:rPr>
        <w:instrText>&lt;/author&gt;&lt;author&gt;</w:instrText>
      </w:r>
      <w:r w:rsidR="00067DEB">
        <w:rPr>
          <w:rFonts w:cs="Times New Roman" w:hint="eastAsia"/>
          <w:szCs w:val="28"/>
          <w:lang w:val="en-US"/>
        </w:rPr>
        <w:instrText>谢小荣</w:instrText>
      </w:r>
      <w:r w:rsidR="00067DEB">
        <w:rPr>
          <w:rFonts w:cs="Times New Roman" w:hint="eastAsia"/>
          <w:szCs w:val="28"/>
          <w:lang w:val="en-US"/>
        </w:rPr>
        <w:instrText>&lt;/author&gt;&lt;author&gt;</w:instrText>
      </w:r>
      <w:r w:rsidR="00067DEB">
        <w:rPr>
          <w:rFonts w:cs="Times New Roman" w:hint="eastAsia"/>
          <w:szCs w:val="28"/>
          <w:lang w:val="en-US"/>
        </w:rPr>
        <w:instrText>刘纯</w:instrText>
      </w:r>
      <w:r w:rsidR="00067DEB">
        <w:rPr>
          <w:rFonts w:cs="Times New Roman" w:hint="eastAsia"/>
          <w:szCs w:val="28"/>
          <w:lang w:val="en-US"/>
        </w:rPr>
        <w:instrText>&lt;/author&gt;&lt;/authors&gt;&lt;/contributors&gt;&lt;titles&gt;&lt;title&gt;</w:instrText>
      </w:r>
      <w:r w:rsidR="00067DEB">
        <w:rPr>
          <w:rFonts w:cs="Times New Roman" w:hint="eastAsia"/>
          <w:szCs w:val="28"/>
          <w:lang w:val="en-US"/>
        </w:rPr>
        <w:instrText>新能源并网系统引发的复杂振荡问题及其对策研究</w:instrText>
      </w:r>
      <w:r w:rsidR="00067DEB">
        <w:rPr>
          <w:rFonts w:cs="Times New Roman" w:hint="eastAsia"/>
          <w:szCs w:val="28"/>
          <w:lang w:val="en-US"/>
        </w:rPr>
        <w:instrText>&lt;/title&gt;&lt;secondary-title&gt;</w:instrText>
      </w:r>
      <w:r w:rsidR="00067DEB">
        <w:rPr>
          <w:rFonts w:cs="Times New Roman" w:hint="eastAsia"/>
          <w:szCs w:val="28"/>
          <w:lang w:val="en-US"/>
        </w:rPr>
        <w:instrText>电网技术</w:instrText>
      </w:r>
      <w:r w:rsidR="00067DEB">
        <w:rPr>
          <w:rFonts w:cs="Times New Roman" w:hint="eastAsia"/>
          <w:szCs w:val="28"/>
          <w:lang w:val="en-US"/>
        </w:rPr>
        <w:instrText>&lt;/secondary-title&gt;&lt;/titles&gt;&lt;periodical&gt;&lt;full-title&gt;</w:instrText>
      </w:r>
      <w:r w:rsidR="00067DEB">
        <w:rPr>
          <w:rFonts w:cs="Times New Roman" w:hint="eastAsia"/>
          <w:szCs w:val="28"/>
          <w:lang w:val="en-US"/>
        </w:rPr>
        <w:instrText>电网技术</w:instrText>
      </w:r>
      <w:r w:rsidR="00067DEB">
        <w:rPr>
          <w:rFonts w:cs="Times New Roman" w:hint="eastAsia"/>
          <w:szCs w:val="28"/>
          <w:lang w:val="en-US"/>
        </w:rPr>
        <w:instrText>&lt;/full-title&gt;&lt;/periodical&gt;&lt;pages&gt;8&lt;/pages&gt;&lt;volume&gt;41&lt;/volume&gt;&lt;number&gt;4&lt;/number&gt;&lt;dates&gt;&lt;year&gt;2017&lt;/year&gt;&lt;/da</w:instrText>
      </w:r>
      <w:r w:rsidR="00067DEB">
        <w:rPr>
          <w:rFonts w:cs="Times New Roman"/>
          <w:szCs w:val="28"/>
          <w:lang w:val="en-US"/>
        </w:rPr>
        <w:instrText>tes&gt;&lt;urls&gt;&lt;/urls&gt;&lt;/record&gt;&lt;/Cite&gt;&lt;Cite&gt;&lt;Author&gt;Chen&lt;/Author&gt;&lt;Year&gt;2017&lt;/Year&gt;&lt;RecNum&gt;40&lt;/RecNum&gt;&lt;record&gt;&lt;rec-number&gt;40&lt;/rec-number&gt;&lt;foreign-keys&gt;&lt;key app="EN" db-id="zr9z9ezwrerxt0ezwpdx2v0gad5wszt5wp9a" timestamp="1656310787"&gt;40&lt;/key&gt;&lt;/foreign-keys&gt;&lt;ref-type name="Journal Article"&gt;17&lt;/ref-type&gt;&lt;contributors&gt;&lt;authors&gt;&lt;author&gt;Chen, Z.&lt;/author&gt;&lt;author&gt;Luo, A.&lt;/author&gt;&lt;author&gt;Kuang, H.&lt;/author&gt;&lt;author&gt;Zhou, L.&lt;/author&gt;&lt;author&gt;Chen, Y.&lt;/author&gt;&lt;author&gt;Huang, Y.&lt;/author&gt;&lt;/authors&gt;&lt;/contributors&gt;&lt;titles&gt;&lt;title&gt;Harmonic resonance characteristics of large-scale distributed power plant in wideband frequency domain&lt;/title&gt;&lt;secondary-title&gt;Electric Power Systems Research&lt;/secondary-title&gt;&lt;/titles&gt;&lt;periodical&gt;&lt;full-title&gt;Electric Power Systems Research&lt;/full-title&gt;&lt;/periodical&gt;&lt;pages&gt;53-65&lt;/pages&gt;&lt;volume&gt;143&lt;/volume&gt;&lt;number&gt;Feb.&lt;/number&gt;&lt;dates&gt;&lt;year&gt;2017&lt;/year&gt;&lt;/dates&gt;&lt;urls&gt;&lt;/urls&gt;&lt;/record&gt;&lt;/Cite&gt;&lt;/EndNote&gt;</w:instrText>
      </w:r>
      <w:r w:rsidR="00067DEB">
        <w:rPr>
          <w:rFonts w:cs="Times New Roman"/>
          <w:szCs w:val="28"/>
          <w:lang w:val="en-US"/>
        </w:rPr>
        <w:fldChar w:fldCharType="separate"/>
      </w:r>
      <w:r w:rsidR="00067DEB" w:rsidRPr="00067DEB">
        <w:rPr>
          <w:rFonts w:cs="Times New Roman"/>
          <w:noProof/>
          <w:szCs w:val="28"/>
          <w:vertAlign w:val="superscript"/>
          <w:lang w:val="en-US"/>
        </w:rPr>
        <w:t>[5, 6]</w:t>
      </w:r>
      <w:r w:rsidR="00067DEB">
        <w:rPr>
          <w:rFonts w:cs="Times New Roman"/>
          <w:szCs w:val="28"/>
          <w:lang w:val="en-US"/>
        </w:rPr>
        <w:fldChar w:fldCharType="end"/>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14:paraId="0F619629" w14:textId="77777777"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w:t>
      </w:r>
      <w:r w:rsidR="00FA17B7">
        <w:rPr>
          <w:rFonts w:cs="Times New Roman" w:hint="eastAsia"/>
          <w:szCs w:val="28"/>
          <w:lang w:val="en-US"/>
        </w:rPr>
        <w:t>功率器件开关过程中产生的</w:t>
      </w:r>
      <w:r w:rsidR="001E4D68">
        <w:rPr>
          <w:rFonts w:cs="Times New Roman" w:hint="eastAsia"/>
          <w:szCs w:val="28"/>
          <w:lang w:val="en-US"/>
        </w:rPr>
        <w:t>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r w:rsidR="000E1918">
        <w:rPr>
          <w:rFonts w:cs="Times New Roman" w:hint="eastAsia"/>
          <w:szCs w:val="28"/>
          <w:lang w:val="en-US"/>
        </w:rPr>
        <w:t>针对网架与风电并网系统构成的容感</w:t>
      </w:r>
      <w:r w:rsidR="002B021B">
        <w:rPr>
          <w:rFonts w:cs="Times New Roman" w:hint="eastAsia"/>
          <w:szCs w:val="28"/>
          <w:lang w:val="en-US"/>
        </w:rPr>
        <w:t>回路</w:t>
      </w:r>
      <w:r w:rsidR="000E1918">
        <w:rPr>
          <w:rFonts w:cs="Times New Roman" w:hint="eastAsia"/>
          <w:szCs w:val="28"/>
          <w:lang w:val="en-US"/>
        </w:rPr>
        <w:t>所存在的固定振荡频率</w:t>
      </w:r>
      <w:r w:rsidR="002B021B">
        <w:rPr>
          <w:rFonts w:cs="Times New Roman" w:hint="eastAsia"/>
          <w:szCs w:val="28"/>
          <w:lang w:val="en-US"/>
        </w:rPr>
        <w:t>来</w:t>
      </w:r>
      <w:r w:rsidR="000E1918">
        <w:rPr>
          <w:rFonts w:cs="Times New Roman" w:hint="eastAsia"/>
          <w:szCs w:val="28"/>
          <w:lang w:val="en-US"/>
        </w:rPr>
        <w:t>改变系统拓扑结构</w:t>
      </w:r>
      <w:r w:rsidR="009F1063">
        <w:rPr>
          <w:rFonts w:cs="Times New Roman" w:hint="eastAsia"/>
          <w:szCs w:val="28"/>
          <w:lang w:val="en-US"/>
        </w:rPr>
        <w:t>，该方法</w:t>
      </w:r>
      <w:r w:rsidR="002B021B">
        <w:rPr>
          <w:rFonts w:cs="Times New Roman" w:hint="eastAsia"/>
          <w:szCs w:val="28"/>
          <w:lang w:val="en-US"/>
        </w:rPr>
        <w:t>会改变系统的频率特性，</w:t>
      </w:r>
      <w:r w:rsidR="00003F07">
        <w:rPr>
          <w:rFonts w:cs="Times New Roman" w:hint="eastAsia"/>
          <w:szCs w:val="28"/>
          <w:lang w:val="en-US"/>
        </w:rPr>
        <w:t>进而导致系统稳定性降低。</w:t>
      </w:r>
    </w:p>
    <w:p w14:paraId="2DCA5DB7" w14:textId="48F98E7A"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w:t>
      </w:r>
      <w:r w:rsidR="00AD091F">
        <w:rPr>
          <w:rFonts w:cs="Times New Roman" w:hint="eastAsia"/>
          <w:szCs w:val="28"/>
          <w:lang w:val="en-US"/>
        </w:rPr>
        <w:t>改变</w:t>
      </w:r>
      <w:r w:rsidR="00003F07">
        <w:rPr>
          <w:rFonts w:cs="Times New Roman" w:hint="eastAsia"/>
          <w:szCs w:val="28"/>
          <w:lang w:val="en-US"/>
        </w:rPr>
        <w:t>系统本身结构</w:t>
      </w:r>
      <w:r w:rsidR="00AD091F">
        <w:rPr>
          <w:rFonts w:cs="Times New Roman" w:hint="eastAsia"/>
          <w:szCs w:val="28"/>
          <w:lang w:val="en-US"/>
        </w:rPr>
        <w:t>的</w:t>
      </w:r>
      <w:r>
        <w:rPr>
          <w:rFonts w:cs="Times New Roman" w:hint="eastAsia"/>
          <w:szCs w:val="28"/>
          <w:lang w:val="en-US"/>
        </w:rPr>
        <w:t>角度消除</w:t>
      </w:r>
      <w:r w:rsidR="00AD091F">
        <w:rPr>
          <w:rFonts w:cs="Times New Roman" w:hint="eastAsia"/>
          <w:szCs w:val="28"/>
          <w:lang w:val="en-US"/>
        </w:rPr>
        <w:t>功率器件开关过程中产生</w:t>
      </w:r>
      <w:r w:rsidR="004E0B44">
        <w:rPr>
          <w:rFonts w:cs="Times New Roman" w:hint="eastAsia"/>
          <w:szCs w:val="28"/>
          <w:lang w:val="en-US"/>
        </w:rPr>
        <w:t>的</w:t>
      </w:r>
      <w:r w:rsidR="004D4588">
        <w:rPr>
          <w:rFonts w:cs="Times New Roman" w:hint="eastAsia"/>
          <w:szCs w:val="28"/>
          <w:lang w:val="en-US"/>
        </w:rPr>
        <w:t>宽频振荡现象不仅实施复杂，增加系统的体积与成本，</w:t>
      </w:r>
      <w:r w:rsidR="00E95A63">
        <w:rPr>
          <w:rFonts w:cs="Times New Roman" w:hint="eastAsia"/>
          <w:szCs w:val="28"/>
          <w:lang w:val="en-US"/>
        </w:rPr>
        <w:t>还有可能改变系统的频率特性，进而导致系统不稳定。</w:t>
      </w:r>
      <w:r w:rsidR="004D4588">
        <w:rPr>
          <w:rFonts w:cs="Times New Roman" w:hint="eastAsia"/>
          <w:szCs w:val="28"/>
          <w:lang w:val="en-US"/>
        </w:rPr>
        <w:t>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，通过算</w:t>
      </w:r>
      <w:r w:rsidR="00E35D17" w:rsidRPr="00EF3BF9">
        <w:rPr>
          <w:rFonts w:ascii="宋体" w:hAnsi="宋体" w:cs="宋体" w:hint="eastAsia"/>
          <w:color w:val="000000" w:themeColor="text1"/>
          <w:szCs w:val="28"/>
        </w:rPr>
        <w:lastRenderedPageBreak/>
        <w:t>法抑制信号源中激发宽频振荡的频率成分，在不改变系统硬件的前提下，精准、快速地抑制宽频振荡现象。</w:t>
      </w:r>
    </w:p>
    <w:p w14:paraId="4779FF82" w14:textId="77777777"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w:t>
      </w:r>
      <w:r w:rsidR="00C732B4">
        <w:rPr>
          <w:rFonts w:cs="Times New Roman" w:hint="eastAsia"/>
          <w:b/>
          <w:szCs w:val="28"/>
          <w:u w:val="single"/>
          <w:lang w:val="en-US"/>
        </w:rPr>
        <w:t>，功率器件开关过程中产生的</w:t>
      </w:r>
      <w:r w:rsidRPr="00997569">
        <w:rPr>
          <w:rFonts w:cs="Times New Roman" w:hint="eastAsia"/>
          <w:b/>
          <w:szCs w:val="28"/>
          <w:u w:val="single"/>
          <w:lang w:val="en-US"/>
        </w:rPr>
        <w:t>宽频振荡及其相关问题，</w:t>
      </w:r>
      <w:r>
        <w:rPr>
          <w:rFonts w:cs="Times New Roman" w:hint="eastAsia"/>
          <w:szCs w:val="28"/>
          <w:lang w:val="en-US"/>
        </w:rPr>
        <w:t>应从如下几个方面展开更为深入的研究：</w:t>
      </w:r>
      <w:r w:rsidR="00E112BD">
        <w:rPr>
          <w:rFonts w:cs="Times New Roman"/>
          <w:szCs w:val="28"/>
          <w:lang w:val="en-US"/>
        </w:rPr>
        <w:t xml:space="preserve"> </w:t>
      </w:r>
    </w:p>
    <w:p w14:paraId="2E4C09C0" w14:textId="77777777"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14:paraId="361ED754" w14:textId="77777777"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14:paraId="58377D6B" w14:textId="77777777"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14:paraId="63D34BC8" w14:textId="77777777"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w:t>
      </w:r>
      <w:r w:rsidR="00E112BD">
        <w:rPr>
          <w:rFonts w:cs="Times New Roman" w:hint="eastAsia"/>
          <w:szCs w:val="28"/>
          <w:lang w:val="en-US"/>
        </w:rPr>
        <w:t>自身频率特性</w:t>
      </w:r>
      <w:r>
        <w:rPr>
          <w:rFonts w:cs="Times New Roman" w:hint="eastAsia"/>
          <w:szCs w:val="28"/>
          <w:lang w:val="en-US"/>
        </w:rPr>
        <w:t>的情况下抑制宽频振荡，为进一步推动</w:t>
      </w:r>
      <w:r w:rsidR="006E5739">
        <w:rPr>
          <w:rFonts w:cs="Times New Roman" w:hint="eastAsia"/>
          <w:szCs w:val="28"/>
          <w:lang w:val="en-US"/>
        </w:rPr>
        <w:t>海上风电系统高效、安全工作提供理论支撑</w:t>
      </w:r>
      <w:r w:rsidR="00CA256D">
        <w:rPr>
          <w:rFonts w:cs="Times New Roman" w:hint="eastAsia"/>
          <w:szCs w:val="28"/>
          <w:lang w:val="en-US"/>
        </w:rPr>
        <w:t>。</w:t>
      </w:r>
    </w:p>
    <w:p w14:paraId="3C0F36A9" w14:textId="77777777" w:rsidR="006D55A5" w:rsidRDefault="00EB0C78" w:rsidP="00EB0C78">
      <w:pPr>
        <w:numPr>
          <w:ilvl w:val="0"/>
          <w:numId w:val="3"/>
        </w:numPr>
        <w:autoSpaceDE/>
        <w:autoSpaceDN/>
        <w:ind w:firstLine="0"/>
        <w:rPr>
          <w:b/>
          <w:bCs/>
          <w:sz w:val="28"/>
          <w:szCs w:val="28"/>
        </w:rPr>
      </w:pPr>
      <w:r>
        <w:rPr>
          <w:rFonts w:hint="eastAsia"/>
          <w:b/>
          <w:bCs/>
          <w:sz w:val="28"/>
          <w:szCs w:val="28"/>
        </w:rPr>
        <w:t>国内外研究现状</w:t>
      </w:r>
    </w:p>
    <w:p w14:paraId="2EB0C6AA" w14:textId="77777777" w:rsidR="00C770B2" w:rsidRPr="004E7E78" w:rsidRDefault="00C770B2" w:rsidP="00C770B2">
      <w:pPr>
        <w:pStyle w:val="a0"/>
        <w:rPr>
          <w:b/>
        </w:rPr>
      </w:pPr>
      <w:r w:rsidRPr="004E7E78">
        <w:rPr>
          <w:b/>
        </w:rPr>
        <w:t xml:space="preserve">2.1 </w:t>
      </w:r>
      <w:r w:rsidRPr="004E7E78">
        <w:rPr>
          <w:rFonts w:hint="eastAsia"/>
          <w:b/>
        </w:rPr>
        <w:t>宽频振荡</w:t>
      </w:r>
      <w:r w:rsidR="00EB3703">
        <w:rPr>
          <w:rFonts w:hint="eastAsia"/>
          <w:b/>
        </w:rPr>
        <w:t>的产生</w:t>
      </w:r>
      <w:r w:rsidRPr="004E7E78">
        <w:rPr>
          <w:rFonts w:hint="eastAsia"/>
          <w:b/>
        </w:rPr>
        <w:t>机理</w:t>
      </w:r>
      <w:r w:rsidR="00EB3703">
        <w:rPr>
          <w:rFonts w:hint="eastAsia"/>
          <w:b/>
        </w:rPr>
        <w:t>及其</w:t>
      </w:r>
      <w:r w:rsidRPr="004E7E78">
        <w:rPr>
          <w:rFonts w:hint="eastAsia"/>
          <w:b/>
        </w:rPr>
        <w:t>抑制</w:t>
      </w:r>
      <w:r w:rsidR="00EB3703">
        <w:rPr>
          <w:rFonts w:hint="eastAsia"/>
          <w:b/>
        </w:rPr>
        <w:t>方法</w:t>
      </w:r>
    </w:p>
    <w:p w14:paraId="4EC2365B" w14:textId="77777777" w:rsidR="00653CA9" w:rsidRDefault="00653CA9" w:rsidP="00653CA9">
      <w:pPr>
        <w:pStyle w:val="a0"/>
        <w:ind w:firstLineChars="200" w:firstLine="560"/>
      </w:pPr>
      <w:r>
        <w:rPr>
          <w:rFonts w:hint="eastAsia"/>
        </w:rPr>
        <w:t>风电并网系统宽频振荡现象最早出现于风电并网系统接入交流电网的小干扰运行工况。目前针对宽频振荡机理的研究策略主要还是针对特定问题的分析，分析方法主要采用</w:t>
      </w:r>
      <w:commentRangeStart w:id="1"/>
      <w:r>
        <w:rPr>
          <w:rFonts w:hint="eastAsia"/>
        </w:rPr>
        <w:t>建模分析方法和传播特性分析法。</w:t>
      </w:r>
      <w:commentRangeEnd w:id="1"/>
      <w:r w:rsidR="0083772B">
        <w:rPr>
          <w:rStyle w:val="af2"/>
          <w:rFonts w:ascii="宋体" w:hAnsi="宋体" w:cs="宋体"/>
        </w:rPr>
        <w:commentReference w:id="1"/>
      </w:r>
    </w:p>
    <w:p w14:paraId="0BAC2FA8" w14:textId="16B66C52" w:rsidR="00C770B2" w:rsidRDefault="00653CA9" w:rsidP="00653CA9">
      <w:pPr>
        <w:pStyle w:val="a0"/>
        <w:ind w:firstLineChars="200" w:firstLine="560"/>
      </w:pPr>
      <w:r>
        <w:rPr>
          <w:rFonts w:hint="eastAsia"/>
        </w:rPr>
        <w:t>清华大学的谢小荣教授团队在文献</w:t>
      </w:r>
      <w:r w:rsidR="00D16448" w:rsidRPr="007853E0">
        <w:fldChar w:fldCharType="begin"/>
      </w:r>
      <w:r w:rsidR="00067DEB" w:rsidRPr="007853E0">
        <w:rPr>
          <w:rFonts w:hint="eastAsia"/>
        </w:rPr>
        <w:instrText xml:space="preserve"> ADDIN EN.CITE &lt;EndNote&gt;&lt;Cite&gt;&lt;Author&gt;</w:instrText>
      </w:r>
      <w:r w:rsidR="00067DEB" w:rsidRPr="007853E0">
        <w:rPr>
          <w:rFonts w:hint="eastAsia"/>
        </w:rPr>
        <w:instrText>谢小荣</w:instrText>
      </w:r>
      <w:r w:rsidR="00067DEB" w:rsidRPr="007853E0">
        <w:rPr>
          <w:rFonts w:hint="eastAsia"/>
        </w:rPr>
        <w:instrText>&lt;/Author&gt;&lt;Year&gt;2018&lt;/Year&gt;&lt;RecNum&gt;8&lt;/RecNum&gt;&lt;DisplayText&gt;&lt;style face="superscript"&gt;[7]&lt;/style&gt;&lt;/DisplayText&gt;&lt;record&gt;&lt;rec-number&gt;8&lt;/rec-number&gt;&lt;foreign-keys&gt;&lt;key app="EN" db-id="zr9z9ezwrerxt0ezwpdx2v0gad5wszt5wp9a" timestamp="1656305024"&gt;8&lt;/key&gt;&lt;/foreign-keys&gt;&lt;ref-type name="Journal Article"&gt;17&lt;/ref-type&gt;&lt;contributors&gt;&lt;authors&gt;&lt;author&gt;</w:instrText>
      </w:r>
      <w:r w:rsidR="00067DEB" w:rsidRPr="007853E0">
        <w:rPr>
          <w:rFonts w:hint="eastAsia"/>
        </w:rPr>
        <w:instrText>谢小荣</w:instrText>
      </w:r>
      <w:r w:rsidR="00067DEB" w:rsidRPr="007853E0">
        <w:rPr>
          <w:rFonts w:hint="eastAsia"/>
        </w:rPr>
        <w:instrText>&lt;/author&gt;&lt;author&gt;</w:instrText>
      </w:r>
      <w:r w:rsidR="00067DEB" w:rsidRPr="007853E0">
        <w:rPr>
          <w:rFonts w:hint="eastAsia"/>
        </w:rPr>
        <w:instrText>刘华坤</w:instrText>
      </w:r>
      <w:r w:rsidR="00067DEB" w:rsidRPr="007853E0">
        <w:rPr>
          <w:rFonts w:hint="eastAsia"/>
        </w:rPr>
        <w:instrText>&lt;/author&gt;&lt;author&gt;</w:instrText>
      </w:r>
      <w:r w:rsidR="00067DEB" w:rsidRPr="007853E0">
        <w:rPr>
          <w:rFonts w:hint="eastAsia"/>
        </w:rPr>
        <w:instrText>贺静波</w:instrText>
      </w:r>
      <w:r w:rsidR="00067DEB" w:rsidRPr="007853E0">
        <w:rPr>
          <w:rFonts w:hint="eastAsia"/>
        </w:rPr>
        <w:instrText>&lt;/author&gt;&lt;author&gt;</w:instrText>
      </w:r>
      <w:r w:rsidR="00067DEB" w:rsidRPr="007853E0">
        <w:rPr>
          <w:rFonts w:hint="eastAsia"/>
        </w:rPr>
        <w:instrText>刘辉</w:instrText>
      </w:r>
      <w:r w:rsidR="00067DEB" w:rsidRPr="007853E0">
        <w:rPr>
          <w:rFonts w:hint="eastAsia"/>
        </w:rPr>
        <w:instrText>&lt;/author&gt;&lt;author&gt;</w:instrText>
      </w:r>
      <w:r w:rsidR="00067DEB" w:rsidRPr="007853E0">
        <w:rPr>
          <w:rFonts w:hint="eastAsia"/>
        </w:rPr>
        <w:instrText>刘威</w:instrText>
      </w:r>
      <w:r w:rsidR="00067DEB" w:rsidRPr="007853E0">
        <w:rPr>
          <w:rFonts w:hint="eastAsia"/>
        </w:rPr>
        <w:instrText>&lt;/author&gt;&lt;/authors&gt;&lt;/contributors&gt;&lt;titles&gt;&lt;title&gt;</w:instrText>
      </w:r>
      <w:r w:rsidR="00067DEB" w:rsidRPr="007853E0">
        <w:rPr>
          <w:rFonts w:hint="eastAsia"/>
        </w:rPr>
        <w:instrText>电力系统新型振荡问题浅析</w:instrText>
      </w:r>
      <w:r w:rsidR="00067DEB" w:rsidRPr="007853E0">
        <w:rPr>
          <w:rFonts w:hint="eastAsia"/>
        </w:rPr>
        <w:instrText>&lt;/title&gt;&lt;secondary-title&gt;</w:instrText>
      </w:r>
      <w:r w:rsidR="00067DEB" w:rsidRPr="007853E0">
        <w:rPr>
          <w:rFonts w:hint="eastAsia"/>
        </w:rPr>
        <w:instrText>中国电机工程学报</w:instrText>
      </w:r>
      <w:r w:rsidR="00067DEB" w:rsidRPr="007853E0">
        <w:rPr>
          <w:rFonts w:hint="eastAsia"/>
        </w:rPr>
        <w:instrText>&lt;/secondary-title&gt;&lt;/titles&gt;&lt;periodical&gt;&lt;full-title&gt;</w:instrText>
      </w:r>
      <w:r w:rsidR="00067DEB" w:rsidRPr="007853E0">
        <w:rPr>
          <w:rFonts w:hint="eastAsia"/>
        </w:rPr>
        <w:instrText>中国电机工程学报</w:instrText>
      </w:r>
      <w:r w:rsidR="00067DEB" w:rsidRPr="007853E0">
        <w:rPr>
          <w:rFonts w:hint="eastAsia"/>
        </w:rPr>
        <w:instrText>&lt;/full-title&gt;&lt;/periodical&gt;&lt;pages&gt;8&lt;/pages&gt;&lt;volume&gt;38&lt;/volume&gt;&lt;number&gt;10&lt;/number&gt;&lt;dates&gt;&lt;year&gt;2018&lt;/year&gt;&lt;/dates&gt;&lt;urls&gt;&lt;/urls&gt;&lt;/record&gt;&lt;/Cite&gt;&lt;/EndNote&gt;</w:instrText>
      </w:r>
      <w:r w:rsidR="00D16448" w:rsidRPr="007853E0">
        <w:fldChar w:fldCharType="separate"/>
      </w:r>
      <w:r w:rsidR="00067DEB" w:rsidRPr="007853E0">
        <w:rPr>
          <w:noProof/>
        </w:rPr>
        <w:t>[7]</w:t>
      </w:r>
      <w:r w:rsidR="00D16448" w:rsidRPr="007853E0">
        <w:fldChar w:fldCharType="end"/>
      </w:r>
      <w:r>
        <w:rPr>
          <w:rFonts w:hint="eastAsia"/>
        </w:rPr>
        <w:t>中</w:t>
      </w:r>
      <w:r>
        <w:t>分析了双高电力系统中的新型</w:t>
      </w:r>
      <w:r>
        <w:rPr>
          <w:rFonts w:hint="eastAsia"/>
        </w:rPr>
        <w:t>振荡与传统振荡在物理特性和数学表达上的异同，并借助经典文氏桥正弦波发生器电路解释新型振荡问题的发生机理和分析方法。华北电力大学的刘其辉副教授在文献</w:t>
      </w:r>
      <w:r w:rsidR="00D16448" w:rsidRPr="005862B7">
        <w:fldChar w:fldCharType="begin"/>
      </w:r>
      <w:r w:rsidR="00067DEB" w:rsidRPr="005862B7">
        <w:rPr>
          <w:rFonts w:hint="eastAsia"/>
        </w:rPr>
        <w:instrText xml:space="preserve"> ADDIN EN.CITE &lt;EndNote&gt;&lt;Cite&gt;&lt;Author&gt;</w:instrText>
      </w:r>
      <w:r w:rsidR="00067DEB" w:rsidRPr="005862B7">
        <w:rPr>
          <w:rFonts w:hint="eastAsia"/>
        </w:rPr>
        <w:instrText>刘其辉、董楚然、于一鸣</w:instrText>
      </w:r>
      <w:r w:rsidR="00067DEB" w:rsidRPr="005862B7">
        <w:rPr>
          <w:rFonts w:hint="eastAsia"/>
        </w:rPr>
        <w:instrText>&lt;/Author&gt;&lt;Year&gt;2020&lt;/Year&gt;&lt;RecNum&gt;7&lt;/RecNum&gt;&lt;DisplayText&gt;&lt;style face="superscript"&gt;[8]&lt;/style&gt;&lt;/DisplayText&gt;&lt;record&gt;&lt;rec-number&gt;7&lt;/rec-number&gt;&lt;foreign-keys&gt;&lt;key app="EN" db-id="zr9z9ezwrerxt0ezwpdx2v0gad5wszt5wp9a" timestamp="1656305024"&gt;7&lt;/key&gt;&lt;/foreign-keys&gt;&lt;ref-type name="Journal Article"&gt;17&lt;/ref-type&gt;&lt;contributors&gt;&lt;authors&gt;&lt;author&gt;</w:instrText>
      </w:r>
      <w:r w:rsidR="00067DEB" w:rsidRPr="005862B7">
        <w:rPr>
          <w:rFonts w:hint="eastAsia"/>
        </w:rPr>
        <w:instrText>刘其辉、董楚然、于一鸣</w:instrText>
      </w:r>
      <w:r w:rsidR="00067DEB" w:rsidRPr="005862B7">
        <w:rPr>
          <w:rFonts w:hint="eastAsia"/>
        </w:rPr>
        <w:instrText>&lt;/author&gt;&lt;/authors&gt;&lt;/contributors&gt;&lt;titles&gt;&lt;title&gt;</w:instrText>
      </w:r>
      <w:r w:rsidR="00067DEB" w:rsidRPr="005862B7">
        <w:rPr>
          <w:rFonts w:hint="eastAsia"/>
        </w:rPr>
        <w:instrText>双馈风电并网系统高频谐振机理及抑制策略</w:instrText>
      </w:r>
      <w:r w:rsidR="00067DEB" w:rsidRPr="005862B7">
        <w:rPr>
          <w:rFonts w:hint="eastAsia"/>
        </w:rPr>
        <w:instrText>&lt;/title&gt;&lt;secondary-title&gt;</w:instrText>
      </w:r>
      <w:r w:rsidR="00067DEB" w:rsidRPr="005862B7">
        <w:rPr>
          <w:rFonts w:hint="eastAsia"/>
        </w:rPr>
        <w:instrText>电力自动化设备</w:instrText>
      </w:r>
      <w:r w:rsidR="00067DEB" w:rsidRPr="005862B7">
        <w:rPr>
          <w:rFonts w:hint="eastAsia"/>
        </w:rPr>
        <w:instrText>&lt;/secondary-title&gt;&lt;/titles&gt;&lt;periodical&gt;&lt;full-title&gt;</w:instrText>
      </w:r>
      <w:r w:rsidR="00067DEB" w:rsidRPr="005862B7">
        <w:rPr>
          <w:rFonts w:hint="eastAsia"/>
        </w:rPr>
        <w:instrText>电力自动化设备</w:instrText>
      </w:r>
      <w:r w:rsidR="00067DEB" w:rsidRPr="005862B7">
        <w:rPr>
          <w:rFonts w:hint="eastAsia"/>
        </w:rPr>
        <w:instrText>&lt;/full-title&gt;&lt;/periodical&gt;&lt;pages&gt;7&lt;/pages&gt;&lt;volume&gt;40&lt;/volume&gt;&lt;number&gt;9&lt;/number&gt;&lt;dates&gt;&lt;year&gt;2020&lt;/year&gt;&lt;/dates&gt;&lt;urls&gt;&lt;/urls&gt;&lt;/record&gt;&lt;/Cite&gt;&lt;/EndNote&gt;</w:instrText>
      </w:r>
      <w:r w:rsidR="00D16448" w:rsidRPr="005862B7">
        <w:fldChar w:fldCharType="separate"/>
      </w:r>
      <w:r w:rsidR="00067DEB" w:rsidRPr="005862B7">
        <w:rPr>
          <w:noProof/>
        </w:rPr>
        <w:t>[8]</w:t>
      </w:r>
      <w:r w:rsidR="00D16448" w:rsidRPr="005862B7">
        <w:fldChar w:fldCharType="end"/>
      </w:r>
      <w:r>
        <w:rPr>
          <w:rFonts w:hint="eastAsia"/>
        </w:rPr>
        <w:t>中</w:t>
      </w:r>
      <w:commentRangeStart w:id="2"/>
      <w:r>
        <w:rPr>
          <w:rFonts w:hint="eastAsia"/>
        </w:rPr>
        <w:t>研究</w:t>
      </w:r>
      <w:r w:rsidR="00443EDF">
        <w:rPr>
          <w:rFonts w:hint="eastAsia"/>
        </w:rPr>
        <w:t>得出</w:t>
      </w:r>
      <w:r>
        <w:rPr>
          <w:rFonts w:hint="eastAsia"/>
        </w:rPr>
        <w:t>风电机组</w:t>
      </w:r>
      <w:r w:rsidR="00AD091F">
        <w:rPr>
          <w:rFonts w:hint="eastAsia"/>
        </w:rPr>
        <w:t>换流器</w:t>
      </w:r>
      <w:r>
        <w:rPr>
          <w:rFonts w:hint="eastAsia"/>
        </w:rPr>
        <w:t>在某一频段内呈现容性阻抗和负电阻，与电网中其他感性设备形成振荡电路，诱发持续振荡。</w:t>
      </w:r>
      <w:commentRangeEnd w:id="2"/>
      <w:r w:rsidR="0083772B">
        <w:rPr>
          <w:rStyle w:val="af2"/>
          <w:rFonts w:ascii="宋体" w:hAnsi="宋体" w:cs="宋体"/>
        </w:rPr>
        <w:commentReference w:id="2"/>
      </w:r>
      <w:r>
        <w:rPr>
          <w:rFonts w:hint="eastAsia"/>
        </w:rPr>
        <w:t>东南大学的吴熙副教授团队在文献</w:t>
      </w:r>
      <w:r w:rsidR="00D15BA5" w:rsidRPr="007D26EF">
        <w:fldChar w:fldCharType="begin"/>
      </w:r>
      <w:r w:rsidR="00067DEB" w:rsidRPr="007D26EF">
        <w:rPr>
          <w:rFonts w:hint="eastAsia"/>
        </w:rPr>
        <w:instrText xml:space="preserve"> ADDIN EN.CITE &lt;EndNote&gt;&lt;Cite&gt;&lt;Author&gt;</w:instrText>
      </w:r>
      <w:r w:rsidR="00067DEB" w:rsidRPr="007D26EF">
        <w:rPr>
          <w:rFonts w:hint="eastAsia"/>
        </w:rPr>
        <w:instrText>吴熙</w:instrText>
      </w:r>
      <w:r w:rsidR="00067DEB" w:rsidRPr="007D26EF">
        <w:rPr>
          <w:rFonts w:hint="eastAsia"/>
        </w:rPr>
        <w:instrText>&lt;/Author&gt;&lt;Year&gt;2018&lt;/Year&gt;&lt;RecNum&gt;6&lt;/RecNum&gt;&lt;DisplayText&gt;&lt;style face="superscript"&gt;[9]&lt;/style&gt;&lt;/DisplayText&gt;&lt;record&gt;&lt;rec-number&gt;6&lt;/rec-number&gt;&lt;foreign-keys&gt;&lt;key app="EN" db-id="zr9z9ezwrerxt0ezwpdx2v0gad5wszt5wp9a" timestamp="1656305024"&gt;6&lt;/key&gt;&lt;/foreign-keys&gt;&lt;ref-type name="Journal Article"&gt;17&lt;/ref-type&gt;&lt;contributors&gt;&lt;authors&gt;&lt;author&gt;</w:instrText>
      </w:r>
      <w:r w:rsidR="00067DEB" w:rsidRPr="007D26EF">
        <w:rPr>
          <w:rFonts w:hint="eastAsia"/>
        </w:rPr>
        <w:instrText>吴熙</w:instrText>
      </w:r>
      <w:r w:rsidR="00067DEB" w:rsidRPr="007D26EF">
        <w:rPr>
          <w:rFonts w:hint="eastAsia"/>
        </w:rPr>
        <w:instrText>&lt;/author&gt;&lt;author&gt;</w:instrText>
      </w:r>
      <w:r w:rsidR="00067DEB" w:rsidRPr="007D26EF">
        <w:rPr>
          <w:rFonts w:hint="eastAsia"/>
        </w:rPr>
        <w:instrText>关雅静</w:instrText>
      </w:r>
      <w:r w:rsidR="00067DEB" w:rsidRPr="007D26EF">
        <w:rPr>
          <w:rFonts w:hint="eastAsia"/>
        </w:rPr>
        <w:instrText>&lt;/author&gt;&lt;author&gt;</w:instrText>
      </w:r>
      <w:r w:rsidR="00067DEB" w:rsidRPr="007D26EF">
        <w:rPr>
          <w:rFonts w:hint="eastAsia"/>
        </w:rPr>
        <w:instrText>宁威</w:instrText>
      </w:r>
      <w:r w:rsidR="00067DEB" w:rsidRPr="007D26EF">
        <w:rPr>
          <w:rFonts w:hint="eastAsia"/>
        </w:rPr>
        <w:instrText>&lt;/author&gt;&lt;author&gt;</w:instrText>
      </w:r>
      <w:r w:rsidR="00067DEB" w:rsidRPr="007D26EF">
        <w:rPr>
          <w:rFonts w:hint="eastAsia"/>
        </w:rPr>
        <w:instrText>蒋平</w:instrText>
      </w:r>
      <w:r w:rsidR="00067DEB" w:rsidRPr="007D26EF">
        <w:rPr>
          <w:rFonts w:hint="eastAsia"/>
        </w:rPr>
        <w:instrText>&lt;/author&gt;&lt;author&gt;</w:instrText>
      </w:r>
      <w:r w:rsidR="00067DEB" w:rsidRPr="007D26EF">
        <w:rPr>
          <w:rFonts w:hint="eastAsia"/>
        </w:rPr>
        <w:instrText>徐妍</w:instrText>
      </w:r>
      <w:r w:rsidR="00067DEB" w:rsidRPr="007D26EF">
        <w:rPr>
          <w:rFonts w:hint="eastAsia"/>
        </w:rPr>
        <w:instrText>&lt;/author&gt;&lt;/authors&gt;&lt;/contributors&gt;&lt;titles&gt;&lt;title&gt;</w:instrText>
      </w:r>
      <w:r w:rsidR="00067DEB" w:rsidRPr="007D26EF">
        <w:rPr>
          <w:rFonts w:hint="eastAsia"/>
        </w:rPr>
        <w:instrText>双馈风机转子侧变换器参数对次同步振荡的交互影响机理及其应用研究</w:instrText>
      </w:r>
      <w:r w:rsidR="00067DEB" w:rsidRPr="007D26EF">
        <w:rPr>
          <w:rFonts w:hint="eastAsia"/>
        </w:rPr>
        <w:instrText>&lt;/title&gt;&lt;secondary-title&gt;</w:instrText>
      </w:r>
      <w:r w:rsidR="00067DEB" w:rsidRPr="007D26EF">
        <w:rPr>
          <w:rFonts w:hint="eastAsia"/>
        </w:rPr>
        <w:instrText>电网技术</w:instrText>
      </w:r>
      <w:r w:rsidR="00067DEB" w:rsidRPr="007D26EF">
        <w:rPr>
          <w:rFonts w:hint="eastAsia"/>
        </w:rPr>
        <w:instrText>&lt;/secondary-title&gt;&lt;/titles&gt;&lt;periodical&gt;&lt;full-title&gt;</w:instrText>
      </w:r>
      <w:r w:rsidR="00067DEB" w:rsidRPr="007D26EF">
        <w:rPr>
          <w:rFonts w:hint="eastAsia"/>
        </w:rPr>
        <w:instrText>电网技术</w:instrText>
      </w:r>
      <w:r w:rsidR="00067DEB" w:rsidRPr="007D26EF">
        <w:rPr>
          <w:rFonts w:hint="eastAsia"/>
        </w:rPr>
        <w:instrText>&lt;/full-title&gt;&lt;/periodical&gt;&lt;pages&gt;8&lt;/pages&gt;&lt;volume&gt;42&lt;/volume&gt;&lt;number&gt;8&lt;/number&gt;&lt;dates&gt;&lt;year&gt;2018&lt;/year&gt;&lt;/dates&gt;&lt;urls&gt;&lt;/urls&gt;&lt;/record&gt;&lt;/Cite&gt;&lt;/End</w:instrText>
      </w:r>
      <w:r w:rsidR="00067DEB" w:rsidRPr="007D26EF">
        <w:instrText>Note&gt;</w:instrText>
      </w:r>
      <w:r w:rsidR="00D15BA5" w:rsidRPr="007D26EF">
        <w:fldChar w:fldCharType="separate"/>
      </w:r>
      <w:r w:rsidR="00067DEB" w:rsidRPr="007D26EF">
        <w:rPr>
          <w:noProof/>
        </w:rPr>
        <w:t>[9]</w:t>
      </w:r>
      <w:r w:rsidR="00D15BA5" w:rsidRPr="007D26EF">
        <w:fldChar w:fldCharType="end"/>
      </w:r>
      <w:r>
        <w:rPr>
          <w:rFonts w:hint="eastAsia"/>
        </w:rPr>
        <w:t>中</w:t>
      </w:r>
      <w:r w:rsidR="0052231C">
        <w:rPr>
          <w:rFonts w:hint="eastAsia"/>
        </w:rPr>
        <w:t>研究发现</w:t>
      </w:r>
      <w:commentRangeStart w:id="3"/>
      <w:r w:rsidR="00FE3409">
        <w:rPr>
          <w:rFonts w:hint="eastAsia"/>
        </w:rPr>
        <w:t>系统扰动分量经过风机换流器产生放大作用，导致系统振荡发散。</w:t>
      </w:r>
      <w:commentRangeEnd w:id="3"/>
      <w:r w:rsidR="0083772B">
        <w:rPr>
          <w:rStyle w:val="af2"/>
          <w:rFonts w:ascii="宋体" w:hAnsi="宋体" w:cs="宋体"/>
        </w:rPr>
        <w:commentReference w:id="3"/>
      </w:r>
      <w:r>
        <w:rPr>
          <w:rFonts w:hint="eastAsia"/>
        </w:rPr>
        <w:t>四川大学的杜文娟团队在文献</w:t>
      </w:r>
      <w:r w:rsidR="00862E18" w:rsidRPr="007D26EF">
        <w:fldChar w:fldCharType="begin"/>
      </w:r>
      <w:r w:rsidR="00067DEB" w:rsidRPr="007D26EF">
        <w:rPr>
          <w:rFonts w:hint="eastAsia"/>
        </w:rPr>
        <w:instrText xml:space="preserve"> ADDIN EN.CITE &lt;EndNote&gt;&lt;Cite&gt;&lt;Author&gt;</w:instrText>
      </w:r>
      <w:r w:rsidR="00067DEB" w:rsidRPr="007D26EF">
        <w:rPr>
          <w:rFonts w:hint="eastAsia"/>
        </w:rPr>
        <w:instrText>陈骁</w:instrText>
      </w:r>
      <w:r w:rsidR="00067DEB" w:rsidRPr="007D26EF">
        <w:rPr>
          <w:rFonts w:hint="eastAsia"/>
        </w:rPr>
        <w:instrText>&lt;/Author&gt;&lt;Year&gt;2019&lt;/Year&gt;&lt;RecNum&gt;37&lt;/RecNum&gt;&lt;DisplayText&gt;&lt;style face="superscript"&gt;[10]&lt;/style&gt;&lt;/DisplayText&gt;&lt;record&gt;&lt;rec-number&gt;37&lt;/rec-number&gt;&lt;foreign-keys&gt;&lt;key app="EN" db-id="zr9z9ezwrerxt0ezwpdx2v0gad5wszt5wp9a" timestamp="1656307535"&gt;37&lt;/key&gt;&lt;/foreign-keys&gt;&lt;ref-type name="Journal Article"&gt;17&lt;/ref-type&gt;&lt;contributors&gt;&lt;authors&gt;&lt;author&gt;</w:instrText>
      </w:r>
      <w:r w:rsidR="00067DEB" w:rsidRPr="007D26EF">
        <w:rPr>
          <w:rFonts w:hint="eastAsia"/>
        </w:rPr>
        <w:instrText>陈骁</w:instrText>
      </w:r>
      <w:r w:rsidR="00067DEB" w:rsidRPr="007D26EF">
        <w:rPr>
          <w:rFonts w:hint="eastAsia"/>
        </w:rPr>
        <w:instrText>&lt;/author&gt;&lt;author&gt;</w:instrText>
      </w:r>
      <w:r w:rsidR="00067DEB" w:rsidRPr="007D26EF">
        <w:rPr>
          <w:rFonts w:hint="eastAsia"/>
        </w:rPr>
        <w:instrText>杜文娟</w:instrText>
      </w:r>
      <w:r w:rsidR="00067DEB" w:rsidRPr="007D26EF">
        <w:rPr>
          <w:rFonts w:hint="eastAsia"/>
        </w:rPr>
        <w:instrText>&lt;/author&gt;&lt;author&gt;</w:instrText>
      </w:r>
      <w:r w:rsidR="00067DEB" w:rsidRPr="007D26EF">
        <w:rPr>
          <w:rFonts w:hint="eastAsia"/>
        </w:rPr>
        <w:instrText>王海风</w:instrText>
      </w:r>
      <w:r w:rsidR="00067DEB" w:rsidRPr="007D26EF">
        <w:rPr>
          <w:rFonts w:hint="eastAsia"/>
        </w:rPr>
        <w:instrText>&lt;/author&gt;&lt;/authors&gt;&lt;/contributors&gt;&lt;titles&gt;&lt;title&gt;</w:instrText>
      </w:r>
      <w:r w:rsidR="00067DEB" w:rsidRPr="007D26EF">
        <w:rPr>
          <w:rFonts w:hint="eastAsia"/>
        </w:rPr>
        <w:instrText>开环模式谐振条件下直驱风机接入引发电力系统宽频振荡的研究</w:instrText>
      </w:r>
      <w:r w:rsidR="00067DEB" w:rsidRPr="007D26EF">
        <w:rPr>
          <w:rFonts w:hint="eastAsia"/>
        </w:rPr>
        <w:instrText>&lt;/title&gt;&lt;secondary-title&gt;</w:instrText>
      </w:r>
      <w:r w:rsidR="00067DEB" w:rsidRPr="007D26EF">
        <w:rPr>
          <w:rFonts w:hint="eastAsia"/>
        </w:rPr>
        <w:instrText>中国电机工程学报</w:instrText>
      </w:r>
      <w:r w:rsidR="00067DEB" w:rsidRPr="007D26EF">
        <w:rPr>
          <w:rFonts w:hint="eastAsia"/>
        </w:rPr>
        <w:instrText>&lt;/secondary-title&gt;&lt;/titles&gt;&lt;periodical&gt;&lt;full-title&gt;</w:instrText>
      </w:r>
      <w:r w:rsidR="00067DEB" w:rsidRPr="007D26EF">
        <w:rPr>
          <w:rFonts w:hint="eastAsia"/>
        </w:rPr>
        <w:instrText>中国电机工程学报</w:instrText>
      </w:r>
      <w:r w:rsidR="00067DEB" w:rsidRPr="007D26EF">
        <w:rPr>
          <w:rFonts w:hint="eastAsia"/>
        </w:rPr>
        <w:instrText>&lt;/full-title&gt;&lt;/periodical&gt;&lt;pages&gt;12&lt;/pages&gt;&lt;number&gt;9&lt;/number&gt;&lt;dates&gt;&lt;year&gt;2019&lt;/year&gt;&lt;/dates&gt;&lt;urls&gt;&lt;/urls&gt;&lt;/record&gt;&lt;/Cite&gt;&lt;/EndNote&gt;</w:instrText>
      </w:r>
      <w:r w:rsidR="00862E18" w:rsidRPr="007D26EF">
        <w:fldChar w:fldCharType="separate"/>
      </w:r>
      <w:r w:rsidR="00067DEB" w:rsidRPr="007D26EF">
        <w:rPr>
          <w:noProof/>
        </w:rPr>
        <w:t>[10]</w:t>
      </w:r>
      <w:r w:rsidR="00862E18" w:rsidRPr="007D26EF">
        <w:fldChar w:fldCharType="end"/>
      </w:r>
      <w:r>
        <w:rPr>
          <w:rFonts w:hint="eastAsia"/>
        </w:rPr>
        <w:t>中</w:t>
      </w:r>
      <w:r>
        <w:t>将开环模式</w:t>
      </w:r>
      <w:r>
        <w:rPr>
          <w:rFonts w:hint="eastAsia"/>
        </w:rPr>
        <w:t>谐振理论从分析风电接入引起的电力系统低频振荡拓展应用于分析宽频振荡问题。构建了风电接入引起宽频振荡失稳的判据，并验证</w:t>
      </w:r>
      <w:r>
        <w:rPr>
          <w:rFonts w:hint="eastAsia"/>
        </w:rPr>
        <w:lastRenderedPageBreak/>
        <w:t>了开环模式谐振理论在分析电力系统宽频振荡的适用性。</w:t>
      </w:r>
    </w:p>
    <w:p w14:paraId="67ACF767" w14:textId="77777777" w:rsidR="00862E18" w:rsidRDefault="00AF1E2D" w:rsidP="00862E18">
      <w:pPr>
        <w:pStyle w:val="a0"/>
        <w:ind w:firstLineChars="200" w:firstLine="560"/>
      </w:pPr>
      <w:r>
        <w:rPr>
          <w:rFonts w:hint="eastAsia"/>
        </w:rPr>
        <w:t>在</w:t>
      </w:r>
      <w:r>
        <w:t>宽频振荡抑制方面，目前主要是从电源侧和电网侧两个角度来设计控制器方案</w:t>
      </w:r>
      <w:r w:rsidR="00387829" w:rsidRPr="00387829">
        <w:rPr>
          <w:vertAlign w:val="superscript"/>
        </w:rPr>
        <w:fldChar w:fldCharType="begin"/>
      </w:r>
      <w:r w:rsidR="00067DEB">
        <w:rPr>
          <w:vertAlign w:val="superscript"/>
        </w:rPr>
        <w:instrText xml:space="preserve"> ADDIN EN.CITE &lt;EndNote&gt;&lt;Cite&gt;&lt;Author&gt;Xie&lt;/Author&gt;&lt;Year&gt;2018&lt;/Year&gt;&lt;RecNum&gt;4&lt;/RecNum&gt;&lt;DisplayText&gt;&lt;style face="superscript"&gt;[11]&lt;/style&gt;&lt;/DisplayText&gt;&lt;record&gt;&lt;rec-number&gt;4&lt;/rec-number&gt;&lt;foreign-keys&gt;&lt;key app="EN" db-id="zr9z9ezwrerxt0ezwpdx2v0gad5wszt5wp9a" timestamp="1656305024"&gt;4&lt;/key&gt;&lt;/foreign-keys&gt;&lt;ref-type name="Journal Article"&gt;17&lt;/ref-type&gt;&lt;contributors&gt;&lt;authors&gt;&lt;author&gt;Xie, X.&lt;/author&gt;&lt;author&gt;Liu, W.&lt;/author&gt;&lt;author&gt;Liu, H.&lt;/author&gt;&lt;author&gt;Du, Y.&lt;/author&gt;&lt;author&gt;Li, Y.&lt;/author&gt;&lt;/authors&gt;&lt;/contributors&gt;&lt;titles&gt;&lt;title&gt;A System-Wide Protection Against Unstable SSCI in Series-Compensated Wind Power Systems&lt;/title&gt;&lt;secondary-title&gt;IEEE Transactions on Power Delivery&lt;/secondary-title&gt;&lt;/titles&gt;&lt;periodical&gt;&lt;full-title&gt;IEEE Transactions on Power Delivery&lt;/full-title&gt;&lt;/periodical&gt;&lt;dates&gt;&lt;year&gt;2018&lt;/year&gt;&lt;/dates&gt;&lt;urls&gt;&lt;/urls&gt;&lt;/record&gt;&lt;/Cite&gt;&lt;/EndNote&gt;</w:instrText>
      </w:r>
      <w:r w:rsidR="00387829" w:rsidRPr="00387829">
        <w:rPr>
          <w:vertAlign w:val="superscript"/>
        </w:rPr>
        <w:fldChar w:fldCharType="separate"/>
      </w:r>
      <w:r w:rsidR="00067DEB">
        <w:rPr>
          <w:noProof/>
          <w:vertAlign w:val="superscript"/>
        </w:rPr>
        <w:t>[11]</w:t>
      </w:r>
      <w:r w:rsidR="00387829" w:rsidRPr="00387829">
        <w:rPr>
          <w:vertAlign w:val="superscript"/>
        </w:rPr>
        <w:fldChar w:fldCharType="end"/>
      </w:r>
      <w:r>
        <w:t>。</w:t>
      </w:r>
    </w:p>
    <w:p w14:paraId="719C0D2C" w14:textId="77777777" w:rsidR="00AF1E2D" w:rsidRDefault="00AF1E2D" w:rsidP="00862E18">
      <w:pPr>
        <w:pStyle w:val="a0"/>
        <w:ind w:firstLineChars="200" w:firstLine="560"/>
      </w:pPr>
      <w:r>
        <w:t>电源侧的抑制措施包括新能源发电机组控制器参数优化和</w:t>
      </w:r>
      <w:r w:rsidR="00AD091F">
        <w:t>换流器</w:t>
      </w:r>
      <w:r>
        <w:t>控制回</w:t>
      </w:r>
      <w:r>
        <w:rPr>
          <w:rFonts w:hint="eastAsia"/>
        </w:rPr>
        <w:t>路</w:t>
      </w:r>
      <w:r>
        <w:t>附加阻尼控制器。</w:t>
      </w:r>
      <w:r>
        <w:rPr>
          <w:rFonts w:hint="eastAsia"/>
        </w:rPr>
        <w:t>根据控制策略的设计方法，源侧主动阻尼控制可分为参数调整、附加阻尼控制器以及控制支路补偿这</w:t>
      </w:r>
      <w:r>
        <w:t>3</w:t>
      </w:r>
      <w:r>
        <w:rPr>
          <w:rFonts w:hint="eastAsia"/>
        </w:rPr>
        <w:t>种。参数调整是目前现场运行最常用的振荡抑制手段；附加阻尼控制器的设计主要基于风电并网系统的状态空间方程，例如，</w:t>
      </w:r>
      <w:r w:rsidRPr="00640E60">
        <w:rPr>
          <w:rFonts w:eastAsia="华文楷体" w:cs="Times New Roman"/>
          <w:szCs w:val="21"/>
        </w:rPr>
        <w:t>CHOWDHURY</w:t>
      </w:r>
      <w:r w:rsidRPr="00640E60">
        <w:rPr>
          <w:rFonts w:hint="eastAsia"/>
        </w:rPr>
        <w:t>教授</w:t>
      </w:r>
      <w:r>
        <w:rPr>
          <w:rFonts w:hint="eastAsia"/>
        </w:rPr>
        <w:t>在文献</w:t>
      </w:r>
      <w:r w:rsidR="006A24B0" w:rsidRPr="008C7752">
        <w:fldChar w:fldCharType="begin"/>
      </w:r>
      <w:r w:rsidR="00067DEB" w:rsidRPr="008C7752">
        <w:instrText xml:space="preserve"> ADDIN EN.CITE &lt;EndNote&gt;&lt;Cite&gt;&lt;Author&gt;Chowdhury&lt;/Author&gt;&lt;Year&gt;2017&lt;/Year&gt;&lt;RecNum&gt;3&lt;/RecNum&gt;&lt;DisplayText&gt;&lt;style face="superscript"&gt;[12]&lt;/style&gt;&lt;/DisplayText&gt;&lt;record&gt;&lt;rec-number&gt;3&lt;/rec-number&gt;&lt;foreign-keys&gt;&lt;key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Conversion&lt;/full-title&gt;&lt;/periodical&gt;&lt;pages&gt;1-1&lt;/pages&gt;&lt;volume&gt;PP&lt;/volume&gt;&lt;number&gt;2&lt;/number&gt;&lt;dates&gt;&lt;year&gt;2017&lt;/year&gt;&lt;/dates&gt;&lt;urls&gt;&lt;/urls&gt;&lt;/record&gt;&lt;/Cite&gt;&lt;/EndNote&gt;</w:instrText>
      </w:r>
      <w:r w:rsidR="006A24B0" w:rsidRPr="008C7752">
        <w:fldChar w:fldCharType="separate"/>
      </w:r>
      <w:r w:rsidR="00067DEB" w:rsidRPr="008C7752">
        <w:rPr>
          <w:noProof/>
        </w:rPr>
        <w:t>[12]</w:t>
      </w:r>
      <w:r w:rsidR="006A24B0" w:rsidRPr="008C7752">
        <w:fldChar w:fldCharType="end"/>
      </w:r>
      <w:r>
        <w:rPr>
          <w:rFonts w:hint="eastAsia"/>
        </w:rPr>
        <w:t>中建立了双馈风电机组网侧</w:t>
      </w:r>
      <w:r w:rsidR="00AD091F">
        <w:rPr>
          <w:rFonts w:hint="eastAsia"/>
        </w:rPr>
        <w:t>换流器</w:t>
      </w:r>
      <w:r>
        <w:rPr>
          <w:rFonts w:hint="eastAsia"/>
        </w:rPr>
        <w:t>中基于部分反馈的线性化</w:t>
      </w:r>
      <w:r w:rsidRPr="00640E60">
        <w:rPr>
          <w:lang w:val="en-US"/>
        </w:rPr>
        <w:t>PFL(partial feedback linearization</w:t>
      </w:r>
      <w:r w:rsidRPr="00640E60">
        <w:rPr>
          <w:rFonts w:hint="eastAsia"/>
          <w:lang w:val="en-US"/>
        </w:rPr>
        <w:t>，</w:t>
      </w:r>
      <w:r w:rsidRPr="00640E60">
        <w:rPr>
          <w:lang w:val="en-US"/>
        </w:rPr>
        <w:t>PFL)</w:t>
      </w:r>
      <w:r>
        <w:rPr>
          <w:rFonts w:hint="eastAsia"/>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w:t>
      </w:r>
      <w:r>
        <w:t>但通过优化发电机组控制器参数的措施，并不适用于所有的运行工况，且只针对特定运行条件才有明显的抑制效果。</w:t>
      </w:r>
    </w:p>
    <w:p w14:paraId="0AB23A43" w14:textId="77777777" w:rsidR="00AF1E2D" w:rsidRDefault="00AF1E2D" w:rsidP="00AF1E2D">
      <w:pPr>
        <w:pStyle w:val="a0"/>
        <w:ind w:firstLineChars="200" w:firstLine="560"/>
      </w:pPr>
      <w:r>
        <w:rPr>
          <w:rFonts w:hint="eastAsia"/>
        </w:rPr>
        <w:t>而电网侧主动阻尼控制通过提升网侧对振荡的阻尼能力实现宽频振荡抑制。例如通过</w:t>
      </w:r>
      <w:r>
        <w:t>串并联柔性输电装置</w:t>
      </w:r>
      <w:r>
        <w:t>(flexible AC transmission systems</w:t>
      </w:r>
      <w:r>
        <w:t>，</w:t>
      </w:r>
      <w:r>
        <w:t>FACTS)</w:t>
      </w:r>
      <w:r>
        <w:t>向振荡机组注入反向电流，在风电场出口并联静止无功补偿器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w:t>
      </w:r>
      <w:r>
        <w:rPr>
          <w:rFonts w:hint="eastAsia"/>
        </w:rPr>
        <w:t>文献</w:t>
      </w:r>
      <w:r w:rsidR="00362C81" w:rsidRPr="008C7752">
        <w:fldChar w:fldCharType="begin"/>
      </w:r>
      <w:r w:rsidR="00067DEB" w:rsidRPr="008C7752">
        <w:instrText xml:space="preserve"> ADDIN EN.CITE &lt;EndNote&gt;&lt;Cite&gt;&lt;Author&gt;Chowdhury&lt;/Author&gt;&lt;Year&gt;2017&lt;/Year&gt;&lt;RecNum&gt;3&lt;/RecNum&gt;&lt;DisplayText&gt;&lt;style face="superscript"&gt;[12, 13]&lt;/style&gt;&lt;/DisplayText&gt;&lt;record&gt;&lt;rec-number&gt;3&lt;/rec-number&gt;&lt;foreign-keys&gt;&lt;key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Cite&gt;&lt;Author&gt;El-Moursi&lt;/Author&gt;&lt;Year&gt;2010&lt;/Year&gt;&lt;RecNum&gt;2&lt;/RecNum&gt;&lt;record&gt;&lt;rec-number&gt;2&lt;/rec-number&gt;&lt;foreign-keys&gt;&lt;key app="EN" db-id="zr9z9ezwrerxt0ezwpdx2v0gad5wszt5wp9a" timestamp="1656305024"&gt;2&lt;/key&gt;&lt;/foreign-keys&gt;&lt;ref-type name="Journal Article"&gt;17&lt;/ref-type&gt;&lt;contributors&gt;&lt;authors&gt;&lt;author&gt;El-Moursi, Mohamed S.&lt;/author&gt;&lt;author&gt;Bak-Jensen, Birgitte&lt;/author&gt;&lt;author&gt;Abdel-Rahman, Mansour H.&lt;/author&gt;&lt;/authors&gt;&lt;/contributors&gt;&lt;titles&gt;&lt;title&gt;Novel STATCOM Controller for Mitigating SSR and Damping Power System Oscillations in a Series Compensated Wind Park&lt;/title&gt;&lt;secondary-title&gt;IEEE Transactions on Power Electronics&lt;/secondary-title&gt;&lt;/titles&gt;&lt;periodical&gt;&lt;full-title&gt;IEEE Transactions on Power Electronics&lt;/full-title&gt;&lt;/periodical&gt;&lt;pages&gt;429-441&lt;/pages&gt;&lt;volume&gt;25&lt;/volume&gt;&lt;number&gt;2&lt;/number&gt;&lt;dates&gt;&lt;year&gt;2010&lt;/year&gt;&lt;/dates&gt;&lt;urls&gt;&lt;/urls&gt;&lt;/record&gt;&lt;/Cite&gt;&lt;/EndNote&gt;</w:instrText>
      </w:r>
      <w:r w:rsidR="00362C81" w:rsidRPr="008C7752">
        <w:fldChar w:fldCharType="separate"/>
      </w:r>
      <w:r w:rsidR="00067DEB" w:rsidRPr="008C7752">
        <w:rPr>
          <w:noProof/>
        </w:rPr>
        <w:t>[12, 13]</w:t>
      </w:r>
      <w:r w:rsidR="00362C81" w:rsidRPr="008C7752">
        <w:fldChar w:fldCharType="end"/>
      </w:r>
      <w:r>
        <w:rPr>
          <w:rFonts w:hint="eastAsia"/>
        </w:rPr>
        <w:t>分别采用</w:t>
      </w:r>
      <w:r>
        <w:t>STATCOM</w:t>
      </w:r>
      <w:r>
        <w:rPr>
          <w:rFonts w:hint="eastAsia"/>
        </w:rPr>
        <w:t>和统一潮流控制器</w:t>
      </w:r>
      <w:r>
        <w:t>(unified power flow controller</w:t>
      </w:r>
      <w:r>
        <w:rPr>
          <w:rFonts w:hint="eastAsia"/>
        </w:rPr>
        <w:t>，</w:t>
      </w:r>
      <w:r>
        <w:t>UPFC)</w:t>
      </w:r>
      <w:r>
        <w:rPr>
          <w:rFonts w:hint="eastAsia"/>
        </w:rPr>
        <w:t>设计了一种次同步振荡主动阻尼控制器，该控制器对于不同振荡场景均具有一定的鲁棒性和抗干扰能力。</w:t>
      </w:r>
    </w:p>
    <w:p w14:paraId="7271D7C1" w14:textId="7246512D" w:rsidR="00C770B2" w:rsidRDefault="00877153" w:rsidP="00AF1E2D">
      <w:pPr>
        <w:pStyle w:val="a0"/>
        <w:ind w:firstLineChars="200" w:firstLine="560"/>
      </w:pPr>
      <w:r>
        <w:rPr>
          <w:rFonts w:hint="eastAsia"/>
        </w:rPr>
        <w:t>综上，</w:t>
      </w:r>
      <w:r w:rsidR="002170E8" w:rsidRPr="000E3783">
        <w:rPr>
          <w:rFonts w:hint="eastAsia"/>
        </w:rPr>
        <w:t>学者们一般</w:t>
      </w:r>
      <w:r w:rsidR="000B4D85" w:rsidRPr="000E3783">
        <w:rPr>
          <w:rFonts w:hint="eastAsia"/>
        </w:rPr>
        <w:t>通过</w:t>
      </w:r>
      <w:r w:rsidR="00B63A5B" w:rsidRPr="000E3783">
        <w:rPr>
          <w:rFonts w:hint="eastAsia"/>
        </w:rPr>
        <w:t>改变海上风电并网系统自身结构参数</w:t>
      </w:r>
      <w:r w:rsidR="00274D5A" w:rsidRPr="000E3783">
        <w:rPr>
          <w:rFonts w:hint="eastAsia"/>
        </w:rPr>
        <w:t>以抑制宽频振荡</w:t>
      </w:r>
      <w:r w:rsidR="004A5221" w:rsidRPr="000E3783">
        <w:rPr>
          <w:rFonts w:hint="eastAsia"/>
        </w:rPr>
        <w:t>，</w:t>
      </w:r>
      <w:r w:rsidR="004A5221" w:rsidRPr="000E3783">
        <w:rPr>
          <w:rFonts w:hint="eastAsia"/>
        </w:rPr>
        <w:lastRenderedPageBreak/>
        <w:t>但这一方法</w:t>
      </w:r>
      <w:r w:rsidR="00B63A5B" w:rsidRPr="000E3783">
        <w:rPr>
          <w:rFonts w:hint="eastAsia"/>
        </w:rPr>
        <w:t>的实现不仅会增加硬件成本，</w:t>
      </w:r>
      <w:r w:rsidR="00113526" w:rsidRPr="000E3783">
        <w:rPr>
          <w:rFonts w:hint="eastAsia"/>
        </w:rPr>
        <w:t>而且会改变系统本身的频率特性，进而会造成系统不稳定。</w:t>
      </w:r>
      <w:r w:rsidR="004A5221" w:rsidRPr="000E3783">
        <w:rPr>
          <w:rFonts w:hint="eastAsia"/>
        </w:rPr>
        <w:t>针对这一问题，本课题拟提出一种方法，</w:t>
      </w:r>
      <w:r w:rsidR="00113526" w:rsidRPr="000E3783">
        <w:rPr>
          <w:rFonts w:hint="eastAsia"/>
        </w:rPr>
        <w:t>突破思维定势，</w:t>
      </w:r>
      <w:r w:rsidR="004A5221" w:rsidRPr="000E3783">
        <w:rPr>
          <w:rFonts w:hint="eastAsia"/>
        </w:rPr>
        <w:t>通过</w:t>
      </w:r>
      <w:r w:rsidR="00EE0A98" w:rsidRPr="000E3783">
        <w:rPr>
          <w:rFonts w:hint="eastAsia"/>
        </w:rPr>
        <w:t>预测控制方法</w:t>
      </w:r>
      <w:r w:rsidR="004A5221" w:rsidRPr="000E3783">
        <w:rPr>
          <w:rFonts w:hint="eastAsia"/>
        </w:rPr>
        <w:t>抑制信号源中激发宽频振荡的频率成分，在不改变系统</w:t>
      </w:r>
      <w:r w:rsidR="00A4535F" w:rsidRPr="000E3783">
        <w:rPr>
          <w:rFonts w:hint="eastAsia"/>
        </w:rPr>
        <w:t>自身结构参数</w:t>
      </w:r>
      <w:r w:rsidR="004A5221" w:rsidRPr="000E3783">
        <w:rPr>
          <w:rFonts w:hint="eastAsia"/>
        </w:rPr>
        <w:t>的前提下，精准、快速地抑制宽频振荡现象。</w:t>
      </w:r>
    </w:p>
    <w:p w14:paraId="146F08E4" w14:textId="77777777" w:rsidR="00CD0B6B" w:rsidRPr="007B1040" w:rsidRDefault="007D4054" w:rsidP="00CD0B6B">
      <w:pPr>
        <w:pStyle w:val="a0"/>
        <w:rPr>
          <w:b/>
        </w:rPr>
      </w:pPr>
      <w:r>
        <w:rPr>
          <w:rFonts w:hint="eastAsia"/>
          <w:b/>
        </w:rPr>
        <w:t>2</w:t>
      </w:r>
      <w:r>
        <w:rPr>
          <w:b/>
        </w:rPr>
        <w:t>.2</w:t>
      </w:r>
      <w:r w:rsidR="00D16E61">
        <w:rPr>
          <w:b/>
        </w:rPr>
        <w:t xml:space="preserve"> </w:t>
      </w:r>
      <w:r w:rsidR="009005D0">
        <w:rPr>
          <w:rFonts w:hint="eastAsia"/>
          <w:b/>
        </w:rPr>
        <w:t>风电</w:t>
      </w:r>
      <w:r w:rsidR="00D16E61">
        <w:rPr>
          <w:rFonts w:hint="eastAsia"/>
          <w:b/>
        </w:rPr>
        <w:t>换流器</w:t>
      </w:r>
      <w:r w:rsidR="004F51D2">
        <w:rPr>
          <w:rFonts w:hint="eastAsia"/>
          <w:b/>
        </w:rPr>
        <w:t>中</w:t>
      </w:r>
      <w:r w:rsidR="0071148E" w:rsidRPr="0002329E">
        <w:rPr>
          <w:rFonts w:hint="eastAsia"/>
          <w:b/>
        </w:rPr>
        <w:t>指定频率成分</w:t>
      </w:r>
      <w:r w:rsidR="004F51D2" w:rsidRPr="0002329E">
        <w:rPr>
          <w:rFonts w:hint="eastAsia"/>
          <w:b/>
        </w:rPr>
        <w:t>的</w:t>
      </w:r>
      <w:r w:rsidR="0071148E" w:rsidRPr="0002329E">
        <w:rPr>
          <w:rFonts w:hint="eastAsia"/>
          <w:b/>
        </w:rPr>
        <w:t>抑制方法</w:t>
      </w:r>
    </w:p>
    <w:p w14:paraId="02B4DD63" w14:textId="77777777" w:rsidR="007B1040" w:rsidRPr="00BB5530" w:rsidRDefault="00B16729" w:rsidP="00B16729">
      <w:pPr>
        <w:pStyle w:val="a0"/>
        <w:ind w:firstLineChars="200" w:firstLine="560"/>
        <w:rPr>
          <w:rFonts w:cs="Times New Roman"/>
          <w:szCs w:val="28"/>
        </w:rPr>
      </w:pPr>
      <w:r w:rsidRPr="00BB5530">
        <w:rPr>
          <w:rFonts w:cs="Times New Roman"/>
          <w:szCs w:val="28"/>
        </w:rPr>
        <w:t>对于海上风电并网系统来说，抑制宽频振荡各谐振频率处的信号源</w:t>
      </w:r>
      <w:r w:rsidR="00B80977" w:rsidRPr="00BB5530">
        <w:rPr>
          <w:rFonts w:cs="Times New Roman"/>
          <w:szCs w:val="28"/>
        </w:rPr>
        <w:t>，</w:t>
      </w:r>
      <w:r w:rsidRPr="00BB5530">
        <w:rPr>
          <w:rFonts w:cs="Times New Roman"/>
          <w:szCs w:val="28"/>
        </w:rPr>
        <w:t>即可有效减少系统中的宽频振荡。</w:t>
      </w:r>
      <w:r w:rsidR="009B382C" w:rsidRPr="00BB5530">
        <w:rPr>
          <w:rFonts w:cs="Times New Roman"/>
          <w:szCs w:val="28"/>
        </w:rPr>
        <w:t>现有文献中</w:t>
      </w:r>
      <w:r w:rsidR="00B24EFD" w:rsidRPr="00BB5530">
        <w:rPr>
          <w:rFonts w:cs="Times New Roman"/>
          <w:szCs w:val="28"/>
        </w:rPr>
        <w:t>已经有一些能够</w:t>
      </w:r>
      <w:r w:rsidR="009B382C" w:rsidRPr="00BB5530">
        <w:rPr>
          <w:rFonts w:cs="Times New Roman"/>
          <w:szCs w:val="28"/>
        </w:rPr>
        <w:t>消除指定频率成分</w:t>
      </w:r>
      <w:r w:rsidR="00B24EFD" w:rsidRPr="00BB5530">
        <w:rPr>
          <w:rFonts w:cs="Times New Roman"/>
          <w:szCs w:val="28"/>
        </w:rPr>
        <w:t>的方法</w:t>
      </w:r>
      <w:r w:rsidR="009B382C" w:rsidRPr="00BB5530">
        <w:rPr>
          <w:rFonts w:cs="Times New Roman"/>
          <w:szCs w:val="28"/>
        </w:rPr>
        <w:t>，</w:t>
      </w:r>
      <w:r w:rsidR="00B24EFD" w:rsidRPr="00BB5530">
        <w:rPr>
          <w:rFonts w:cs="Times New Roman"/>
          <w:szCs w:val="28"/>
        </w:rPr>
        <w:t>使用较广的为</w:t>
      </w:r>
      <w:r w:rsidR="00B210F8" w:rsidRPr="00BB5530">
        <w:rPr>
          <w:rFonts w:cs="Times New Roman"/>
          <w:szCs w:val="28"/>
        </w:rPr>
        <w:t>指定谐波消除脉宽调制技术</w:t>
      </w:r>
      <w:r w:rsidR="00B210F8" w:rsidRPr="00BB5530">
        <w:rPr>
          <w:rFonts w:cs="Times New Roman"/>
          <w:szCs w:val="28"/>
        </w:rPr>
        <w:t>(selective harmonic elimination pulse width modulation</w:t>
      </w:r>
      <w:r w:rsidR="00B210F8" w:rsidRPr="00BB5530">
        <w:rPr>
          <w:rFonts w:cs="Times New Roman"/>
          <w:szCs w:val="28"/>
        </w:rPr>
        <w:t>，</w:t>
      </w:r>
      <w:r w:rsidR="00B210F8" w:rsidRPr="00BB5530">
        <w:rPr>
          <w:rFonts w:cs="Times New Roman"/>
          <w:szCs w:val="28"/>
        </w:rPr>
        <w:t>SHEPWM)</w:t>
      </w:r>
      <w:r w:rsidR="00B24EFD" w:rsidRPr="00BB5530">
        <w:rPr>
          <w:rFonts w:cs="Times New Roman"/>
          <w:szCs w:val="28"/>
        </w:rPr>
        <w:t>，该方法可以精确</w:t>
      </w:r>
      <w:r w:rsidR="00B210F8" w:rsidRPr="00BB5530">
        <w:rPr>
          <w:rFonts w:cs="Times New Roman"/>
          <w:szCs w:val="28"/>
        </w:rPr>
        <w:t>消除指定</w:t>
      </w:r>
      <w:r w:rsidR="00B24EFD" w:rsidRPr="00BB5530">
        <w:rPr>
          <w:rFonts w:cs="Times New Roman"/>
          <w:szCs w:val="28"/>
        </w:rPr>
        <w:t>频率成分</w:t>
      </w:r>
      <w:r w:rsidR="00B3747D" w:rsidRPr="00BB5530">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BB5530">
        <w:rPr>
          <w:rFonts w:cs="Times New Roman"/>
          <w:szCs w:val="28"/>
        </w:rPr>
        <w:instrText xml:space="preserve"> ADDIN EN.CITE </w:instrText>
      </w:r>
      <w:r w:rsidR="00067DEB" w:rsidRPr="00BB5530">
        <w:rPr>
          <w:rFonts w:cs="Times New Roman"/>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sidRPr="00BB5530">
        <w:rPr>
          <w:rFonts w:cs="Times New Roman"/>
          <w:szCs w:val="28"/>
        </w:rPr>
        <w:instrText xml:space="preserve"> ADDIN EN.CITE.DATA </w:instrText>
      </w:r>
      <w:r w:rsidR="00067DEB" w:rsidRPr="00BB5530">
        <w:rPr>
          <w:rFonts w:cs="Times New Roman"/>
          <w:szCs w:val="28"/>
        </w:rPr>
      </w:r>
      <w:r w:rsidR="00067DEB" w:rsidRPr="00BB5530">
        <w:rPr>
          <w:rFonts w:cs="Times New Roman"/>
          <w:szCs w:val="28"/>
        </w:rPr>
        <w:fldChar w:fldCharType="end"/>
      </w:r>
      <w:r w:rsidR="00B3747D" w:rsidRPr="00BB5530">
        <w:rPr>
          <w:rFonts w:cs="Times New Roman"/>
          <w:szCs w:val="28"/>
        </w:rPr>
      </w:r>
      <w:r w:rsidR="00B3747D" w:rsidRPr="00BB5530">
        <w:rPr>
          <w:rFonts w:cs="Times New Roman"/>
          <w:szCs w:val="28"/>
        </w:rPr>
        <w:fldChar w:fldCharType="separate"/>
      </w:r>
      <w:r w:rsidR="00067DEB" w:rsidRPr="00BB5530">
        <w:rPr>
          <w:rFonts w:cs="Times New Roman"/>
          <w:noProof/>
          <w:szCs w:val="28"/>
          <w:vertAlign w:val="superscript"/>
        </w:rPr>
        <w:t>[14-16]</w:t>
      </w:r>
      <w:r w:rsidR="00B3747D" w:rsidRPr="00BB5530">
        <w:rPr>
          <w:rFonts w:cs="Times New Roman"/>
          <w:szCs w:val="28"/>
        </w:rPr>
        <w:fldChar w:fldCharType="end"/>
      </w:r>
      <w:r w:rsidR="00B210F8" w:rsidRPr="00BB5530">
        <w:rPr>
          <w:rFonts w:cs="Times New Roman"/>
          <w:szCs w:val="28"/>
        </w:rPr>
        <w:t>，但</w:t>
      </w:r>
      <w:r w:rsidR="0047143B" w:rsidRPr="00BB5530">
        <w:rPr>
          <w:rFonts w:cs="Times New Roman"/>
          <w:szCs w:val="28"/>
        </w:rPr>
        <w:t>这一方法应用</w:t>
      </w:r>
      <w:r w:rsidR="00B210F8" w:rsidRPr="00BB5530">
        <w:rPr>
          <w:rFonts w:cs="Times New Roman"/>
          <w:szCs w:val="28"/>
        </w:rPr>
        <w:t>在工程实际中存在一些问题。首先，</w:t>
      </w:r>
      <w:r w:rsidR="00B210F8" w:rsidRPr="00BB5530">
        <w:rPr>
          <w:rFonts w:cs="Times New Roman"/>
          <w:szCs w:val="28"/>
        </w:rPr>
        <w:t>SHEPWM</w:t>
      </w:r>
      <w:r w:rsidR="00B210F8" w:rsidRPr="00BB5530">
        <w:rPr>
          <w:rFonts w:cs="Times New Roman"/>
          <w:szCs w:val="28"/>
        </w:rPr>
        <w:t>技术的实时性较差，用于求解</w:t>
      </w:r>
      <w:r w:rsidR="00B210F8" w:rsidRPr="00BB5530">
        <w:rPr>
          <w:rFonts w:cs="Times New Roman"/>
          <w:szCs w:val="28"/>
        </w:rPr>
        <w:t>SHEPWM</w:t>
      </w:r>
      <w:r w:rsidR="00B210F8" w:rsidRPr="00BB5530">
        <w:rPr>
          <w:rFonts w:cs="Times New Roman"/>
          <w:szCs w:val="28"/>
        </w:rPr>
        <w:t>开关角的方程属于非线性超越方程，很难实时求解开关角。其次，</w:t>
      </w:r>
      <w:r w:rsidR="00B210F8" w:rsidRPr="00BB5530">
        <w:rPr>
          <w:rFonts w:cs="Times New Roman"/>
          <w:szCs w:val="28"/>
        </w:rPr>
        <w:t>SHEPWM</w:t>
      </w:r>
      <w:r w:rsidR="00B210F8" w:rsidRPr="00BB5530">
        <w:rPr>
          <w:rFonts w:cs="Times New Roman"/>
          <w:szCs w:val="28"/>
        </w:rPr>
        <w:t>技术属于一种开环调制策略，无法进行自动补偿，其控制效果受电网背景谐波等外界因素影响较大，系统的稳定性不高，响应时间相对较长。</w:t>
      </w:r>
    </w:p>
    <w:p w14:paraId="6F9DC82C" w14:textId="77777777" w:rsidR="00432913" w:rsidRPr="0046054C" w:rsidRDefault="00B210F8" w:rsidP="00E75ABB">
      <w:pPr>
        <w:pStyle w:val="a0"/>
        <w:ind w:firstLineChars="200" w:firstLine="560"/>
        <w:rPr>
          <w:rFonts w:cs="Times New Roman"/>
        </w:rPr>
      </w:pPr>
      <w:r w:rsidRPr="0046054C">
        <w:rPr>
          <w:rFonts w:cs="Times New Roman"/>
          <w:bCs/>
        </w:rPr>
        <w:t>针对上述</w:t>
      </w:r>
      <w:r w:rsidR="000F6E09" w:rsidRPr="0046054C">
        <w:rPr>
          <w:rFonts w:cs="Times New Roman"/>
          <w:bCs/>
        </w:rPr>
        <w:t>SHEPWM</w:t>
      </w:r>
      <w:r w:rsidR="000F6E09" w:rsidRPr="0046054C">
        <w:rPr>
          <w:rFonts w:cs="Times New Roman"/>
          <w:bCs/>
        </w:rPr>
        <w:t>技术</w:t>
      </w:r>
      <w:r w:rsidRPr="0046054C">
        <w:rPr>
          <w:rFonts w:cs="Times New Roman"/>
          <w:bCs/>
        </w:rPr>
        <w:t>存在的问题，</w:t>
      </w:r>
      <w:r w:rsidR="000F6E09" w:rsidRPr="0046054C">
        <w:rPr>
          <w:rFonts w:cs="Times New Roman"/>
          <w:bCs/>
        </w:rPr>
        <w:t>一些学者考虑使用</w:t>
      </w:r>
      <w:r w:rsidR="00DA3FA4" w:rsidRPr="0046054C">
        <w:rPr>
          <w:rFonts w:cs="Times New Roman"/>
          <w:bCs/>
        </w:rPr>
        <w:t>预测控制技术</w:t>
      </w:r>
      <w:r w:rsidR="000E7E01" w:rsidRPr="0046054C">
        <w:rPr>
          <w:rFonts w:cs="Times New Roman"/>
          <w:bCs/>
        </w:rPr>
        <w:t>实现指定频率成分的抑制</w:t>
      </w:r>
      <w:r w:rsidR="00DA3FA4" w:rsidRPr="0046054C">
        <w:rPr>
          <w:rFonts w:cs="Times New Roman"/>
          <w:bCs/>
        </w:rPr>
        <w:t>。</w:t>
      </w:r>
      <w:r w:rsidRPr="0046054C">
        <w:rPr>
          <w:rFonts w:cs="Times New Roman"/>
          <w:bCs/>
        </w:rPr>
        <w:t>Holtz</w:t>
      </w:r>
      <w:r w:rsidRPr="0046054C">
        <w:rPr>
          <w:rFonts w:cs="Times New Roman"/>
          <w:bCs/>
        </w:rPr>
        <w:t>教授于</w:t>
      </w:r>
      <w:r w:rsidRPr="0046054C">
        <w:rPr>
          <w:rFonts w:cs="Times New Roman"/>
          <w:bCs/>
        </w:rPr>
        <w:t>1983</w:t>
      </w:r>
      <w:r w:rsidRPr="0046054C">
        <w:rPr>
          <w:rFonts w:cs="Times New Roman"/>
          <w:bCs/>
        </w:rPr>
        <w:t>年首次将预测控制方法引入到电力电子领域中</w:t>
      </w:r>
      <w:r w:rsidRPr="0046054C">
        <w:rPr>
          <w:rFonts w:cs="Times New Roman"/>
          <w:bCs/>
        </w:rPr>
        <w:t>,</w:t>
      </w:r>
      <w:r w:rsidRPr="0046054C">
        <w:rPr>
          <w:rFonts w:cs="Times New Roman"/>
        </w:rPr>
        <w:t>为预测控制在电力电子领域的应用奠定了基础</w:t>
      </w:r>
      <w:r w:rsidR="008604E7" w:rsidRPr="0046054C">
        <w:rPr>
          <w:rFonts w:cs="Times New Roman"/>
        </w:rPr>
        <w:fldChar w:fldCharType="begin"/>
      </w:r>
      <w:r w:rsidR="00067DEB" w:rsidRPr="0046054C">
        <w:rPr>
          <w:rFonts w:cs="Times New Roman"/>
        </w:rPr>
        <w:instrText xml:space="preserve"> ADDIN EN.CITE &lt;EndNote&gt;&lt;Cite&gt;&lt;Author&gt;Holtz&lt;/Author&gt;&lt;Year&gt;1983&lt;/Year&gt;&lt;RecNum&gt;33&lt;/RecNum&gt;&lt;DisplayText&gt;&lt;style face="superscript"&gt;[17]&lt;/style&gt;&lt;/DisplayText&gt;&lt;record&gt;&lt;rec-number&gt;33&lt;/rec-number&gt;&lt;foreign-keys&gt;&lt;key app="EN" db-id="zr9z9ezwrerxt0ezwpdx2v0gad5wszt5wp9a" timestamp="1656305035"&gt;33&lt;/key&gt;&lt;/foreign-keys&gt;&lt;ref-type name="Journal Article"&gt;17&lt;/ref-type&gt;&lt;contributors&gt;&lt;authors&gt;&lt;author&gt;Holtz, J.&lt;/author&gt;&lt;/authors&gt;&lt;/contributors&gt;&lt;titles&gt;&lt;title&gt;A predictive controller for the stator current vector of AC machines fed from a switched voltage source&lt;/title&gt;&lt;secondary-title&gt;Proc. of IEE of Japan IPEC-Tokyo&amp;apos;83&lt;/secondary-title&gt;&lt;/titles&gt;&lt;periodical&gt;&lt;full-title&gt;Proc. of IEE of Japan IPEC-Tokyo&amp;apos;83&lt;/full-title&gt;&lt;/periodical&gt;&lt;dates&gt;&lt;year&gt;1983&lt;/year&gt;&lt;/dates&gt;&lt;urls&gt;&lt;/urls&gt;&lt;/record&gt;&lt;/Cite&gt;&lt;/EndNote&gt;</w:instrText>
      </w:r>
      <w:r w:rsidR="008604E7" w:rsidRPr="0046054C">
        <w:rPr>
          <w:rFonts w:cs="Times New Roman"/>
        </w:rPr>
        <w:fldChar w:fldCharType="separate"/>
      </w:r>
      <w:r w:rsidR="00067DEB" w:rsidRPr="0046054C">
        <w:rPr>
          <w:rFonts w:cs="Times New Roman"/>
          <w:noProof/>
          <w:vertAlign w:val="superscript"/>
        </w:rPr>
        <w:t>[17]</w:t>
      </w:r>
      <w:r w:rsidR="008604E7" w:rsidRPr="0046054C">
        <w:rPr>
          <w:rFonts w:cs="Times New Roman"/>
        </w:rPr>
        <w:fldChar w:fldCharType="end"/>
      </w:r>
      <w:r w:rsidRPr="0046054C">
        <w:rPr>
          <w:rFonts w:cs="Times New Roman"/>
        </w:rPr>
        <w:t>。受限于芯片的计算性能，预测控制方法在早期没有引起足够的重视，近年来，随着微处理器的迅猛发展，预测控制方法在电力电子领域获得了越来越多的关注，逐渐成为当今的研究热点</w:t>
      </w:r>
      <w:r w:rsidR="00427588" w:rsidRPr="0046054C">
        <w:rPr>
          <w:rFonts w:cs="Times New Roman"/>
        </w:rPr>
        <w:fldChar w:fldCharType="begin"/>
      </w:r>
      <w:r w:rsidR="00067DEB" w:rsidRPr="0046054C">
        <w:rPr>
          <w:rFonts w:cs="Times New Roman"/>
        </w:rPr>
        <w:instrText xml:space="preserve"> ADDIN EN.CITE &lt;EndNote&gt;&lt;Cite&gt;&lt;Author&gt;</w:instrText>
      </w:r>
      <w:r w:rsidR="00067DEB" w:rsidRPr="0046054C">
        <w:rPr>
          <w:rFonts w:cs="Times New Roman"/>
        </w:rPr>
        <w:instrText>牛峰</w:instrText>
      </w:r>
      <w:r w:rsidR="00067DEB" w:rsidRPr="0046054C">
        <w:rPr>
          <w:rFonts w:cs="Times New Roman"/>
        </w:rPr>
        <w:instrText>&lt;/Author&gt;&lt;Year&gt;2019&lt;/Year&gt;&lt;RecNum&gt;32&lt;/RecNum&gt;&lt;DisplayText&gt;&lt;style face="superscript"&gt;[18]&lt;/style&gt;&lt;/DisplayText&gt;&lt;record&gt;&lt;rec-number&gt;32&lt;/rec-number&gt;&lt;foreign-keys&gt;&lt;key app="EN" db-id="zr9z9ezwrerxt0ezwpdx2v0gad5wszt5wp9a" timestamp="1656305035"&gt;32&lt;/key&gt;&lt;/foreign-keys&gt;&lt;ref-type name="Journal Article"&gt;17&lt;/ref-type&gt;&lt;contributors&gt;&lt;authors&gt;&lt;author&gt;</w:instrText>
      </w:r>
      <w:r w:rsidR="00067DEB" w:rsidRPr="0046054C">
        <w:rPr>
          <w:rFonts w:cs="Times New Roman"/>
        </w:rPr>
        <w:instrText>牛峰</w:instrText>
      </w:r>
      <w:r w:rsidR="00067DEB" w:rsidRPr="0046054C">
        <w:rPr>
          <w:rFonts w:cs="Times New Roman"/>
        </w:rPr>
        <w:instrText>&lt;/author&gt;&lt;author&gt;</w:instrText>
      </w:r>
      <w:r w:rsidR="00067DEB" w:rsidRPr="0046054C">
        <w:rPr>
          <w:rFonts w:cs="Times New Roman"/>
        </w:rPr>
        <w:instrText>韩振铎</w:instrText>
      </w:r>
      <w:r w:rsidR="00067DEB" w:rsidRPr="0046054C">
        <w:rPr>
          <w:rFonts w:cs="Times New Roman"/>
        </w:rPr>
        <w:instrText>&lt;/author&gt;&lt;author&gt;</w:instrText>
      </w:r>
      <w:r w:rsidR="00067DEB" w:rsidRPr="0046054C">
        <w:rPr>
          <w:rFonts w:cs="Times New Roman"/>
        </w:rPr>
        <w:instrText>黄晓艳</w:instrText>
      </w:r>
      <w:r w:rsidR="00067DEB" w:rsidRPr="0046054C">
        <w:rPr>
          <w:rFonts w:cs="Times New Roman"/>
        </w:rPr>
        <w:instrText>&lt;/author&gt;&lt;author&gt;</w:instrText>
      </w:r>
      <w:r w:rsidR="00067DEB" w:rsidRPr="0046054C">
        <w:rPr>
          <w:rFonts w:cs="Times New Roman"/>
        </w:rPr>
        <w:instrText>张健</w:instrText>
      </w:r>
      <w:r w:rsidR="00067DEB" w:rsidRPr="0046054C">
        <w:rPr>
          <w:rFonts w:cs="Times New Roman"/>
        </w:rPr>
        <w:instrText>&lt;/author&gt;&lt;author&gt;</w:instrText>
      </w:r>
      <w:r w:rsidR="00067DEB" w:rsidRPr="0046054C">
        <w:rPr>
          <w:rFonts w:cs="Times New Roman"/>
        </w:rPr>
        <w:instrText>李奎</w:instrText>
      </w:r>
      <w:r w:rsidR="00067DEB" w:rsidRPr="0046054C">
        <w:rPr>
          <w:rFonts w:cs="Times New Roman"/>
        </w:rPr>
        <w:instrText>&lt;/author&gt;&lt;author&gt;</w:instrText>
      </w:r>
      <w:r w:rsidR="00067DEB" w:rsidRPr="0046054C">
        <w:rPr>
          <w:rFonts w:cs="Times New Roman"/>
        </w:rPr>
        <w:instrText>方攸同</w:instrText>
      </w:r>
      <w:r w:rsidR="00067DEB" w:rsidRPr="0046054C">
        <w:rPr>
          <w:rFonts w:cs="Times New Roman"/>
        </w:rPr>
        <w:instrText>&lt;/author&gt;&lt;/authors&gt;&lt;/contributors&gt;&lt;titles&gt;&lt;title&gt;</w:instrText>
      </w:r>
      <w:r w:rsidR="00067DEB" w:rsidRPr="0046054C">
        <w:rPr>
          <w:rFonts w:cs="Times New Roman"/>
        </w:rPr>
        <w:instrText>永磁同步电机模型预测磁链控制</w:instrText>
      </w:r>
      <w:r w:rsidR="00067DEB" w:rsidRPr="0046054C">
        <w:rPr>
          <w:rFonts w:cs="Times New Roman"/>
        </w:rPr>
        <w:instrText>&lt;/title&gt;&lt;secondary-title&gt;</w:instrText>
      </w:r>
      <w:r w:rsidR="00067DEB" w:rsidRPr="0046054C">
        <w:rPr>
          <w:rFonts w:cs="Times New Roman"/>
        </w:rPr>
        <w:instrText>电机与控制学报</w:instrText>
      </w:r>
      <w:r w:rsidR="00067DEB" w:rsidRPr="0046054C">
        <w:rPr>
          <w:rFonts w:cs="Times New Roman"/>
        </w:rPr>
        <w:instrText>&lt;/secondary-title&gt;&lt;/titles&gt;&lt;periodical&gt;&lt;full-title&gt;</w:instrText>
      </w:r>
      <w:r w:rsidR="00067DEB" w:rsidRPr="0046054C">
        <w:rPr>
          <w:rFonts w:cs="Times New Roman"/>
        </w:rPr>
        <w:instrText>电机与控制学报</w:instrText>
      </w:r>
      <w:r w:rsidR="00067DEB" w:rsidRPr="0046054C">
        <w:rPr>
          <w:rFonts w:cs="Times New Roman"/>
        </w:rPr>
        <w:instrText>&lt;/full-title&gt;&lt;/periodical&gt;&lt;pages&gt;8&lt;/pages&gt;&lt;volume&gt;23&lt;/volume&gt;&lt;number&gt;3&lt;/number&gt;&lt;dates&gt;&lt;year&gt;2019&lt;/year&gt;&lt;/dates&gt;&lt;urls&gt;&lt;/urls&gt;&lt;/record&gt;&lt;/Cite&gt;&lt;/EndNote&gt;</w:instrText>
      </w:r>
      <w:r w:rsidR="00427588" w:rsidRPr="0046054C">
        <w:rPr>
          <w:rFonts w:cs="Times New Roman"/>
        </w:rPr>
        <w:fldChar w:fldCharType="separate"/>
      </w:r>
      <w:r w:rsidR="00067DEB" w:rsidRPr="0046054C">
        <w:rPr>
          <w:rFonts w:cs="Times New Roman"/>
          <w:noProof/>
          <w:vertAlign w:val="superscript"/>
        </w:rPr>
        <w:t>[18]</w:t>
      </w:r>
      <w:r w:rsidR="00427588" w:rsidRPr="0046054C">
        <w:rPr>
          <w:rFonts w:cs="Times New Roman"/>
        </w:rPr>
        <w:fldChar w:fldCharType="end"/>
      </w:r>
      <w:r w:rsidRPr="0046054C">
        <w:rPr>
          <w:rFonts w:cs="Times New Roman"/>
        </w:rPr>
        <w:t>。</w:t>
      </w:r>
      <w:r w:rsidR="003A2DF2" w:rsidRPr="0046054C">
        <w:rPr>
          <w:rFonts w:cs="Times New Roman"/>
        </w:rPr>
        <w:t>Kennel</w:t>
      </w:r>
      <w:r w:rsidR="00432913" w:rsidRPr="0046054C">
        <w:rPr>
          <w:rFonts w:cs="Times New Roman"/>
        </w:rPr>
        <w:t>教授</w:t>
      </w:r>
      <w:r w:rsidR="003A2DF2" w:rsidRPr="0046054C">
        <w:rPr>
          <w:rFonts w:cs="Times New Roman"/>
        </w:rPr>
        <w:t>2005</w:t>
      </w:r>
      <w:r w:rsidR="00432913" w:rsidRPr="0046054C">
        <w:rPr>
          <w:rFonts w:cs="Times New Roman"/>
        </w:rPr>
        <w:t>年开始研究预测控制，于文献</w:t>
      </w:r>
      <w:r w:rsidR="00924E29" w:rsidRPr="0046054C">
        <w:rPr>
          <w:rFonts w:cs="Times New Roman"/>
        </w:rPr>
        <w:fldChar w:fldCharType="begin"/>
      </w:r>
      <w:r w:rsidR="00067DEB" w:rsidRPr="0046054C">
        <w:rPr>
          <w:rFonts w:cs="Times New Roman"/>
        </w:rPr>
        <w:instrText xml:space="preserve"> ADDIN EN.CITE &lt;EndNote&gt;&lt;Cite&gt;&lt;Author&gt;Davari&lt;/Author&gt;&lt;Year&gt;2012&lt;/Year&gt;&lt;RecNum&gt;20&lt;/RecNum&gt;&lt;DisplayText&gt;&lt;style face="superscript"&gt;[19]&lt;/style&gt;&lt;/DisplayText&gt;&lt;record&gt;&lt;rec-number&gt;20&lt;/rec-number&gt;&lt;foreign-keys&gt;&lt;key app="EN" db-id="zr9z9ezwrerxt0ezwpdx2v0gad5wszt5wp9a" timestamp="1656305035"&gt;20&lt;/key&gt;&lt;/foreign-keys&gt;&lt;ref-type name="Journal Article"&gt;17&lt;/ref-type&gt;&lt;contributors&gt;&lt;authors&gt;&lt;author&gt;Davari, S. S.&lt;/author&gt;&lt;author&gt;Khaburi, D.&lt;/author&gt;&lt;author&gt;Kennel, R.&lt;/author&gt;&lt;/authors&gt;&lt;/contributors&gt;&lt;titles&gt;&lt;title&gt;An Improved FCS–MPC Algorithm for an Induction Motor With an Imposed Optimized Weighting Factor&lt;/title&gt;&lt;secondary-title&gt;IEEE Transactions on Power Electronics&lt;/secondary-title&gt;&lt;/titles&gt;&lt;periodical&gt;&lt;full-title&gt;IEEE Transactions on Power Electronics&lt;/full-title&gt;&lt;/periodical&gt;&lt;pages&gt;1540-1551&lt;/pages&gt;&lt;volume&gt;27&lt;/volume&gt;&lt;number&gt;3&lt;/number&gt;&lt;dates&gt;&lt;year&gt;2012&lt;/year&gt;&lt;/dates&gt;&lt;urls&gt;&lt;/urls&gt;&lt;/record&gt;&lt;/Cite&gt;&lt;/EndNote&gt;</w:instrText>
      </w:r>
      <w:r w:rsidR="00924E29" w:rsidRPr="0046054C">
        <w:rPr>
          <w:rFonts w:cs="Times New Roman"/>
        </w:rPr>
        <w:fldChar w:fldCharType="separate"/>
      </w:r>
      <w:r w:rsidR="00067DEB" w:rsidRPr="0046054C">
        <w:rPr>
          <w:rFonts w:cs="Times New Roman"/>
          <w:noProof/>
        </w:rPr>
        <w:t>[19]</w:t>
      </w:r>
      <w:r w:rsidR="00924E29" w:rsidRPr="0046054C">
        <w:rPr>
          <w:rFonts w:cs="Times New Roman"/>
        </w:rPr>
        <w:fldChar w:fldCharType="end"/>
      </w:r>
      <w:r w:rsidR="00432913" w:rsidRPr="0046054C">
        <w:rPr>
          <w:rFonts w:cs="Times New Roman"/>
        </w:rPr>
        <w:t>中提出了代价函数（</w:t>
      </w:r>
      <w:r w:rsidR="00432913" w:rsidRPr="0046054C">
        <w:rPr>
          <w:rFonts w:cs="Times New Roman"/>
        </w:rPr>
        <w:t>cost</w:t>
      </w:r>
      <w:r w:rsidR="00E75ABB" w:rsidRPr="0046054C">
        <w:rPr>
          <w:rFonts w:cs="Times New Roman"/>
        </w:rPr>
        <w:t xml:space="preserve"> </w:t>
      </w:r>
      <w:r w:rsidR="00432913" w:rsidRPr="0046054C">
        <w:rPr>
          <w:rFonts w:cs="Times New Roman"/>
        </w:rPr>
        <w:t>function</w:t>
      </w:r>
      <w:r w:rsidR="00432913" w:rsidRPr="0046054C">
        <w:rPr>
          <w:rFonts w:cs="Times New Roman"/>
        </w:rPr>
        <w:t>）的概念。</w:t>
      </w:r>
      <w:r w:rsidR="00FD7B79" w:rsidRPr="0046054C">
        <w:rPr>
          <w:rFonts w:cs="Times New Roman"/>
        </w:rPr>
        <w:t>Rodriguez</w:t>
      </w:r>
      <w:r w:rsidR="00432913" w:rsidRPr="0046054C">
        <w:rPr>
          <w:rFonts w:cs="Times New Roman"/>
        </w:rPr>
        <w:t>教授于文献</w:t>
      </w:r>
      <w:r w:rsidR="00924E29" w:rsidRPr="0046054C">
        <w:rPr>
          <w:rFonts w:cs="Times New Roman"/>
        </w:rPr>
        <w:fldChar w:fldCharType="begin"/>
      </w:r>
      <w:r w:rsidR="00067DEB" w:rsidRPr="0046054C">
        <w:rPr>
          <w:rFonts w:cs="Times New Roman"/>
        </w:rPr>
        <w:instrText xml:space="preserve"> ADDIN EN.CITE &lt;EndNote&gt;&lt;Cite&gt;&lt;Author&gt;Vargas&lt;/Author&gt;&lt;Year&gt;2007&lt;/Year&gt;&lt;RecNum&gt;38&lt;/RecNum&gt;&lt;DisplayText&gt;&lt;style face="superscript"&gt;[20]&lt;/style&gt;&lt;/DisplayText&gt;&lt;record&gt;&lt;rec-number&gt;38&lt;/rec-number&gt;&lt;foreign-keys&gt;&lt;key app="EN" db-id="zr9z9ezwrerxt0ezwpdx2v0gad5wszt5wp9a" timestamp="1656308831"&gt;38&lt;/key&gt;&lt;/foreign-keys&gt;&lt;ref-type name="Journal Article"&gt;17&lt;/ref-type&gt;&lt;contributors&gt;&lt;authors&gt;&lt;author&gt;Vargas, R.&lt;/author&gt;&lt;author&gt;P Cortés&lt;/author&gt;&lt;author&gt;Ammann, U.&lt;/author&gt;&lt;author&gt;J Rodríguez&lt;/author&gt;&lt;author&gt;Pontt, J.&lt;/author&gt;&lt;/authors&gt;&lt;/contributors&gt;&lt;titles&gt;&lt;title&gt;Predictive Control of a Three-Phase Neutral-Point-Clamped Inverter&lt;/title&gt;&lt;secondary-title&gt;IEEE Transactions on Industrial Electronics&lt;/secondary-title&gt;&lt;/titles&gt;&lt;periodical&gt;&lt;full-title&gt;IEEE Transactions on Industrial Electronics&lt;/full-title&gt;&lt;/periodical&gt;&lt;pages&gt;2697-2705&lt;/pages&gt;&lt;volume&gt;54&lt;/volume&gt;&lt;number&gt;5&lt;/number&gt;&lt;dates&gt;&lt;year&gt;2007&lt;/year&gt;&lt;/dates&gt;&lt;urls&gt;&lt;/urls&gt;&lt;/record&gt;&lt;/Cite&gt;&lt;/EndNote&gt;</w:instrText>
      </w:r>
      <w:r w:rsidR="00924E29" w:rsidRPr="0046054C">
        <w:rPr>
          <w:rFonts w:cs="Times New Roman"/>
        </w:rPr>
        <w:fldChar w:fldCharType="separate"/>
      </w:r>
      <w:r w:rsidR="00067DEB" w:rsidRPr="0046054C">
        <w:rPr>
          <w:rFonts w:cs="Times New Roman"/>
          <w:noProof/>
        </w:rPr>
        <w:t>[20]</w:t>
      </w:r>
      <w:r w:rsidR="00924E29" w:rsidRPr="0046054C">
        <w:rPr>
          <w:rFonts w:cs="Times New Roman"/>
        </w:rPr>
        <w:fldChar w:fldCharType="end"/>
      </w:r>
      <w:r w:rsidR="00432913" w:rsidRPr="0046054C">
        <w:rPr>
          <w:rFonts w:cs="Times New Roman"/>
        </w:rPr>
        <w:t>中明确提出了有限控制集模型预测控制（</w:t>
      </w:r>
      <w:r w:rsidR="00432913" w:rsidRPr="0046054C">
        <w:rPr>
          <w:rFonts w:cs="Times New Roman"/>
        </w:rPr>
        <w:t>FCS-MPC</w:t>
      </w:r>
      <w:r w:rsidR="00432913" w:rsidRPr="0046054C">
        <w:rPr>
          <w:rFonts w:cs="Times New Roman"/>
        </w:rPr>
        <w:t>）的概念，将预测控制在理论上进一步升华，提出了一种具有统一数学形式的代价函数表达式（如式</w:t>
      </w:r>
      <w:r w:rsidR="00266008" w:rsidRPr="0046054C">
        <w:rPr>
          <w:rFonts w:cs="Times New Roman"/>
        </w:rPr>
        <w:t>(1)</w:t>
      </w:r>
      <w:r w:rsidR="00C268B3" w:rsidRPr="0046054C">
        <w:rPr>
          <w:rFonts w:cs="Times New Roman"/>
        </w:rPr>
        <w:t>）</w:t>
      </w:r>
      <w:r w:rsidR="00432913" w:rsidRPr="0046054C">
        <w:rPr>
          <w:rFonts w:cs="Times New Roman"/>
        </w:rPr>
        <w:t>，使其从一种工程方法上升为一种电力电子领域普遍适用的控制理论</w:t>
      </w:r>
      <w:r w:rsidR="00BA7904" w:rsidRPr="0046054C">
        <w:rPr>
          <w:rFonts w:cs="Times New Roman"/>
        </w:rPr>
        <w:t>。</w:t>
      </w:r>
    </w:p>
    <w:p w14:paraId="13153C72" w14:textId="77777777" w:rsidR="00CD0B6B" w:rsidRDefault="00266008" w:rsidP="00266008">
      <w:pPr>
        <w:pStyle w:val="MTDisplayEquation"/>
      </w:pPr>
      <w:r>
        <w:lastRenderedPageBreak/>
        <w:tab/>
      </w:r>
      <w:r w:rsidR="0013387B">
        <w:rPr>
          <w:position w:val="-16"/>
        </w:rPr>
        <w:pict w14:anchorId="1F830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95pt;height:21.95pt">
            <v:imagedata r:id="rId23" o:title=""/>
          </v:shape>
        </w:pict>
      </w:r>
      <w:r>
        <w:tab/>
      </w:r>
      <w:bookmarkStart w:id="4" w:name="ZEqnNum234579"/>
      <w:r>
        <w:t>(</w:t>
      </w:r>
      <w:r>
        <w:rPr>
          <w:noProof/>
        </w:rPr>
        <w:t>1</w:t>
      </w:r>
      <w:r>
        <w:t>)</w:t>
      </w:r>
      <w:bookmarkEnd w:id="4"/>
    </w:p>
    <w:p w14:paraId="30BCA094" w14:textId="77777777" w:rsidR="00CD0B6B" w:rsidRPr="00C34E74" w:rsidRDefault="00427BCC" w:rsidP="00886BE4">
      <w:pPr>
        <w:pStyle w:val="a0"/>
        <w:ind w:firstLineChars="200" w:firstLine="560"/>
        <w:rPr>
          <w:rFonts w:cs="Times New Roman"/>
        </w:rPr>
      </w:pPr>
      <w:r w:rsidRPr="00C34E74">
        <w:rPr>
          <w:rFonts w:cs="Times New Roman"/>
        </w:rPr>
        <w:t>由于其非线性控制、多目标优化能力、先进的动态响应和稳定的精密度等方面的卓越表现近年来使其在高压直流输电、风力发电、逆变电源等领域得到广泛研究</w:t>
      </w:r>
      <w:r w:rsidR="00043C78" w:rsidRPr="00C34E74">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C34E74">
        <w:rPr>
          <w:rFonts w:cs="Times New Roman"/>
        </w:rPr>
        <w:instrText xml:space="preserve"> ADDIN EN.CITE </w:instrText>
      </w:r>
      <w:r w:rsidR="00067DEB" w:rsidRPr="00C34E74">
        <w:rPr>
          <w:rFonts w:cs="Times New Roman"/>
        </w:rPr>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rsidRPr="00C34E74">
        <w:rPr>
          <w:rFonts w:cs="Times New Roman"/>
        </w:rPr>
        <w:instrText xml:space="preserve"> ADDIN EN.CITE.DATA </w:instrText>
      </w:r>
      <w:r w:rsidR="00067DEB" w:rsidRPr="00C34E74">
        <w:rPr>
          <w:rFonts w:cs="Times New Roman"/>
        </w:rPr>
      </w:r>
      <w:r w:rsidR="00067DEB" w:rsidRPr="00C34E74">
        <w:rPr>
          <w:rFonts w:cs="Times New Roman"/>
        </w:rPr>
        <w:fldChar w:fldCharType="end"/>
      </w:r>
      <w:r w:rsidR="00043C78" w:rsidRPr="00C34E74">
        <w:rPr>
          <w:rFonts w:cs="Times New Roman"/>
        </w:rPr>
      </w:r>
      <w:r w:rsidR="00043C78" w:rsidRPr="00C34E74">
        <w:rPr>
          <w:rFonts w:cs="Times New Roman"/>
        </w:rPr>
        <w:fldChar w:fldCharType="separate"/>
      </w:r>
      <w:r w:rsidR="00067DEB" w:rsidRPr="00C34E74">
        <w:rPr>
          <w:rFonts w:cs="Times New Roman"/>
          <w:noProof/>
          <w:vertAlign w:val="superscript"/>
        </w:rPr>
        <w:t>[21-24]</w:t>
      </w:r>
      <w:r w:rsidR="00043C78" w:rsidRPr="00C34E74">
        <w:rPr>
          <w:rFonts w:cs="Times New Roman"/>
        </w:rPr>
        <w:fldChar w:fldCharType="end"/>
      </w:r>
      <w:r w:rsidR="0047143B" w:rsidRPr="00C34E74">
        <w:rPr>
          <w:rFonts w:cs="Times New Roman"/>
        </w:rPr>
        <w:t>。</w:t>
      </w:r>
    </w:p>
    <w:p w14:paraId="4F692C53" w14:textId="77777777" w:rsidR="0047143B" w:rsidRPr="00C34E74" w:rsidRDefault="00895A46" w:rsidP="00235BDA">
      <w:pPr>
        <w:pStyle w:val="a0"/>
        <w:ind w:firstLineChars="200" w:firstLine="560"/>
        <w:rPr>
          <w:rFonts w:cs="Times New Roman"/>
        </w:rPr>
      </w:pPr>
      <w:r w:rsidRPr="00C34E74">
        <w:rPr>
          <w:rFonts w:cs="Times New Roman"/>
        </w:rPr>
        <w:t>近几年，已经有一些学者考虑将预测控制技术应用于指定谐波消除领域，</w:t>
      </w:r>
      <w:r w:rsidR="0047143B" w:rsidRPr="00C34E74">
        <w:rPr>
          <w:rFonts w:cs="Times New Roman"/>
        </w:rPr>
        <w:t>在文献</w:t>
      </w:r>
      <w:r w:rsidR="009927D3" w:rsidRPr="00C34E74">
        <w:rPr>
          <w:rFonts w:cs="Times New Roman"/>
        </w:rPr>
        <w:fldChar w:fldCharType="begin"/>
      </w:r>
      <w:r w:rsidR="00067DEB" w:rsidRPr="00C34E74">
        <w:rPr>
          <w:rFonts w:cs="Times New Roman"/>
        </w:rPr>
        <w:instrText xml:space="preserve"> ADDIN EN.CITE &lt;EndNote&gt;&lt;Cite&gt;&lt;Author&gt;Kuznietsov&lt;/Author&gt;&lt;Year&gt;2015&lt;/Year&gt;&lt;RecNum&gt;25&lt;/RecNum&gt;&lt;DisplayText&gt;&lt;style face="superscript"&gt;[25]&lt;/style&gt;&lt;/DisplayText&gt;&lt;record&gt;&lt;rec-number&gt;25&lt;/rec-number&gt;&lt;foreign-keys&gt;&lt;key app="EN" db-id="zr9z9ezwrerxt0ezwpdx2v0gad5wszt5wp9a" timestamp="1656305035"&gt;25&lt;/key&gt;&lt;/foreign-keys&gt;&lt;ref-type name="Conference Proceedings"&gt;10&lt;/ref-type&gt;&lt;contributors&gt;&lt;authors&gt;&lt;author&gt;Kuznietsov, A.&lt;/author&gt;&lt;author&gt;Wolf, S.&lt;/author&gt;&lt;author&gt;Happek, T.&lt;/author&gt;&lt;/authors&gt;&lt;/contributors&gt;&lt;titles&gt;&lt;title&gt;Model predictive control of a voltage source inverter with compensation of deadtime effects&lt;/title&gt;&lt;secondary-title&gt;IEEE International Conference on Industrial Technology&lt;/secondary-title&gt;&lt;/titles&gt;&lt;dates&gt;&lt;year&gt;2015&lt;/year&gt;&lt;/dates&gt;&lt;urls&gt;&lt;/urls&gt;&lt;/record&gt;&lt;/Cite&gt;&lt;/EndNote&gt;</w:instrText>
      </w:r>
      <w:r w:rsidR="009927D3" w:rsidRPr="00C34E74">
        <w:rPr>
          <w:rFonts w:cs="Times New Roman"/>
        </w:rPr>
        <w:fldChar w:fldCharType="separate"/>
      </w:r>
      <w:r w:rsidR="00067DEB" w:rsidRPr="00C34E74">
        <w:rPr>
          <w:rFonts w:cs="Times New Roman"/>
          <w:noProof/>
        </w:rPr>
        <w:t>[25]</w:t>
      </w:r>
      <w:r w:rsidR="009927D3" w:rsidRPr="00C34E74">
        <w:rPr>
          <w:rFonts w:cs="Times New Roman"/>
        </w:rPr>
        <w:fldChar w:fldCharType="end"/>
      </w:r>
      <w:r w:rsidR="0047143B" w:rsidRPr="00C34E74">
        <w:rPr>
          <w:rFonts w:cs="Times New Roman"/>
        </w:rPr>
        <w:t>中，提出了一种模型预测控制来补偿死区时间引起的低次谐波。然而该方法仅考虑抑制死区时间引起的低次谐波，而不能抑制其他因素（如电网背景谐波）引起的低次谐波。</w:t>
      </w:r>
      <w:r w:rsidR="00235BDA" w:rsidRPr="00C34E74">
        <w:rPr>
          <w:rFonts w:cs="Times New Roman"/>
        </w:rPr>
        <w:t>文献</w:t>
      </w:r>
      <w:r w:rsidR="00F212F3" w:rsidRPr="00C34E74">
        <w:rPr>
          <w:rFonts w:cs="Times New Roman"/>
        </w:rPr>
        <w:fldChar w:fldCharType="begin"/>
      </w:r>
      <w:r w:rsidR="00067DEB" w:rsidRPr="00C34E74">
        <w:rPr>
          <w:rFonts w:cs="Times New Roman"/>
        </w:rPr>
        <w:instrText xml:space="preserve"> ADDIN EN.CITE &lt;EndNote&gt;&lt;Cite&gt;&lt;Author&gt;</w:instrText>
      </w:r>
      <w:r w:rsidR="00067DEB" w:rsidRPr="00C34E74">
        <w:rPr>
          <w:rFonts w:cs="Times New Roman"/>
        </w:rPr>
        <w:instrText>洪剑峰</w:instrText>
      </w:r>
      <w:r w:rsidR="00067DEB" w:rsidRPr="00C34E74">
        <w:rPr>
          <w:rFonts w:cs="Times New Roman"/>
        </w:rPr>
        <w:instrText>&lt;/Author&gt;&lt;Year&gt;2022&lt;/Year&gt;&lt;RecNum&gt;24&lt;/RecNum&gt;&lt;DisplayText&gt;&lt;style face="superscript"&gt;[26]&lt;/style&gt;&lt;/DisplayText&gt;&lt;record&gt;&lt;rec-number&gt;24&lt;/rec-number&gt;&lt;foreign-keys&gt;&lt;key app="EN" db-id="zr9z9ezwrerxt0ezwpdx2v0gad5wszt5wp9a" timestamp="1656305035"&gt;24&lt;/key&gt;&lt;/foreign-keys&gt;&lt;ref-type name="Journal Article"&gt;17&lt;/ref-type&gt;&lt;contributors&gt;&lt;authors&gt;&lt;author&gt;</w:instrText>
      </w:r>
      <w:r w:rsidR="00067DEB" w:rsidRPr="00C34E74">
        <w:rPr>
          <w:rFonts w:cs="Times New Roman"/>
        </w:rPr>
        <w:instrText>洪剑峰</w:instrText>
      </w:r>
      <w:r w:rsidR="00067DEB" w:rsidRPr="00C34E74">
        <w:rPr>
          <w:rFonts w:cs="Times New Roman"/>
        </w:rPr>
        <w:instrText>&lt;/author&gt;&lt;author&gt;</w:instrText>
      </w:r>
      <w:r w:rsidR="00067DEB" w:rsidRPr="00C34E74">
        <w:rPr>
          <w:rFonts w:cs="Times New Roman"/>
        </w:rPr>
        <w:instrText>张兴</w:instrText>
      </w:r>
      <w:r w:rsidR="00067DEB" w:rsidRPr="00C34E74">
        <w:rPr>
          <w:rFonts w:cs="Times New Roman"/>
        </w:rPr>
        <w:instrText>&lt;/author&gt;&lt;author&gt;</w:instrText>
      </w:r>
      <w:r w:rsidR="00067DEB" w:rsidRPr="00C34E74">
        <w:rPr>
          <w:rFonts w:cs="Times New Roman"/>
        </w:rPr>
        <w:instrText>曹仁贤</w:instrText>
      </w:r>
      <w:r w:rsidR="00067DEB" w:rsidRPr="00C34E74">
        <w:rPr>
          <w:rFonts w:cs="Times New Roman"/>
        </w:rPr>
        <w:instrText>&lt;/author&gt;&lt;author&gt;</w:instrText>
      </w:r>
      <w:r w:rsidR="00067DEB" w:rsidRPr="00C34E74">
        <w:rPr>
          <w:rFonts w:cs="Times New Roman"/>
        </w:rPr>
        <w:instrText>许成俊</w:instrText>
      </w:r>
      <w:r w:rsidR="00067DEB" w:rsidRPr="00C34E74">
        <w:rPr>
          <w:rFonts w:cs="Times New Roman"/>
        </w:rPr>
        <w:instrText>&lt;/author&gt;&lt;/authors&gt;&lt;/contributors&gt;&lt;titles&gt;&lt;title&gt;</w:instrText>
      </w:r>
      <w:r w:rsidR="00067DEB" w:rsidRPr="00C34E74">
        <w:rPr>
          <w:rFonts w:cs="Times New Roman"/>
        </w:rPr>
        <w:instrText>三电平并网逆变器基于有限集模型预测控制的新型谐波抑制策略</w:instrText>
      </w:r>
      <w:r w:rsidR="00067DEB" w:rsidRPr="00C34E74">
        <w:rPr>
          <w:rFonts w:cs="Times New Roman"/>
        </w:rPr>
        <w:instrText>&lt;/title&gt;&lt;secondary-title&gt;</w:instrText>
      </w:r>
      <w:r w:rsidR="00067DEB" w:rsidRPr="00C34E74">
        <w:rPr>
          <w:rFonts w:cs="Times New Roman"/>
        </w:rPr>
        <w:instrText>太阳能学报</w:instrText>
      </w:r>
      <w:r w:rsidR="00067DEB" w:rsidRPr="00C34E74">
        <w:rPr>
          <w:rFonts w:cs="Times New Roman"/>
        </w:rPr>
        <w:instrText>&lt;/secondary-title&gt;&lt;/titles&gt;&lt;periodical&gt;&lt;full-title&gt;</w:instrText>
      </w:r>
      <w:r w:rsidR="00067DEB" w:rsidRPr="00C34E74">
        <w:rPr>
          <w:rFonts w:cs="Times New Roman"/>
        </w:rPr>
        <w:instrText>太阳能学报</w:instrText>
      </w:r>
      <w:r w:rsidR="00067DEB" w:rsidRPr="00C34E74">
        <w:rPr>
          <w:rFonts w:cs="Times New Roman"/>
        </w:rPr>
        <w:instrText>&lt;/full-title&gt;&lt;/periodical&gt;&lt;pages&gt;7&lt;/pages&gt;&lt;volume&gt;43&lt;/volume&gt;&lt;number&gt;4&lt;/number&gt;&lt;dates&gt;&lt;year&gt;2022&lt;/year&gt;&lt;/dates&gt;&lt;urls&gt;&lt;/urls&gt;&lt;/record&gt;&lt;/Cite&gt;&lt;/EndNote&gt;</w:instrText>
      </w:r>
      <w:r w:rsidR="00F212F3" w:rsidRPr="00C34E74">
        <w:rPr>
          <w:rFonts w:cs="Times New Roman"/>
        </w:rPr>
        <w:fldChar w:fldCharType="separate"/>
      </w:r>
      <w:r w:rsidR="00067DEB" w:rsidRPr="00C34E74">
        <w:rPr>
          <w:rFonts w:cs="Times New Roman"/>
          <w:noProof/>
        </w:rPr>
        <w:t>[26]</w:t>
      </w:r>
      <w:r w:rsidR="00F212F3" w:rsidRPr="00C34E74">
        <w:rPr>
          <w:rFonts w:cs="Times New Roman"/>
        </w:rPr>
        <w:fldChar w:fldCharType="end"/>
      </w:r>
      <w:r w:rsidR="00235BDA" w:rsidRPr="00C34E74">
        <w:rPr>
          <w:rFonts w:cs="Times New Roman"/>
        </w:rPr>
        <w:t>提出一种带有新型谐波抑制策略的改进预测控制方法，谐波抑制这一目标被添加到</w:t>
      </w:r>
      <w:r w:rsidR="00965E56" w:rsidRPr="00C34E74">
        <w:rPr>
          <w:rFonts w:cs="Times New Roman"/>
        </w:rPr>
        <w:t>代价函数中</w:t>
      </w:r>
      <w:r w:rsidR="00235BDA" w:rsidRPr="00C34E74">
        <w:rPr>
          <w:rFonts w:cs="Times New Roman"/>
        </w:rPr>
        <w:t>，通过调整代价函数当中的权重系数</w:t>
      </w:r>
      <w:r w:rsidR="00061A44" w:rsidRPr="00C34E74">
        <w:rPr>
          <w:rFonts w:cs="Times New Roman"/>
        </w:rPr>
        <w:t>即可实现特定频率成分的抑制</w:t>
      </w:r>
      <w:r w:rsidR="00965E56" w:rsidRPr="00C34E74">
        <w:rPr>
          <w:rFonts w:cs="Times New Roman"/>
        </w:rPr>
        <w:t>，但是该方法</w:t>
      </w:r>
      <w:r w:rsidR="00E4149C" w:rsidRPr="00C34E74">
        <w:rPr>
          <w:rFonts w:cs="Times New Roman"/>
        </w:rPr>
        <w:t>抑制的谐波能量会随机分布到未经抑制的各次谐波上，影响电网的电能质量。</w:t>
      </w:r>
    </w:p>
    <w:p w14:paraId="10D64ED6" w14:textId="77777777" w:rsidR="008C3301" w:rsidRPr="00C34E74" w:rsidRDefault="008C3301" w:rsidP="008C3301">
      <w:pPr>
        <w:pStyle w:val="a0"/>
        <w:ind w:firstLineChars="200" w:firstLine="560"/>
        <w:rPr>
          <w:rFonts w:cs="Times New Roman"/>
        </w:rPr>
      </w:pPr>
      <w:r w:rsidRPr="00C34E74">
        <w:rPr>
          <w:rFonts w:cs="Times New Roman"/>
        </w:rPr>
        <w:t>值得注意的是，虽然</w:t>
      </w:r>
      <w:r w:rsidR="004D189B" w:rsidRPr="00C34E74">
        <w:rPr>
          <w:rFonts w:cs="Times New Roman"/>
        </w:rPr>
        <w:t>预测控制方法</w:t>
      </w:r>
      <w:r w:rsidR="00AF265D" w:rsidRPr="00C34E74">
        <w:rPr>
          <w:rFonts w:cs="Times New Roman"/>
        </w:rPr>
        <w:t>具有多目标优化的能力，但目前仍未构建标准的</w:t>
      </w:r>
      <w:r w:rsidR="004D189B" w:rsidRPr="00C34E74">
        <w:rPr>
          <w:rFonts w:cs="Times New Roman"/>
        </w:rPr>
        <w:t>权重系数</w:t>
      </w:r>
      <w:r w:rsidR="00AF265D" w:rsidRPr="00C34E74">
        <w:rPr>
          <w:rFonts w:cs="Times New Roman"/>
        </w:rPr>
        <w:t>调整策略</w:t>
      </w:r>
      <w:r w:rsidR="00593476" w:rsidRPr="00C34E74">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C34E74">
        <w:rPr>
          <w:rFonts w:cs="Times New Roman"/>
        </w:rPr>
        <w:instrText xml:space="preserve"> ADDIN EN.CITE </w:instrText>
      </w:r>
      <w:r w:rsidR="00067DEB" w:rsidRPr="00C34E74">
        <w:rPr>
          <w:rFonts w:cs="Times New Roman"/>
        </w:rPr>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rsidRPr="00C34E74">
        <w:rPr>
          <w:rFonts w:cs="Times New Roman"/>
        </w:rPr>
        <w:instrText xml:space="preserve"> ADDIN EN.CITE.DATA </w:instrText>
      </w:r>
      <w:r w:rsidR="00067DEB" w:rsidRPr="00C34E74">
        <w:rPr>
          <w:rFonts w:cs="Times New Roman"/>
        </w:rPr>
      </w:r>
      <w:r w:rsidR="00067DEB" w:rsidRPr="00C34E74">
        <w:rPr>
          <w:rFonts w:cs="Times New Roman"/>
        </w:rPr>
        <w:fldChar w:fldCharType="end"/>
      </w:r>
      <w:r w:rsidR="00593476" w:rsidRPr="00C34E74">
        <w:rPr>
          <w:rFonts w:cs="Times New Roman"/>
        </w:rPr>
      </w:r>
      <w:r w:rsidR="00593476" w:rsidRPr="00C34E74">
        <w:rPr>
          <w:rFonts w:cs="Times New Roman"/>
        </w:rPr>
        <w:fldChar w:fldCharType="separate"/>
      </w:r>
      <w:r w:rsidR="00067DEB" w:rsidRPr="00C34E74">
        <w:rPr>
          <w:rFonts w:cs="Times New Roman"/>
          <w:noProof/>
          <w:vertAlign w:val="superscript"/>
        </w:rPr>
        <w:t>[27-29]</w:t>
      </w:r>
      <w:r w:rsidR="00593476" w:rsidRPr="00C34E74">
        <w:rPr>
          <w:rFonts w:cs="Times New Roman"/>
        </w:rPr>
        <w:fldChar w:fldCharType="end"/>
      </w:r>
      <w:r w:rsidRPr="00C34E74">
        <w:rPr>
          <w:rFonts w:cs="Times New Roman"/>
        </w:rPr>
        <w:t>。</w:t>
      </w:r>
      <w:r w:rsidR="00EC0E41" w:rsidRPr="00C34E74">
        <w:rPr>
          <w:rFonts w:cs="Times New Roman"/>
        </w:rPr>
        <w:t>在</w:t>
      </w:r>
      <w:r w:rsidR="00132585" w:rsidRPr="00C34E74">
        <w:rPr>
          <w:rFonts w:cs="Times New Roman"/>
        </w:rPr>
        <w:t>海上风电并网</w:t>
      </w:r>
      <w:r w:rsidR="00EC0E41" w:rsidRPr="00C34E74">
        <w:rPr>
          <w:rFonts w:cs="Times New Roman"/>
        </w:rPr>
        <w:t>系统中，需要控</w:t>
      </w:r>
      <w:r w:rsidR="00046DD7" w:rsidRPr="00C34E74">
        <w:rPr>
          <w:rFonts w:cs="Times New Roman"/>
        </w:rPr>
        <w:t>制的目标包括并网电流、并网谐波、开关频率等，</w:t>
      </w:r>
      <w:r w:rsidR="00B94552" w:rsidRPr="00C34E74">
        <w:rPr>
          <w:rFonts w:cs="Times New Roman"/>
        </w:rPr>
        <w:t>多个目标的协调控制需要使用多个权重系数，由于各个目标之间相互影响、相互制约，这导致权重系数的选择成为一个难题。</w:t>
      </w:r>
    </w:p>
    <w:p w14:paraId="089B23B0" w14:textId="66B0058B" w:rsidR="00952B02" w:rsidRPr="00C34E74" w:rsidRDefault="00B318D5" w:rsidP="00952B02">
      <w:pPr>
        <w:pStyle w:val="a0"/>
        <w:ind w:firstLineChars="200" w:firstLine="560"/>
        <w:rPr>
          <w:rFonts w:cs="Times New Roman"/>
        </w:rPr>
      </w:pPr>
      <w:r w:rsidRPr="00C34E74">
        <w:rPr>
          <w:rFonts w:cs="Times New Roman"/>
        </w:rPr>
        <w:t>综上所述，现有基于预测控制的谐波抑制策略</w:t>
      </w:r>
      <w:r w:rsidR="00952B02" w:rsidRPr="00C34E74">
        <w:rPr>
          <w:rFonts w:cs="Times New Roman"/>
        </w:rPr>
        <w:t>存在一些</w:t>
      </w:r>
      <w:r w:rsidRPr="00C34E74">
        <w:rPr>
          <w:rFonts w:cs="Times New Roman"/>
        </w:rPr>
        <w:t>局限性</w:t>
      </w:r>
      <w:r w:rsidR="00952B02" w:rsidRPr="00C34E74">
        <w:rPr>
          <w:rFonts w:cs="Times New Roman"/>
        </w:rPr>
        <w:t>，并且关于模型预测控制的谐波抑制策略</w:t>
      </w:r>
      <w:r w:rsidR="00B5609E" w:rsidRPr="00C34E74">
        <w:rPr>
          <w:rFonts w:cs="Times New Roman"/>
        </w:rPr>
        <w:t>、权重调节策略研究</w:t>
      </w:r>
      <w:r w:rsidR="00952B02" w:rsidRPr="00C34E74">
        <w:rPr>
          <w:rFonts w:cs="Times New Roman"/>
        </w:rPr>
        <w:t>较少</w:t>
      </w:r>
      <w:r w:rsidR="00065905" w:rsidRPr="00C34E74">
        <w:rPr>
          <w:rFonts w:cs="Times New Roman"/>
        </w:rPr>
        <w:t>，</w:t>
      </w:r>
      <w:r w:rsidR="00763EF7" w:rsidRPr="00C34E74">
        <w:rPr>
          <w:rFonts w:cs="Times New Roman"/>
        </w:rPr>
        <w:t>难以基于现有方法解决</w:t>
      </w:r>
      <w:r w:rsidR="00065905" w:rsidRPr="00C34E74">
        <w:rPr>
          <w:rFonts w:cs="Times New Roman"/>
        </w:rPr>
        <w:t>海上风电并网系统</w:t>
      </w:r>
      <w:r w:rsidR="006876F3" w:rsidRPr="00C34E74">
        <w:rPr>
          <w:rFonts w:cs="Times New Roman"/>
        </w:rPr>
        <w:t>指定频率成分抑制的</w:t>
      </w:r>
      <w:r w:rsidR="00065905" w:rsidRPr="00C34E74">
        <w:rPr>
          <w:rFonts w:cs="Times New Roman"/>
        </w:rPr>
        <w:t>问题</w:t>
      </w:r>
      <w:r w:rsidR="00E21C84" w:rsidRPr="00C34E74">
        <w:rPr>
          <w:rFonts w:cs="Times New Roman"/>
        </w:rPr>
        <w:t>。</w:t>
      </w:r>
      <w:commentRangeStart w:id="5"/>
      <w:r w:rsidR="006876F3" w:rsidRPr="00C34E74">
        <w:rPr>
          <w:rFonts w:cs="Times New Roman"/>
        </w:rPr>
        <w:t>因此，</w:t>
      </w:r>
      <w:r w:rsidR="00952B02" w:rsidRPr="00C34E74">
        <w:rPr>
          <w:rFonts w:cs="Times New Roman"/>
        </w:rPr>
        <w:t>基于模型预测控制的谐波抑制</w:t>
      </w:r>
      <w:r w:rsidR="00A55358" w:rsidRPr="00C34E74">
        <w:rPr>
          <w:rFonts w:cs="Times New Roman"/>
        </w:rPr>
        <w:t>方法</w:t>
      </w:r>
      <w:r w:rsidR="00AA6451">
        <w:rPr>
          <w:rFonts w:cs="Times New Roman" w:hint="eastAsia"/>
        </w:rPr>
        <w:t>亟待研究，</w:t>
      </w:r>
      <w:bookmarkStart w:id="6" w:name="_GoBack"/>
      <w:bookmarkEnd w:id="6"/>
      <w:r w:rsidR="00A55358" w:rsidRPr="00C34E74">
        <w:rPr>
          <w:rFonts w:cs="Times New Roman"/>
        </w:rPr>
        <w:t>其权重系数的调整</w:t>
      </w:r>
      <w:r w:rsidR="00952B02" w:rsidRPr="00C34E74">
        <w:rPr>
          <w:rFonts w:cs="Times New Roman"/>
        </w:rPr>
        <w:t>问题亟需解决。</w:t>
      </w:r>
      <w:commentRangeEnd w:id="5"/>
      <w:r w:rsidR="001B28CF" w:rsidRPr="00C34E74">
        <w:rPr>
          <w:rStyle w:val="af2"/>
          <w:rFonts w:cs="Times New Roman"/>
        </w:rPr>
        <w:commentReference w:id="5"/>
      </w:r>
    </w:p>
    <w:p w14:paraId="42B4D667" w14:textId="77777777"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p>
    <w:p w14:paraId="2E92017D" w14:textId="77777777"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w:t>
      </w:r>
      <w:r>
        <w:rPr>
          <w:rFonts w:hint="eastAsia"/>
        </w:rPr>
        <w:lastRenderedPageBreak/>
        <w:t>了系统的实时性。</w:t>
      </w:r>
    </w:p>
    <w:p w14:paraId="324FEA9C" w14:textId="77777777"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rsidR="00BC3FAC" w:rsidRPr="00A15F44">
        <w:fldChar w:fldCharType="begin"/>
      </w:r>
      <w:r w:rsidR="00067DEB" w:rsidRPr="00A15F44">
        <w:instrText xml:space="preserve"> ADDIN EN.CITE &lt;EndNote&gt;&lt;Cite&gt;&lt;Author&gt;Su&lt;/Author&gt;&lt;Year&gt;2017&lt;/Year&gt;&lt;RecNum&gt;19&lt;/RecNum&gt;&lt;DisplayText&gt;&lt;style face="superscript"&gt;[30]&lt;/style&gt;&lt;/DisplayText&gt;&lt;record&gt;&lt;rec-number&gt;19&lt;/rec-number&gt;&lt;foreign-keys&gt;&lt;key app="EN" db-id="zr9z9ezwrerxt0ezwpdx2v0gad5wszt5wp9a" timestamp="1656305035"&gt;19&lt;/key&gt;&lt;/foreign-keys&gt;&lt;ref-type name="Journal Article"&gt;17&lt;/ref-type&gt;&lt;contributors&gt;&lt;authors&gt;&lt;author&gt;Su, D.&lt;/author&gt;&lt;author&gt;Zhang, C.&lt;/author&gt;&lt;author&gt;Dong, Y.&lt;/author&gt;&lt;/authors&gt;&lt;/contributors&gt;&lt;titles&gt;&lt;title&gt;Finite-state Model Predictive Current Control for Surface-mounted Permanent Magnet Synchronous Motors Based on Current Locus&lt;/title&gt;&lt;secondary-title&gt;IEEE Access&lt;/secondary-title&gt;&lt;/titles&gt;&lt;periodical&gt;&lt;full-title&gt;IEEE Access&lt;/full-title&gt;&lt;/periodical&gt;&lt;pages&gt;1-1&lt;/pages&gt;&lt;volume&gt;PP&lt;/volume&gt;&lt;dates&gt;&lt;year&gt;2017&lt;/year&gt;&lt;/dates&gt;&lt;urls&gt;&lt;/urls&gt;&lt;/record&gt;&lt;/Cite&gt;&lt;/EndNote&gt;</w:instrText>
      </w:r>
      <w:r w:rsidR="00BC3FAC" w:rsidRPr="00A15F44">
        <w:fldChar w:fldCharType="separate"/>
      </w:r>
      <w:r w:rsidR="00067DEB" w:rsidRPr="00A15F44">
        <w:rPr>
          <w:noProof/>
        </w:rPr>
        <w:t>[30]</w:t>
      </w:r>
      <w:r w:rsidR="00BC3FAC" w:rsidRPr="00A15F44">
        <w:fldChar w:fldCharType="end"/>
      </w:r>
      <w:r>
        <w:t>中，建立了基于零矢量作用的电流轨迹参考坐标系，整个预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rsidR="00126D3C">
        <w:fldChar w:fldCharType="begin"/>
      </w:r>
      <w:r w:rsidR="00067DEB">
        <w:rPr>
          <w:rFonts w:hint="eastAsia"/>
        </w:rPr>
        <w:instrText xml:space="preserve"> ADDIN EN.CITE &lt;EndNote&gt;&lt;Cite&gt;&lt;Author&gt;</w:instrText>
      </w:r>
      <w:r w:rsidR="00067DEB">
        <w:rPr>
          <w:rFonts w:hint="eastAsia"/>
        </w:rPr>
        <w:instrText>张永昌</w:instrText>
      </w:r>
      <w:r w:rsidR="00067DEB">
        <w:rPr>
          <w:rFonts w:hint="eastAsia"/>
        </w:rPr>
        <w:instrText>&lt;/Author&gt;&lt;Year&gt;2016&lt;/Year&gt;&lt;RecNum&gt;18&lt;/RecNum&gt;&lt;DisplayText&gt;&lt;style face="superscript"&gt;[31]&lt;/style&gt;&lt;/DisplayText&gt;&lt;record&gt;&lt;rec-number&gt;18&lt;/rec-number&gt;&lt;foreign-keys&gt;&lt;key app="EN" db-id="zr9z9ezwrerxt0ezwpdx2v0gad5wszt5wp9a" timestamp="1656305035"&gt;18&lt;/key&gt;&lt;/foreign-keys&gt;&lt;ref-type name="Journal Article"&gt;17&lt;/ref-type&gt;&lt;contributors&gt;&lt;authors&gt;&lt;author&gt;</w:instrText>
      </w:r>
      <w:r w:rsidR="00067DEB">
        <w:rPr>
          <w:rFonts w:hint="eastAsia"/>
        </w:rPr>
        <w:instrText>张永昌</w:instrText>
      </w:r>
      <w:r w:rsidR="00067DEB">
        <w:rPr>
          <w:rFonts w:hint="eastAsia"/>
        </w:rPr>
        <w:instrText>&lt;/author&gt;&lt;author&gt;</w:instrText>
      </w:r>
      <w:r w:rsidR="00067DEB">
        <w:rPr>
          <w:rFonts w:hint="eastAsia"/>
        </w:rPr>
        <w:instrText>杨海涛</w:instrText>
      </w:r>
      <w:r w:rsidR="00067DEB">
        <w:rPr>
          <w:rFonts w:hint="eastAsia"/>
        </w:rPr>
        <w:instrText>&lt;/author&gt;&lt;author&gt;</w:instrText>
      </w:r>
      <w:r w:rsidR="00067DEB">
        <w:rPr>
          <w:rFonts w:hint="eastAsia"/>
        </w:rPr>
        <w:instrText>魏香龙</w:instrText>
      </w:r>
      <w:r w:rsidR="00067DEB">
        <w:rPr>
          <w:rFonts w:hint="eastAsia"/>
        </w:rPr>
        <w:instrText>&lt;/author&gt;&lt;/authors&gt;&lt;/contributors&gt;&lt;titles&gt;&lt;title&gt;</w:instrText>
      </w:r>
      <w:r w:rsidR="00067DEB">
        <w:rPr>
          <w:rFonts w:hint="eastAsia"/>
        </w:rPr>
        <w:instrText>基于快速矢量选择的永磁同步电机模型预测控制</w:instrText>
      </w:r>
      <w:r w:rsidR="00067DEB">
        <w:rPr>
          <w:rFonts w:hint="eastAsia"/>
        </w:rPr>
        <w:instrText>&lt;/title&gt;&lt;secondary-title&gt;</w:instrText>
      </w:r>
      <w:r w:rsidR="00067DEB">
        <w:rPr>
          <w:rFonts w:hint="eastAsia"/>
        </w:rPr>
        <w:instrText>电工技术学报</w:instrText>
      </w:r>
      <w:r w:rsidR="00067DEB">
        <w:rPr>
          <w:rFonts w:hint="eastAsia"/>
        </w:rPr>
        <w:instrText>&lt;/secondary-title&gt;&lt;/titles&gt;&lt;periodical&gt;&lt;full-title&gt;</w:instrText>
      </w:r>
      <w:r w:rsidR="00067DEB">
        <w:rPr>
          <w:rFonts w:hint="eastAsia"/>
        </w:rPr>
        <w:instrText>电工技术学报</w:instrText>
      </w:r>
      <w:r w:rsidR="00067DEB">
        <w:rPr>
          <w:rFonts w:hint="eastAsia"/>
        </w:rPr>
        <w:instrText>&lt;/full-title&gt;&lt;/periodical&gt;&lt;pages&gt;8&lt;/pages&gt;&lt;volume&gt;31&lt;/volume&gt;&lt;number&gt;6&lt;/number&gt;&lt;dates&gt;&lt;year&gt;2016&lt;/year&gt;&lt;/dates&gt;&lt;urls&gt;&lt;/urls&gt;&lt;/record&gt;&lt;/Cite&gt;&lt;/EndNote&gt;</w:instrText>
      </w:r>
      <w:r w:rsidR="00126D3C">
        <w:fldChar w:fldCharType="separate"/>
      </w:r>
      <w:r w:rsidR="00067DEB" w:rsidRPr="00067DEB">
        <w:rPr>
          <w:noProof/>
          <w:vertAlign w:val="superscript"/>
        </w:rPr>
        <w:t>[31]</w:t>
      </w:r>
      <w:r w:rsidR="00126D3C">
        <w:fldChar w:fldCharType="end"/>
      </w:r>
      <w:r>
        <w:t>。在文献</w:t>
      </w:r>
      <w:r w:rsidR="00126D3C" w:rsidRPr="004E1390">
        <w:fldChar w:fldCharType="begin"/>
      </w:r>
      <w:r w:rsidR="00067DEB" w:rsidRPr="004E1390">
        <w:instrText xml:space="preserve"> ADDIN EN.CITE &lt;EndNote&gt;&lt;Cite&gt;&lt;Author&gt;Siami&lt;/Author&gt;&lt;Year&gt;2017&lt;/Year&gt;&lt;RecNum&gt;17&lt;/RecNum&gt;&lt;DisplayText&gt;&lt;style face="superscript"&gt;[32]&lt;/style&gt;&lt;/DisplayText&gt;&lt;record&gt;&lt;rec-number&gt;17&lt;/rec-number&gt;&lt;foreign-keys&gt;&lt;key app="EN" db-id="zr9z9ezwrerxt0ezwpdx2v0gad5wszt5wp9a" timestamp="1656305035"&gt;17&lt;/key&gt;&lt;/foreign-keys&gt;&lt;ref-type name="Journal Article"&gt;17&lt;/ref-type&gt;&lt;contributors&gt;&lt;authors&gt;&lt;author&gt;Siami, M.&lt;/author&gt;&lt;author&gt;Khaburi, D Arab&lt;/author&gt;&lt;author&gt;Rodriguez, J.&lt;/author&gt;&lt;/authors&gt;&lt;/contributors&gt;&lt;titles&gt;&lt;title&gt;Simplified Finite Control Set-Model Predictive Control for Matrix Converters-Fed PMSM Drives&lt;/title&gt;&lt;secondary-title&gt;IEEE Transactions on Power Electronics&lt;/secondary-title&gt;&lt;/titles&gt;&lt;periodical&gt;&lt;full-title&gt;IEEE Transactions on Power Electronics&lt;/full-title&gt;&lt;/periodical&gt;&lt;pages&gt;2438-2446&lt;/pages&gt;&lt;dates&gt;&lt;year&gt;2017&lt;/year&gt;&lt;/dates&gt;&lt;urls&gt;&lt;/urls&gt;&lt;/record&gt;&lt;/Cite&gt;&lt;/EndNote&gt;</w:instrText>
      </w:r>
      <w:r w:rsidR="00126D3C" w:rsidRPr="004E1390">
        <w:fldChar w:fldCharType="separate"/>
      </w:r>
      <w:r w:rsidR="00067DEB" w:rsidRPr="004E1390">
        <w:rPr>
          <w:noProof/>
        </w:rPr>
        <w:t>[32]</w:t>
      </w:r>
      <w:r w:rsidR="00126D3C" w:rsidRPr="004E1390">
        <w:fldChar w:fldCharType="end"/>
      </w:r>
      <w:r>
        <w:t>中，</w:t>
      </w:r>
      <w:r w:rsidR="008C2B27">
        <w:t>Rodriguez</w:t>
      </w:r>
      <w:r>
        <w:t>教授团队将我国张永</w:t>
      </w:r>
      <w:r>
        <w:rPr>
          <w:rFonts w:hint="eastAsia"/>
        </w:rPr>
        <w:t>昌等一些学者</w:t>
      </w:r>
      <w:r w:rsidR="001D78D3">
        <w:fldChar w:fldCharType="begin"/>
      </w:r>
      <w:r w:rsidR="00067DEB">
        <w:instrText xml:space="preserve"> ADDIN EN.CITE &lt;EndNote&gt;&lt;Cite&gt;&lt;Author&gt;Zhang&lt;/Author&gt;&lt;Year&gt;2014&lt;/Year&gt;&lt;RecNum&gt;16&lt;/RecNum&gt;&lt;DisplayText&gt;&lt;style face="superscript"&gt;[33]&lt;/style&gt;&lt;/DisplayText&gt;&lt;record&gt;&lt;rec-number&gt;16&lt;/rec-number&gt;&lt;foreign-keys&gt;&lt;key app="EN" db-id="zr9z9ezwrerxt0ezwpdx2v0gad5wszt5wp9a" timestamp="1656305035"&gt;16&lt;/key&gt;&lt;/foreign-keys&gt;&lt;ref-type name="Journal Article"&gt;17&lt;/ref-type&gt;&lt;contributors&gt;&lt;authors&gt;&lt;author&gt;Zhang, Y.&lt;/author&gt;&lt;author&gt;Xie, W.&lt;/author&gt;&lt;author&gt;Li, Z.&lt;/author&gt;&lt;author&gt;Zhang, Y.&lt;/author&gt;&lt;/authors&gt;&lt;/contributors&gt;&lt;titles&gt;&lt;title&gt;Low-Complexity Model Predictive Power Control: Double-Vector-Based Approach&lt;/title&gt;&lt;secondary-title&gt;IEEE Transactions on Industrial Electronics&lt;/secondary-title&gt;&lt;/titles&gt;&lt;periodical&gt;&lt;full-title&gt;IEEE Transactions on Industrial Electronics&lt;/full-title&gt;&lt;/periodical&gt;&lt;pages&gt;5871-5880&lt;/pages&gt;&lt;volume&gt;61&lt;/volume&gt;&lt;number&gt;11&lt;/number&gt;&lt;dates&gt;&lt;year&gt;2014&lt;/year&gt;&lt;/dates&gt;&lt;urls&gt;&lt;/urls&gt;&lt;/record&gt;&lt;/Cite&gt;&lt;/EndNote&gt;</w:instrText>
      </w:r>
      <w:r w:rsidR="001D78D3">
        <w:fldChar w:fldCharType="separate"/>
      </w:r>
      <w:r w:rsidR="00067DEB" w:rsidRPr="00067DEB">
        <w:rPr>
          <w:noProof/>
          <w:vertAlign w:val="superscript"/>
        </w:rPr>
        <w:t>[33]</w:t>
      </w:r>
      <w:r w:rsidR="001D78D3">
        <w:fldChar w:fldCharType="end"/>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rsidR="001D78D3" w:rsidRPr="004E1390">
        <w:fldChar w:fldCharType="begin"/>
      </w:r>
      <w:r w:rsidR="00067DEB" w:rsidRPr="004E1390">
        <w:instrText xml:space="preserve"> ADDIN EN.CITE &lt;EndNote&gt;&lt;Cite&gt;&lt;Author&gt;Liu&lt;/Author&gt;&lt;Year&gt;2020&lt;/Year&gt;&lt;RecNum&gt;15&lt;/RecNum&gt;&lt;DisplayText&gt;&lt;style face="superscript"&gt;[34]&lt;/style&gt;&lt;/DisplayText&gt;&lt;record&gt;&lt;rec-number&gt;15&lt;/rec-number&gt;&lt;foreign-keys&gt;&lt;key app="EN" db-id="zr9z9ezwrerxt0ezwpdx2v0gad5wszt5wp9a" timestamp="1656305035"&gt;15&lt;/key&gt;&lt;/foreign-keys&gt;&lt;ref-type name="Journal Article"&gt;17&lt;/ref-type&gt;&lt;contributors&gt;&lt;authors&gt;&lt;author&gt;Liu, T.&lt;/author&gt;&lt;author&gt;Cai, Y.&lt;/author&gt;&lt;author&gt;Song, Z.&lt;/author&gt;&lt;/authors&gt;&lt;/contributors&gt;&lt;titles&gt;&lt;title&gt;Simplified Predictive Torque Control for Surface-Mounted PMSM Based on Equivalent Transformation and Partition Method&lt;/title&gt;&lt;secondary-title&gt;IEEE Access&lt;/secondary-title&gt;&lt;/titles&gt;&lt;periodical&gt;&lt;full-title&gt;IEEE Access&lt;/full-title&gt;&lt;/periodical&gt;&lt;pages&gt;35048-35062&lt;/pages&gt;&lt;volume&gt;8&lt;/volume&gt;&lt;dates&gt;&lt;year&gt;2020&lt;/year&gt;&lt;/dates&gt;&lt;urls&gt;&lt;/urls&gt;&lt;/record&gt;&lt;/Cite&gt;&lt;/EndNote&gt;</w:instrText>
      </w:r>
      <w:r w:rsidR="001D78D3" w:rsidRPr="004E1390">
        <w:fldChar w:fldCharType="separate"/>
      </w:r>
      <w:r w:rsidR="00067DEB" w:rsidRPr="004E1390">
        <w:rPr>
          <w:noProof/>
        </w:rPr>
        <w:t>[34]</w:t>
      </w:r>
      <w:r w:rsidR="001D78D3" w:rsidRPr="004E1390">
        <w:fldChar w:fldCharType="end"/>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rsidR="00EB689E" w:rsidRPr="004E1390">
        <w:fldChar w:fldCharType="begin"/>
      </w:r>
      <w:r w:rsidR="00067DEB" w:rsidRPr="004E1390">
        <w:instrText xml:space="preserve"> ADDIN EN.CITE &lt;EndNote&gt;&lt;Cite&gt;&lt;Author&gt;Xing&lt;/Author&gt;&lt;Year&gt;2018&lt;/Year&gt;&lt;RecNum&gt;14&lt;/RecNum&gt;&lt;DisplayText&gt;&lt;style face="superscript"&gt;[35]&lt;/style&gt;&lt;/DisplayText&gt;&lt;record&gt;&lt;rec-number&gt;14&lt;/rec-number&gt;&lt;foreign-keys&gt;&lt;key app="EN" db-id="zr9z9ezwrerxt0ezwpdx2v0gad5wszt5wp9a" timestamp="1656305035"&gt;14&lt;/key&gt;&lt;/foreign-keys&gt;&lt;ref-type name="Journal Article"&gt;17&lt;/ref-type&gt;&lt;contributors&gt;&lt;authors&gt;&lt;author&gt;Xing, L.&lt;/author&gt;&lt;author&gt;Dan, W.&lt;/author&gt;&lt;author&gt;Peng, Z.&lt;/author&gt;&lt;/authors&gt;&lt;/contributors&gt;&lt;titles&gt;&lt;title&gt;A Computationally Efficient FCS-MPC Method Without Weighting Factors for NNPCs With Optimal Duty Cycle Control&lt;/title&gt;&lt;secondary-title&gt;IEEE/ASME Transactions on Mechatronics&lt;/secondary-title&gt;&lt;/titles&gt;&lt;periodical&gt;&lt;full-title&gt;IEEE/ASME Transactions on Mechatronics&lt;/full-title&gt;&lt;/periodical&gt;&lt;pages&gt;1-1&lt;/pages&gt;&lt;volume&gt;PP&lt;/volume&gt;&lt;number&gt;5&lt;/number&gt;&lt;dates&gt;&lt;year&gt;2018&lt;/year&gt;&lt;/dates&gt;&lt;urls&gt;&lt;/urls&gt;&lt;/record&gt;&lt;/Cite&gt;&lt;/EndNote&gt;</w:instrText>
      </w:r>
      <w:r w:rsidR="00EB689E" w:rsidRPr="004E1390">
        <w:fldChar w:fldCharType="separate"/>
      </w:r>
      <w:r w:rsidR="00067DEB" w:rsidRPr="004E1390">
        <w:rPr>
          <w:noProof/>
        </w:rPr>
        <w:t>[35]</w:t>
      </w:r>
      <w:r w:rsidR="00EB689E" w:rsidRPr="004E1390">
        <w:fldChar w:fldCharType="end"/>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rsidR="009C07DC">
        <w:fldChar w:fldCharType="begin"/>
      </w:r>
      <w:r w:rsidR="00067DEB">
        <w:instrText xml:space="preserve"> ADDIN EN.CITE &lt;EndNote&gt;&lt;Cite&gt;&lt;Author&gt;Xie&lt;/Author&gt;&lt;Year&gt;2015&lt;/Year&gt;&lt;RecNum&gt;13&lt;/RecNum&gt;&lt;DisplayText&gt;&lt;style face="superscript"&gt;[36]&lt;/style&gt;&lt;/DisplayText&gt;&lt;record&gt;&lt;rec-number&gt;13&lt;/rec-number&gt;&lt;foreign-keys&gt;&lt;key app="EN" db-id="zr9z9ezwrerxt0ezwpdx2v0gad5wszt5wp9a" timestamp="1656305035"&gt;13&lt;/key&gt;&lt;/foreign-keys&gt;&lt;ref-type name="Journal Article"&gt;17&lt;/ref-type&gt;&lt;contributors&gt;&lt;authors&gt;&lt;author&gt;Xie, W.&lt;/author&gt;&lt;author&gt;Wang, X.&lt;/author&gt;&lt;author&gt;Wang, F.&lt;/author&gt;&lt;author&gt;Xu, W.&lt;/author&gt;&lt;author&gt;Kennel, R. M.&lt;/author&gt;&lt;author&gt;Gerling, D.&lt;/author&gt;&lt;author&gt;Lorenz, R. D.&lt;/author&gt;&lt;/authors&gt;&lt;/contributors&gt;&lt;titles&gt;&lt;title&gt;Finite-Control-Set Model Predictive Torque Control With a Deadbeat Solution for PMSM Drives&lt;/title&gt;&lt;secondary-title&gt;IEEE Transactions on Industrial Electronics&lt;/secondary-title&gt;&lt;/titles&gt;&lt;periodical&gt;&lt;full-title&gt;IEEE Transactions on Industrial Electronics&lt;/full-title&gt;&lt;/periodical&gt;&lt;pages&gt;1-1&lt;/pages&gt;&lt;volume&gt;62&lt;/volume&gt;&lt;number&gt;9&lt;/number&gt;&lt;dates&gt;&lt;year&gt;2015&lt;/year&gt;&lt;/dates&gt;&lt;urls&gt;&lt;/urls&gt;&lt;/record&gt;&lt;/Cite&gt;&lt;/EndNote&gt;</w:instrText>
      </w:r>
      <w:r w:rsidR="009C07DC">
        <w:fldChar w:fldCharType="separate"/>
      </w:r>
      <w:r w:rsidR="00067DEB" w:rsidRPr="00067DEB">
        <w:rPr>
          <w:noProof/>
          <w:vertAlign w:val="superscript"/>
        </w:rPr>
        <w:t>[36]</w:t>
      </w:r>
      <w:r w:rsidR="009C07DC">
        <w:fldChar w:fldCharType="end"/>
      </w:r>
      <w:r>
        <w:t>。</w:t>
      </w:r>
    </w:p>
    <w:p w14:paraId="3EE8201D" w14:textId="77777777"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rsidR="004C3F56" w:rsidRPr="008478BC">
        <w:rPr>
          <w:vertAlign w:val="superscript"/>
        </w:rPr>
        <w:fldChar w:fldCharType="begin"/>
      </w:r>
      <w:r w:rsidR="00067DEB">
        <w:rPr>
          <w:rFonts w:hint="eastAsia"/>
          <w:vertAlign w:val="superscript"/>
        </w:rPr>
        <w:instrText xml:space="preserve"> ADDIN EN.CITE &lt;EndNote&gt;&lt;Cite&gt;&lt;Author&gt;</w:instrText>
      </w:r>
      <w:r w:rsidR="00067DEB">
        <w:rPr>
          <w:rFonts w:hint="eastAsia"/>
          <w:vertAlign w:val="superscript"/>
        </w:rPr>
        <w:instrText>夏长亮</w:instrText>
      </w:r>
      <w:r w:rsidR="00067DEB">
        <w:rPr>
          <w:rFonts w:hint="eastAsia"/>
          <w:vertAlign w:val="superscript"/>
        </w:rPr>
        <w:instrText>&lt;/Author&gt;&lt;Year&gt;2016&lt;/Year&gt;&lt;RecNum&gt;12&lt;/RecNum&gt;&lt;DisplayText&gt;&lt;style face="superscript"&gt;[37]&lt;/style&gt;&lt;/DisplayText&gt;&lt;record&gt;&lt;rec-number&gt;12&lt;/rec-number&gt;&lt;foreign-keys&gt;&lt;key app="EN" db-id="zr9z9ezwrerxt0ezwpdx2v0gad5wszt5wp9a" timestamp="1656305035"&gt;12&lt;/key&gt;&lt;/foreign-keys&gt;&lt;ref-type name="Journal Article"&gt;17&lt;/ref-type&gt;&lt;contributors&gt;&lt;authors&gt;&lt;author&gt;</w:instrText>
      </w:r>
      <w:r w:rsidR="00067DEB">
        <w:rPr>
          <w:rFonts w:hint="eastAsia"/>
          <w:vertAlign w:val="superscript"/>
        </w:rPr>
        <w:instrText>夏长亮</w:instrText>
      </w:r>
      <w:r w:rsidR="00067DEB">
        <w:rPr>
          <w:rFonts w:hint="eastAsia"/>
          <w:vertAlign w:val="superscript"/>
        </w:rPr>
        <w:instrText>&lt;/author&gt;&lt;author&gt;</w:instrText>
      </w:r>
      <w:r w:rsidR="00067DEB">
        <w:rPr>
          <w:rFonts w:hint="eastAsia"/>
          <w:vertAlign w:val="superscript"/>
        </w:rPr>
        <w:instrText>张天一</w:instrText>
      </w:r>
      <w:r w:rsidR="00067DEB">
        <w:rPr>
          <w:rFonts w:hint="eastAsia"/>
          <w:vertAlign w:val="superscript"/>
        </w:rPr>
        <w:instrText>&lt;/author&gt;&lt;author&gt;</w:instrText>
      </w:r>
      <w:r w:rsidR="00067DEB">
        <w:rPr>
          <w:rFonts w:hint="eastAsia"/>
          <w:vertAlign w:val="superscript"/>
        </w:rPr>
        <w:instrText>周湛清</w:instrText>
      </w:r>
      <w:r w:rsidR="00067DEB">
        <w:rPr>
          <w:rFonts w:hint="eastAsia"/>
          <w:vertAlign w:val="superscript"/>
        </w:rPr>
        <w:instrText>&lt;/author&gt;&lt;author&gt;</w:instrText>
      </w:r>
      <w:r w:rsidR="00067DEB">
        <w:rPr>
          <w:rFonts w:hint="eastAsia"/>
          <w:vertAlign w:val="superscript"/>
        </w:rPr>
        <w:instrText>张国政</w:instrText>
      </w:r>
      <w:r w:rsidR="00067DEB">
        <w:rPr>
          <w:rFonts w:hint="eastAsia"/>
          <w:vertAlign w:val="superscript"/>
        </w:rPr>
        <w:instrText>&lt;/author&gt;&lt;author&gt;</w:instrText>
      </w:r>
      <w:r w:rsidR="00067DEB">
        <w:rPr>
          <w:rFonts w:hint="eastAsia"/>
          <w:vertAlign w:val="superscript"/>
        </w:rPr>
        <w:instrText>史婷娜</w:instrText>
      </w:r>
      <w:r w:rsidR="00067DEB">
        <w:rPr>
          <w:rFonts w:hint="eastAsia"/>
          <w:vertAlign w:val="superscript"/>
        </w:rPr>
        <w:instrText>&lt;/author&gt;&lt;/authors&gt;&lt;/contributors&gt;&lt;titles&gt;&lt;title&gt;</w:instrText>
      </w:r>
      <w:r w:rsidR="00067DEB">
        <w:rPr>
          <w:rFonts w:hint="eastAsia"/>
          <w:vertAlign w:val="superscript"/>
        </w:rPr>
        <w:instrText>结合开关表的三电平逆变器永磁同步电机模型预测转矩控制</w:instrText>
      </w:r>
      <w:r w:rsidR="00067DEB">
        <w:rPr>
          <w:rFonts w:hint="eastAsia"/>
          <w:vertAlign w:val="superscript"/>
        </w:rPr>
        <w:instrText>&lt;/title&gt;&lt;secondary-title&gt;</w:instrText>
      </w:r>
      <w:r w:rsidR="00067DEB">
        <w:rPr>
          <w:rFonts w:hint="eastAsia"/>
          <w:vertAlign w:val="superscript"/>
        </w:rPr>
        <w:instrText>电工技术学报</w:instrText>
      </w:r>
      <w:r w:rsidR="00067DEB">
        <w:rPr>
          <w:rFonts w:hint="eastAsia"/>
          <w:vertAlign w:val="superscript"/>
        </w:rPr>
        <w:instrText>&lt;/secondary-title&gt;&lt;/titles&gt;&lt;periodical&gt;&lt;full-title&gt;</w:instrText>
      </w:r>
      <w:r w:rsidR="00067DEB">
        <w:rPr>
          <w:rFonts w:hint="eastAsia"/>
          <w:vertAlign w:val="superscript"/>
        </w:rPr>
        <w:instrText>电工技术学报</w:instrText>
      </w:r>
      <w:r w:rsidR="00067DEB">
        <w:rPr>
          <w:rFonts w:hint="eastAsia"/>
          <w:vertAlign w:val="superscript"/>
        </w:rPr>
        <w:instrText>&lt;/full-title&gt;&lt;/periodical&gt;&lt;pages&gt;11&lt;/pages&gt;&lt;volume&gt;31&lt;/volume&gt;&lt;number&gt;20&lt;/number&gt;&lt;dates&gt;&lt;year&gt;2016&lt;/year&gt;&lt;/dates&gt;&lt;urls&gt;&lt;/urls&gt;&lt;/record&gt;&lt;/</w:instrText>
      </w:r>
      <w:r w:rsidR="00067DEB">
        <w:rPr>
          <w:vertAlign w:val="superscript"/>
        </w:rPr>
        <w:instrText>Cite&gt;&lt;/EndNote&gt;</w:instrText>
      </w:r>
      <w:r w:rsidR="004C3F56" w:rsidRPr="008478BC">
        <w:rPr>
          <w:vertAlign w:val="superscript"/>
        </w:rPr>
        <w:fldChar w:fldCharType="separate"/>
      </w:r>
      <w:r w:rsidR="00067DEB">
        <w:rPr>
          <w:noProof/>
          <w:vertAlign w:val="superscript"/>
        </w:rPr>
        <w:t>[37]</w:t>
      </w:r>
      <w:r w:rsidR="004C3F56" w:rsidRPr="008478BC">
        <w:rPr>
          <w:vertAlign w:val="superscript"/>
        </w:rPr>
        <w:fldChar w:fldCharType="end"/>
      </w:r>
      <w:r>
        <w:t>。天津</w:t>
      </w:r>
      <w:r>
        <w:rPr>
          <w:rFonts w:hint="eastAsia"/>
        </w:rPr>
        <w:t>工业大学的刘涛老师团队提出了一种改进的预测转矩控制，利用等效变换简化了预测过程，对代价函数进行了进一步的优化，大大减少了传统预测转矩控制的计算量</w:t>
      </w:r>
      <w:r w:rsidR="00D772C2">
        <w:fldChar w:fldCharType="begin"/>
      </w:r>
      <w:r w:rsidR="00067DEB">
        <w:instrText xml:space="preserve"> ADDIN EN.CITE &lt;EndNote&gt;&lt;Cite&gt;&lt;Author&gt;Xia&lt;/Author&gt;&lt;Year&gt;2017&lt;/Year&gt;&lt;RecNum&gt;11&lt;/RecNum&gt;&lt;DisplayText&gt;&lt;style face="superscript"&gt;[38]&lt;/style&gt;&lt;/DisplayText&gt;&lt;record&gt;&lt;rec-number&gt;11&lt;/rec-number&gt;&lt;foreign-keys&gt;&lt;key app="EN" db-id="zr9z9ezwrerxt0ezwpdx2v0gad5wszt5wp9a" timestamp="1656305035"&gt;11&lt;/key&gt;&lt;/foreign-keys&gt;&lt;ref-type name="Journal Article"&gt;17&lt;/ref-type&gt;&lt;contributors&gt;&lt;authors&gt;&lt;author&gt;Xia, C.&lt;/author&gt;&lt;author&gt;Liu, T.&lt;/author&gt;&lt;author&gt;Shi, T.&lt;/author&gt;&lt;author&gt;Song, Z.&lt;/author&gt;&lt;/authors&gt;&lt;/contributors&gt;&lt;titles&gt;&lt;title&gt;A Simplified Finite-Control-Set Model-Predictive Control for Power Converters&lt;/title&gt;&lt;secondary-title&gt;IEEE Transactions on Industrial Informatics&lt;/secondary-title&gt;&lt;/titles&gt;&lt;periodical&gt;&lt;full-title&gt;IEEE Transactions on Industrial Informatics&lt;/full-title&gt;&lt;/periodical&gt;&lt;pages&gt;991-1002&lt;/pages&gt;&lt;volume&gt;10&lt;/volume&gt;&lt;number&gt;2&lt;/number&gt;&lt;dates&gt;&lt;year&gt;2017&lt;/year&gt;&lt;/dates&gt;&lt;urls&gt;&lt;/urls&gt;&lt;/record&gt;&lt;/Cite&gt;&lt;/EndNote&gt;</w:instrText>
      </w:r>
      <w:r w:rsidR="00D772C2">
        <w:fldChar w:fldCharType="separate"/>
      </w:r>
      <w:r w:rsidR="00067DEB" w:rsidRPr="00067DEB">
        <w:rPr>
          <w:noProof/>
          <w:vertAlign w:val="superscript"/>
        </w:rPr>
        <w:t>[38]</w:t>
      </w:r>
      <w:r w:rsidR="00D772C2">
        <w:fldChar w:fldCharType="end"/>
      </w:r>
      <w:r>
        <w:t>。在文献</w:t>
      </w:r>
      <w:r w:rsidR="008478BC" w:rsidRPr="00BC6DDE">
        <w:fldChar w:fldCharType="begin"/>
      </w:r>
      <w:r w:rsidR="00067DEB" w:rsidRPr="00BC6DDE">
        <w:rPr>
          <w:rFonts w:hint="eastAsia"/>
        </w:rPr>
        <w:instrText xml:space="preserve"> ADDIN EN.CITE &lt;EndNote&gt;&lt;Cite&gt;&lt;Author&gt;</w:instrText>
      </w:r>
      <w:r w:rsidR="00067DEB" w:rsidRPr="00BC6DDE">
        <w:rPr>
          <w:rFonts w:hint="eastAsia"/>
        </w:rPr>
        <w:instrText>雷亚洲</w:instrText>
      </w:r>
      <w:r w:rsidR="00067DEB" w:rsidRPr="00BC6DDE">
        <w:rPr>
          <w:rFonts w:hint="eastAsia"/>
        </w:rPr>
        <w:instrText>&lt;/Author&gt;&lt;Year&gt;2015&lt;/Year&gt;&lt;RecNum&gt;10&lt;/RecNum&gt;&lt;DisplayText&gt;&lt;style face="superscript"&gt;[39]&lt;/style&gt;&lt;/DisplayText&gt;&lt;record&gt;&lt;rec-number&gt;10&lt;/rec-number&gt;&lt;foreign-keys&gt;&lt;key app="EN" db-id="zr9z9ezwrerxt0ezwpdx2v0gad5wszt5wp9a" timestamp="1656305035"&gt;10&lt;/key&gt;&lt;/foreign-keys&gt;&lt;ref-type name="Journal Article"&gt;17&lt;/ref-type&gt;&lt;contributors&gt;&lt;authors&gt;&lt;author&gt;</w:instrText>
      </w:r>
      <w:r w:rsidR="00067DEB" w:rsidRPr="00BC6DDE">
        <w:rPr>
          <w:rFonts w:hint="eastAsia"/>
        </w:rPr>
        <w:instrText>雷亚洲</w:instrText>
      </w:r>
      <w:r w:rsidR="00067DEB" w:rsidRPr="00BC6DDE">
        <w:rPr>
          <w:rFonts w:hint="eastAsia"/>
        </w:rPr>
        <w:instrText>&lt;/author&gt;&lt;author&gt;</w:instrText>
      </w:r>
      <w:r w:rsidR="00067DEB" w:rsidRPr="00BC6DDE">
        <w:rPr>
          <w:rFonts w:hint="eastAsia"/>
        </w:rPr>
        <w:instrText>徐艳平</w:instrText>
      </w:r>
      <w:r w:rsidR="00067DEB" w:rsidRPr="00BC6DDE">
        <w:rPr>
          <w:rFonts w:hint="eastAsia"/>
        </w:rPr>
        <w:instrText>&lt;/author&gt;&lt;author&gt;</w:instrText>
      </w:r>
      <w:r w:rsidR="00067DEB" w:rsidRPr="00BC6DDE">
        <w:rPr>
          <w:rFonts w:hint="eastAsia"/>
        </w:rPr>
        <w:instrText>周钦</w:instrText>
      </w:r>
      <w:r w:rsidR="00067DEB" w:rsidRPr="00BC6DDE">
        <w:rPr>
          <w:rFonts w:hint="eastAsia"/>
        </w:rPr>
        <w:instrText>&lt;/author&gt;&lt;/authors&gt;&lt;/contributors&gt;&lt;titles&gt;&lt;title&gt;</w:instrText>
      </w:r>
      <w:r w:rsidR="00067DEB" w:rsidRPr="00BC6DDE">
        <w:rPr>
          <w:rFonts w:hint="eastAsia"/>
        </w:rPr>
        <w:instrText>基于改进模型预测控制的永磁同步电机</w:instrText>
      </w:r>
      <w:r w:rsidR="00067DEB" w:rsidRPr="00BC6DDE">
        <w:rPr>
          <w:rFonts w:hint="eastAsia"/>
        </w:rPr>
        <w:instrText>DTC</w:instrText>
      </w:r>
      <w:r w:rsidR="00067DEB" w:rsidRPr="00BC6DDE">
        <w:rPr>
          <w:rFonts w:hint="eastAsia"/>
        </w:rPr>
        <w:instrText>方法</w:instrText>
      </w:r>
      <w:r w:rsidR="00067DEB" w:rsidRPr="00BC6DDE">
        <w:rPr>
          <w:rFonts w:hint="eastAsia"/>
        </w:rPr>
        <w:instrText>&lt;/title&gt;&lt;secondary-title&gt;</w:instrText>
      </w:r>
      <w:r w:rsidR="00067DEB" w:rsidRPr="00BC6DDE">
        <w:rPr>
          <w:rFonts w:hint="eastAsia"/>
        </w:rPr>
        <w:instrText>电气传动</w:instrText>
      </w:r>
      <w:r w:rsidR="00067DEB" w:rsidRPr="00BC6DDE">
        <w:rPr>
          <w:rFonts w:hint="eastAsia"/>
        </w:rPr>
        <w:instrText>&lt;/secondary-title&gt;&lt;/titles&gt;&lt;periodical&gt;&lt;full-title&gt;</w:instrText>
      </w:r>
      <w:r w:rsidR="00067DEB" w:rsidRPr="00BC6DDE">
        <w:rPr>
          <w:rFonts w:hint="eastAsia"/>
        </w:rPr>
        <w:instrText>电气传动</w:instrText>
      </w:r>
      <w:r w:rsidR="00067DEB" w:rsidRPr="00BC6DDE">
        <w:rPr>
          <w:rFonts w:hint="eastAsia"/>
        </w:rPr>
        <w:instrText>&lt;/full-title&gt;&lt;/periodical&gt;&lt;pages&gt;5&lt;/pages&gt;&lt;volume&gt;45&lt;/volume&gt;&lt;number&gt;9&lt;/number&gt;&lt;dates&gt;&lt;year&gt;2015&lt;/year&gt;&lt;/dates&gt;&lt;urls&gt;&lt;/urls&gt;&lt;/record&gt;&lt;/Cite&gt;&lt;/EndNote&gt;</w:instrText>
      </w:r>
      <w:r w:rsidR="008478BC" w:rsidRPr="00BC6DDE">
        <w:fldChar w:fldCharType="separate"/>
      </w:r>
      <w:r w:rsidR="00067DEB" w:rsidRPr="00BC6DDE">
        <w:rPr>
          <w:noProof/>
        </w:rPr>
        <w:t>[39]</w:t>
      </w:r>
      <w:r w:rsidR="008478BC" w:rsidRPr="00BC6DDE">
        <w:fldChar w:fldCharType="end"/>
      </w:r>
      <w:r>
        <w:t>中，西安理工大学的徐艳平教授团队基于定子电流和定</w:t>
      </w:r>
      <w:r>
        <w:rPr>
          <w:rFonts w:hint="eastAsia"/>
        </w:rPr>
        <w:t>子磁链之间的关系，改进了模型，仅对定子磁链进行预测，有效地降低了预测控制的计算量与算法复杂度。文献</w:t>
      </w:r>
      <w:r w:rsidR="00722D3A" w:rsidRPr="000B7FC9">
        <w:fldChar w:fldCharType="begin"/>
      </w:r>
      <w:r w:rsidR="00067DEB" w:rsidRPr="000B7FC9">
        <w:instrText xml:space="preserve"> ADDIN EN.CITE &lt;EndNote&gt;&lt;Cite&gt;&lt;Author&gt;Su&lt;/Author&gt;&lt;Year&gt;2017&lt;/Year&gt;&lt;RecNum&gt;9&lt;/RecNum&gt;&lt;DisplayText&gt;&lt;style face="superscript"&gt;[40]&lt;/style&gt;&lt;/DisplayText&gt;&lt;record&gt;&lt;rec-number&gt;9&lt;/rec-number&gt;&lt;foreign-keys&gt;&lt;key app="EN" db-id="zr9z9ezwrerxt0ezwpdx2v0gad5wszt5wp9a" timestamp="1656305035"&gt;9&lt;/key&gt;&lt;/foreign-keys&gt;&lt;ref-type name="Journal Article"&gt;17&lt;/ref-type&gt;&lt;contributors&gt;&lt;authors&gt;&lt;author&gt;Su, J.&lt;/author&gt;&lt;author&gt;Dan, S.&lt;/author&gt;&lt;/authors&gt;&lt;/contributors&gt;&lt;titles&gt;&lt;title&gt;Simplified MPCC for four-switch three-phase inverter-fed PMSM&lt;/title&gt;&lt;secondary-title&gt;Electronics Letters&lt;/secondary-title&gt;&lt;/titles&gt;&lt;periodical&gt;&lt;full-title&gt;Electronics Letters&lt;/full-title&gt;&lt;/periodical&gt;&lt;pages&gt;1108-1109&lt;/pages&gt;&lt;volume&gt;53&lt;/volume&gt;&lt;number&gt;16&lt;/number&gt;&lt;dates&gt;&lt;year&gt;2017&lt;/year&gt;&lt;/dates&gt;&lt;urls&gt;&lt;/urls&gt;&lt;/record&gt;&lt;/Cite&gt;&lt;/EndNote&gt;</w:instrText>
      </w:r>
      <w:r w:rsidR="00722D3A" w:rsidRPr="000B7FC9">
        <w:fldChar w:fldCharType="separate"/>
      </w:r>
      <w:r w:rsidR="00067DEB" w:rsidRPr="000B7FC9">
        <w:rPr>
          <w:noProof/>
        </w:rPr>
        <w:t>[40]</w:t>
      </w:r>
      <w:r w:rsidR="00722D3A" w:rsidRPr="000B7FC9">
        <w:fldChar w:fldCharType="end"/>
      </w:r>
      <w:r>
        <w:t>引入了偏移电压矢量的概念，将计算出的</w:t>
      </w:r>
      <w:r>
        <w:rPr>
          <w:rFonts w:hint="eastAsia"/>
        </w:rPr>
        <w:t>偏移磁链误差矢量作为最优</w:t>
      </w:r>
      <w:r>
        <w:rPr>
          <w:rFonts w:hint="eastAsia"/>
        </w:rPr>
        <w:lastRenderedPageBreak/>
        <w:t>电压矢量选择的判断标准，只需要一次预测并通过简单计算便实现了扇区判断，继而选出目标控制电压矢量，大大优化了预测控制算法，系统实时性显著提高。</w:t>
      </w:r>
    </w:p>
    <w:p w14:paraId="6A24D046" w14:textId="77777777"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14:paraId="2157022C" w14:textId="407CF2E3"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AA33DA">
        <w:rPr>
          <w:rFonts w:hint="eastAsia"/>
        </w:rPr>
        <w:t>研究，</w:t>
      </w:r>
      <w:commentRangeStart w:id="7"/>
      <w:r w:rsidR="00903719">
        <w:rPr>
          <w:rFonts w:hint="eastAsia"/>
        </w:rPr>
        <w:t>申请人</w:t>
      </w:r>
      <w:r w:rsidR="00860B37">
        <w:rPr>
          <w:rFonts w:hint="eastAsia"/>
        </w:rPr>
        <w:t>于文献</w:t>
      </w:r>
      <w:r w:rsidR="00C07BA4" w:rsidRPr="001B3364">
        <w:fldChar w:fldCharType="begin"/>
      </w:r>
      <w:r w:rsidR="00067DEB" w:rsidRPr="001B3364">
        <w:rPr>
          <w:rFonts w:hint="eastAsia"/>
        </w:rPr>
        <w:instrText xml:space="preserve"> ADDIN EN.CITE &lt;EndNote&gt;&lt;Cite&gt;&lt;Author&gt;</w:instrText>
      </w:r>
      <w:r w:rsidR="00067DEB" w:rsidRPr="001B3364">
        <w:rPr>
          <w:rFonts w:hint="eastAsia"/>
        </w:rPr>
        <w:instrText>齐昕</w:instrText>
      </w:r>
      <w:r w:rsidR="00067DEB" w:rsidRPr="001B3364">
        <w:rPr>
          <w:rFonts w:hint="eastAsia"/>
        </w:rPr>
        <w:instrText>&lt;/Author&gt;&lt;Year&gt;2019&lt;/Year&gt;&lt;RecNum&gt;39&lt;/RecNum&gt;&lt;DisplayText&gt;&lt;style face="superscript"&gt;[41]&lt;/style&gt;&lt;/DisplayText&gt;&lt;record&gt;&lt;rec-number&gt;39&lt;/rec-number&gt;&lt;foreign-keys&gt;&lt;key app="EN" db-id="zr9z9ezwrerxt0ezwpdx2v0gad5wszt5wp9a" timestamp="1656310555"&gt;39&lt;/key&gt;&lt;/foreign-keys&gt;&lt;ref-type name="Journal Article"&gt;17&lt;/ref-type&gt;&lt;contributors&gt;&lt;authors&gt;&lt;author&gt;</w:instrText>
      </w:r>
      <w:r w:rsidR="00067DEB" w:rsidRPr="001B3364">
        <w:rPr>
          <w:rFonts w:hint="eastAsia"/>
        </w:rPr>
        <w:instrText>齐昕</w:instrText>
      </w:r>
      <w:r w:rsidR="00067DEB" w:rsidRPr="001B3364">
        <w:rPr>
          <w:rFonts w:hint="eastAsia"/>
        </w:rPr>
        <w:instrText>&lt;/author&gt;&lt;author&gt;</w:instrText>
      </w:r>
      <w:r w:rsidR="00067DEB" w:rsidRPr="001B3364">
        <w:rPr>
          <w:rFonts w:hint="eastAsia"/>
        </w:rPr>
        <w:instrText>吴文昊</w:instrText>
      </w:r>
      <w:r w:rsidR="00067DEB" w:rsidRPr="001B3364">
        <w:rPr>
          <w:rFonts w:hint="eastAsia"/>
        </w:rPr>
        <w:instrText>&lt;/author&gt;&lt;author&gt;</w:instrText>
      </w:r>
      <w:r w:rsidR="00067DEB" w:rsidRPr="001B3364">
        <w:rPr>
          <w:rFonts w:hint="eastAsia"/>
        </w:rPr>
        <w:instrText>吴琳</w:instrText>
      </w:r>
      <w:r w:rsidR="00067DEB" w:rsidRPr="001B3364">
        <w:rPr>
          <w:rFonts w:hint="eastAsia"/>
        </w:rPr>
        <w:instrText>&lt;/author&gt;&lt;author&gt;</w:instrText>
      </w:r>
      <w:r w:rsidR="00067DEB" w:rsidRPr="001B3364">
        <w:rPr>
          <w:rFonts w:hint="eastAsia"/>
        </w:rPr>
        <w:instrText>周珂</w:instrText>
      </w:r>
      <w:r w:rsidR="00067DEB" w:rsidRPr="001B3364">
        <w:rPr>
          <w:rFonts w:hint="eastAsia"/>
        </w:rPr>
        <w:instrText>&lt;/author&gt;&lt;author&gt;</w:instrText>
      </w:r>
      <w:r w:rsidR="00067DEB" w:rsidRPr="001B3364">
        <w:rPr>
          <w:rFonts w:hint="eastAsia"/>
        </w:rPr>
        <w:instrText>马祥华</w:instrText>
      </w:r>
      <w:r w:rsidR="00067DEB" w:rsidRPr="001B3364">
        <w:rPr>
          <w:rFonts w:hint="eastAsia"/>
        </w:rPr>
        <w:instrText>&lt;/author&gt;&lt;author&gt;</w:instrText>
      </w:r>
      <w:r w:rsidR="00067DEB" w:rsidRPr="001B3364">
        <w:rPr>
          <w:rFonts w:hint="eastAsia"/>
        </w:rPr>
        <w:instrText>周晓敏</w:instrText>
      </w:r>
      <w:r w:rsidR="00067DEB" w:rsidRPr="001B3364">
        <w:rPr>
          <w:rFonts w:hint="eastAsia"/>
        </w:rPr>
        <w:instrText>&lt;/author&gt;&lt;/authors&gt;&lt;/contributors&gt;&lt;titles&gt;&lt;title&gt;</w:instrText>
      </w:r>
      <w:r w:rsidR="00067DEB" w:rsidRPr="001B3364">
        <w:rPr>
          <w:rFonts w:hint="eastAsia"/>
        </w:rPr>
        <w:instrText>基于时间辅助信息的感应电机预测电流控制</w:instrText>
      </w:r>
      <w:r w:rsidR="00067DEB" w:rsidRPr="001B3364">
        <w:rPr>
          <w:rFonts w:hint="eastAsia"/>
        </w:rPr>
        <w:instrText>&lt;/title&gt;&lt;secondary-title&gt;</w:instrText>
      </w:r>
      <w:r w:rsidR="00067DEB" w:rsidRPr="001B3364">
        <w:rPr>
          <w:rFonts w:hint="eastAsia"/>
        </w:rPr>
        <w:instrText>中国电机工程学报</w:instrText>
      </w:r>
      <w:r w:rsidR="00067DEB" w:rsidRPr="001B3364">
        <w:rPr>
          <w:rFonts w:hint="eastAsia"/>
        </w:rPr>
        <w:instrText>&lt;/secondary-title&gt;&lt;/titles&gt;&lt;periodical&gt;&lt;full-title&gt;</w:instrText>
      </w:r>
      <w:r w:rsidR="00067DEB" w:rsidRPr="001B3364">
        <w:rPr>
          <w:rFonts w:hint="eastAsia"/>
        </w:rPr>
        <w:instrText>中国电机工程学报</w:instrText>
      </w:r>
      <w:r w:rsidR="00067DEB" w:rsidRPr="001B3364">
        <w:rPr>
          <w:rFonts w:hint="eastAsia"/>
        </w:rPr>
        <w:instrText>&lt;/full-title&gt;&lt;/periodical&gt;&lt;pages&gt;8&lt;/pages&gt;&lt;volume&gt;39&lt;/volume&gt;&lt;number&gt;16&lt;/number&gt;&lt;dates&gt;&lt;year&gt;2019&lt;/year&gt;&lt;/dates&gt;&lt;urls&gt;&lt;/urls</w:instrText>
      </w:r>
      <w:r w:rsidR="00067DEB" w:rsidRPr="001B3364">
        <w:instrText>&gt;&lt;/record&gt;&lt;/Cite&gt;&lt;/EndNote&gt;</w:instrText>
      </w:r>
      <w:r w:rsidR="00C07BA4" w:rsidRPr="001B3364">
        <w:fldChar w:fldCharType="separate"/>
      </w:r>
      <w:r w:rsidR="00067DEB" w:rsidRPr="001B3364">
        <w:rPr>
          <w:noProof/>
        </w:rPr>
        <w:t>[41]</w:t>
      </w:r>
      <w:r w:rsidR="00C07BA4" w:rsidRPr="001B3364">
        <w:fldChar w:fldCharType="end"/>
      </w:r>
      <w:r w:rsidR="001B3364">
        <w:rPr>
          <w:rFonts w:hint="eastAsia"/>
        </w:rPr>
        <w:t>中</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commentRangeEnd w:id="7"/>
      <w:r w:rsidR="001B28CF">
        <w:rPr>
          <w:rStyle w:val="af2"/>
          <w:rFonts w:ascii="宋体" w:hAnsi="宋体" w:cs="宋体"/>
        </w:rPr>
        <w:commentReference w:id="7"/>
      </w:r>
    </w:p>
    <w:p w14:paraId="21FB0550" w14:textId="77777777" w:rsidR="00175E90" w:rsidRDefault="00175E90" w:rsidP="00175E90">
      <w:pPr>
        <w:pStyle w:val="a0"/>
        <w:rPr>
          <w:b/>
        </w:rPr>
      </w:pPr>
      <w:r>
        <w:rPr>
          <w:rFonts w:hint="eastAsia"/>
          <w:b/>
        </w:rPr>
        <w:t>2</w:t>
      </w:r>
      <w:r>
        <w:rPr>
          <w:b/>
        </w:rPr>
        <w:t xml:space="preserve">.4 </w:t>
      </w:r>
      <w:r>
        <w:rPr>
          <w:rFonts w:hint="eastAsia"/>
          <w:b/>
        </w:rPr>
        <w:t>小结</w:t>
      </w:r>
    </w:p>
    <w:p w14:paraId="360791CC" w14:textId="0285A925" w:rsidR="00883EC5" w:rsidRDefault="00766842" w:rsidP="00766842">
      <w:pPr>
        <w:pStyle w:val="a0"/>
        <w:ind w:firstLineChars="200" w:firstLine="560"/>
      </w:pPr>
      <w:r>
        <w:rPr>
          <w:rFonts w:hint="eastAsia"/>
        </w:rPr>
        <w:t>综上所述，针对</w:t>
      </w:r>
      <w:r w:rsidR="00B323C0">
        <w:rPr>
          <w:rFonts w:hint="eastAsia"/>
        </w:rPr>
        <w:t>海上风电并网系统功率器</w:t>
      </w:r>
      <w:commentRangeStart w:id="8"/>
      <w:r w:rsidR="00B323C0">
        <w:rPr>
          <w:rFonts w:hint="eastAsia"/>
        </w:rPr>
        <w:t>件开关过程中产生的宽频振荡</w:t>
      </w:r>
      <w:r w:rsidR="00FC2B79">
        <w:rPr>
          <w:rFonts w:hint="eastAsia"/>
        </w:rPr>
        <w:t>及其</w:t>
      </w:r>
      <w:r w:rsidR="00B323C0">
        <w:rPr>
          <w:rFonts w:hint="eastAsia"/>
        </w:rPr>
        <w:t>抑制方法</w:t>
      </w:r>
      <w:commentRangeEnd w:id="8"/>
      <w:r w:rsidR="00E51C73">
        <w:rPr>
          <w:rStyle w:val="af2"/>
          <w:rFonts w:ascii="宋体" w:hAnsi="宋体" w:cs="宋体"/>
        </w:rPr>
        <w:commentReference w:id="8"/>
      </w:r>
      <w:r w:rsidR="00FC2B79">
        <w:rPr>
          <w:rFonts w:hint="eastAsia"/>
        </w:rPr>
        <w:t>等</w:t>
      </w:r>
      <w:r>
        <w:rPr>
          <w:rFonts w:hint="eastAsia"/>
        </w:rPr>
        <w:t>相关问题，国内外学者进行了研究，取得了不少有意义的研究成果。</w:t>
      </w:r>
      <w:r w:rsidR="00D16E61" w:rsidRPr="00E445FB">
        <w:rPr>
          <w:rFonts w:hint="eastAsia"/>
        </w:rPr>
        <w:t>通过</w:t>
      </w:r>
      <w:r w:rsidR="00A64540" w:rsidRPr="00E445FB">
        <w:rPr>
          <w:rFonts w:hint="eastAsia"/>
        </w:rPr>
        <w:t>向海上风电系统中加入阻尼器等方法，改变系统本身的结构和参数</w:t>
      </w:r>
      <w:r w:rsidR="00883EC5" w:rsidRPr="00883EC5">
        <w:rPr>
          <w:rFonts w:hint="eastAsia"/>
        </w:rPr>
        <w:t>，</w:t>
      </w:r>
      <w:r w:rsidR="00883EC5">
        <w:rPr>
          <w:rFonts w:hint="eastAsia"/>
        </w:rPr>
        <w:t>可以</w:t>
      </w:r>
      <w:r w:rsidR="00883EC5" w:rsidRPr="00883EC5">
        <w:rPr>
          <w:rFonts w:hint="eastAsia"/>
        </w:rPr>
        <w:t>消除宽频振荡，但这一方法涉及到</w:t>
      </w:r>
      <w:r w:rsidR="00E71382">
        <w:rPr>
          <w:rFonts w:hint="eastAsia"/>
        </w:rPr>
        <w:t>系统</w:t>
      </w:r>
      <w:r w:rsidR="00883EC5" w:rsidRPr="00883EC5">
        <w:rPr>
          <w:rFonts w:hint="eastAsia"/>
        </w:rPr>
        <w:t>本身</w:t>
      </w:r>
      <w:r w:rsidR="00E71382">
        <w:rPr>
          <w:rFonts w:hint="eastAsia"/>
        </w:rPr>
        <w:t>频率特性</w:t>
      </w:r>
      <w:r w:rsidR="00883EC5" w:rsidRPr="00883EC5">
        <w:rPr>
          <w:rFonts w:hint="eastAsia"/>
        </w:rPr>
        <w:t>的改动，</w:t>
      </w:r>
      <w:r w:rsidR="00E65224">
        <w:rPr>
          <w:rFonts w:hint="eastAsia"/>
        </w:rPr>
        <w:t>有可能造成系统不稳定</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14:paraId="5B7120BD" w14:textId="55C43062" w:rsidR="00175E90" w:rsidRDefault="00766842" w:rsidP="00766842">
      <w:pPr>
        <w:pStyle w:val="a0"/>
        <w:ind w:firstLineChars="200" w:firstLine="560"/>
      </w:pPr>
      <w:r>
        <w:rPr>
          <w:rFonts w:hint="eastAsia"/>
        </w:rPr>
        <w:lastRenderedPageBreak/>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commentRangeStart w:id="9"/>
      <w:r w:rsidR="00A86469" w:rsidRPr="005A0165">
        <w:rPr>
          <w:rFonts w:ascii="宋体" w:hAnsi="宋体" w:cs="宋体" w:hint="eastAsia"/>
          <w:color w:val="000000" w:themeColor="text1"/>
          <w:szCs w:val="28"/>
        </w:rPr>
        <w:t>提出</w:t>
      </w:r>
      <w:r w:rsidR="00AA33DA">
        <w:rPr>
          <w:rFonts w:ascii="宋体" w:hAnsi="宋体" w:cs="宋体" w:hint="eastAsia"/>
          <w:color w:val="000000" w:themeColor="text1"/>
          <w:szCs w:val="28"/>
        </w:rPr>
        <w:t>权重系数调节策略</w:t>
      </w:r>
      <w:commentRangeEnd w:id="9"/>
      <w:r w:rsidR="004A5354">
        <w:rPr>
          <w:rStyle w:val="af2"/>
          <w:rFonts w:ascii="宋体" w:hAnsi="宋体" w:cs="宋体"/>
        </w:rPr>
        <w:commentReference w:id="9"/>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14:paraId="1E01E680" w14:textId="77777777"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14:paraId="49F48F4C" w14:textId="4E340D1D"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[1]  </w:t>
      </w:r>
      <w:r w:rsidRPr="00291072">
        <w:rPr>
          <w:rFonts w:ascii="Times New Roman" w:hAnsi="Times New Roman" w:cs="Times New Roman"/>
          <w:sz w:val="24"/>
          <w:szCs w:val="24"/>
        </w:rPr>
        <w:t>马宁宁</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谢小荣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高比例新能源和电力电子设备电力系统的宽频振荡研究综述</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p w14:paraId="462A256F" w14:textId="1F9168CC"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[2]  WANG L, XIE X, JIANG Q. Investigation of SSR in Practical DFIG-Based Wind Farms Connected to a Series-Compensated Power System [J]. IEEE Transactions on Power Systems, 2015, 30(5): 2772-9.</w:t>
      </w:r>
    </w:p>
    <w:p w14:paraId="59EAF075" w14:textId="77777777"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[3]  ADAMS J, PAPPU V A, DIXIT A. Ercot experience screening for Sub-Synchronous Control Interaction in the vicinity of series capacitor banks [J]. IEEE, 2012.</w:t>
      </w:r>
    </w:p>
    <w:p w14:paraId="2517B03E" w14:textId="286E215E"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[4]  LIU H, XIE X, HE J. Subsynchronous Interaction Between Direct-Drive PMSG Based Wind Farms and Weak AC Networks [J]. IEEE Transactions on Power Sy</w:t>
      </w:r>
      <w:commentRangeStart w:id="10"/>
      <w:r w:rsidRPr="00291072">
        <w:rPr>
          <w:rFonts w:ascii="Times New Roman" w:hAnsi="Times New Roman" w:cs="Times New Roman"/>
          <w:sz w:val="24"/>
          <w:szCs w:val="24"/>
          <w:lang w:val="en-US"/>
        </w:rPr>
        <w:t>stems, 2017.</w:t>
      </w:r>
      <w:commentRangeEnd w:id="10"/>
      <w:r w:rsidR="0035407D">
        <w:rPr>
          <w:rStyle w:val="af2"/>
          <w:noProof w:val="0"/>
        </w:rPr>
        <w:commentReference w:id="10"/>
      </w:r>
    </w:p>
    <w:p w14:paraId="18D0F80B" w14:textId="3DE7FFC1"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[5]  </w:t>
      </w:r>
      <w:r w:rsidRPr="00291072">
        <w:rPr>
          <w:rFonts w:ascii="Times New Roman" w:hAnsi="Times New Roman" w:cs="Times New Roman"/>
          <w:sz w:val="24"/>
          <w:szCs w:val="24"/>
        </w:rPr>
        <w:t>李明节</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于钊</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许</w:t>
      </w:r>
      <w:commentRangeStart w:id="11"/>
      <w:r w:rsidRPr="00291072">
        <w:rPr>
          <w:rFonts w:ascii="Times New Roman" w:hAnsi="Times New Roman" w:cs="Times New Roman"/>
          <w:sz w:val="24"/>
          <w:szCs w:val="24"/>
        </w:rPr>
        <w:t>涛</w:t>
      </w:r>
      <w:r w:rsidRPr="00291072">
        <w:rPr>
          <w:rFonts w:ascii="Times New Roman" w:hAnsi="Times New Roman" w:cs="Times New Roman"/>
          <w:sz w:val="24"/>
          <w:szCs w:val="24"/>
          <w:lang w:val="en-US"/>
        </w:rPr>
        <w:t xml:space="preserve">. </w:t>
      </w:r>
      <w:commentRangeEnd w:id="11"/>
      <w:r w:rsidR="0035407D">
        <w:rPr>
          <w:rStyle w:val="af2"/>
          <w:noProof w:val="0"/>
        </w:rPr>
        <w:commentReference w:id="11"/>
      </w:r>
      <w:r w:rsidRPr="00291072">
        <w:rPr>
          <w:rFonts w:ascii="Times New Roman" w:hAnsi="Times New Roman" w:cs="Times New Roman"/>
          <w:sz w:val="24"/>
          <w:szCs w:val="24"/>
        </w:rPr>
        <w:t>新能源并网系统引发的复杂振荡问题及其对策研究</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lang w:val="en-US"/>
        </w:rPr>
        <w:t>, 2017, 41(4): 8.</w:t>
      </w:r>
    </w:p>
    <w:p w14:paraId="23C87658" w14:textId="2402E306"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[6]  CHEN Z, LUO A, KUANG H. Harmonic resonance characteristics of large-scale distributed power plant in wideband frequency domain [J]. Electric Power Systems Research, 2017, 143(Feb.): 53-65.</w:t>
      </w:r>
    </w:p>
    <w:p w14:paraId="5C70D839" w14:textId="084B7060"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[7]  </w:t>
      </w:r>
      <w:r w:rsidRPr="00291072">
        <w:rPr>
          <w:rFonts w:ascii="Times New Roman" w:hAnsi="Times New Roman" w:cs="Times New Roman"/>
          <w:sz w:val="24"/>
          <w:szCs w:val="24"/>
        </w:rPr>
        <w:t>谢小荣</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刘华坤</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电力系统新型振荡问题浅析</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lang w:val="en-US"/>
        </w:rPr>
        <w:t>, 2018, 38(10): 8.</w:t>
      </w:r>
    </w:p>
    <w:p w14:paraId="7023DCC5" w14:textId="77777777"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[8]  </w:t>
      </w:r>
      <w:r w:rsidRPr="00291072">
        <w:rPr>
          <w:rFonts w:ascii="Times New Roman" w:hAnsi="Times New Roman" w:cs="Times New Roman"/>
          <w:sz w:val="24"/>
          <w:szCs w:val="24"/>
        </w:rPr>
        <w:t>刘其辉、董楚然、于一鸣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双馈风电并网系统高频谐振机理及抑制策略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电力自动化设备</w:t>
      </w:r>
      <w:r w:rsidRPr="00291072">
        <w:rPr>
          <w:rFonts w:ascii="Times New Roman" w:hAnsi="Times New Roman" w:cs="Times New Roman"/>
          <w:sz w:val="24"/>
          <w:szCs w:val="24"/>
        </w:rPr>
        <w:t>, 2020, 40(9): 7.</w:t>
      </w:r>
    </w:p>
    <w:p w14:paraId="2AD95825" w14:textId="5122BD82"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[9]  </w:t>
      </w:r>
      <w:r w:rsidRPr="00291072">
        <w:rPr>
          <w:rFonts w:ascii="Times New Roman" w:hAnsi="Times New Roman" w:cs="Times New Roman"/>
          <w:sz w:val="24"/>
          <w:szCs w:val="24"/>
        </w:rPr>
        <w:t>吴熙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关雅静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宁威</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双馈风机转子侧变换器参数对次同步振荡的交互影响机理及其应用研究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rPr>
        <w:t>, 2018, 42(8): 8.</w:t>
      </w:r>
    </w:p>
    <w:p w14:paraId="6F17508A" w14:textId="77777777" w:rsidR="00050DDC" w:rsidRPr="00291072" w:rsidRDefault="003F1D3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[10] </w:t>
      </w:r>
      <w:r w:rsidR="00050DDC" w:rsidRPr="00291072">
        <w:rPr>
          <w:rFonts w:ascii="Times New Roman" w:hAnsi="Times New Roman" w:cs="Times New Roman"/>
          <w:sz w:val="24"/>
          <w:szCs w:val="24"/>
        </w:rPr>
        <w:t>陈骁</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杜文娟</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王海风</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开环模式谐振条件下直驱风机接入引发电力系统宽频振荡的研究</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2019, (9): 12.</w:t>
      </w:r>
    </w:p>
    <w:p w14:paraId="6C79BAD0" w14:textId="1DCC28C9"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[11] </w:t>
      </w:r>
      <w:r w:rsidR="00050DDC" w:rsidRPr="00291072">
        <w:rPr>
          <w:rFonts w:ascii="Times New Roman" w:hAnsi="Times New Roman" w:cs="Times New Roman"/>
          <w:sz w:val="24"/>
          <w:szCs w:val="24"/>
          <w:lang w:val="en-US"/>
        </w:rPr>
        <w:t>XIE X, LIU W, LIU H. A System-Wide Protection Against Unstable SSCI in Series-Compensated Wind Power Systems [J]. IEEE Transactions on Power Delivery, 2018.</w:t>
      </w:r>
    </w:p>
    <w:p w14:paraId="1500A0FF" w14:textId="3C456510"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[12]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CHOWDHURY M A, MAHMUD M A, SHEN W. Nonlinear Controller Design for Series-</w:t>
      </w:r>
      <w:r w:rsidR="00050DDC" w:rsidRPr="00291072">
        <w:rPr>
          <w:rFonts w:ascii="Times New Roman" w:hAnsi="Times New Roman" w:cs="Times New Roman"/>
          <w:sz w:val="24"/>
          <w:szCs w:val="24"/>
          <w:lang w:val="en-US"/>
        </w:rPr>
        <w:lastRenderedPageBreak/>
        <w:t>Compensated DFIG-Based Wind Farms to Mitigate Subsynchronous Control Interaction [J]. IEEE Transactions on Energy Conversion, 2017, PP(2): 1-.</w:t>
      </w:r>
    </w:p>
    <w:p w14:paraId="542D0B9C" w14:textId="77777777"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[13]</w:t>
      </w:r>
      <w:r w:rsidR="00050DDC" w:rsidRPr="00291072">
        <w:rPr>
          <w:rFonts w:ascii="Times New Roman" w:hAnsi="Times New Roman" w:cs="Times New Roman"/>
          <w:sz w:val="24"/>
          <w:szCs w:val="24"/>
          <w:lang w:val="en-US"/>
        </w:rPr>
        <w:t xml:space="preserve"> EL-MOURSI M S, BAK-JENSEN B, ABDEL-RAHMAN M H. Novel STATCOM Controller for Mitigating SSR and Damping Power System Oscillations in a Series Compensated Wind Park [J]. IEEE Transactions on Power Electronics, 2010, 25(2): 429-41.</w:t>
      </w:r>
    </w:p>
    <w:p w14:paraId="5F23499E" w14:textId="4C997213"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[14] </w:t>
      </w:r>
      <w:r w:rsidR="00050DDC" w:rsidRPr="00291072">
        <w:rPr>
          <w:rFonts w:ascii="Times New Roman" w:hAnsi="Times New Roman" w:cs="Times New Roman"/>
          <w:sz w:val="24"/>
          <w:szCs w:val="24"/>
        </w:rPr>
        <w:t>张艳莉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费万民</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吕征宇</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三电平逆变器</w:t>
      </w:r>
      <w:r w:rsidR="00050DDC" w:rsidRPr="00291072">
        <w:rPr>
          <w:rFonts w:ascii="Times New Roman" w:hAnsi="Times New Roman" w:cs="Times New Roman"/>
          <w:sz w:val="24"/>
          <w:szCs w:val="24"/>
          <w:lang w:val="en-US"/>
        </w:rPr>
        <w:t>SHEPWM</w:t>
      </w:r>
      <w:r w:rsidR="00050DDC" w:rsidRPr="00291072">
        <w:rPr>
          <w:rFonts w:ascii="Times New Roman" w:hAnsi="Times New Roman" w:cs="Times New Roman"/>
          <w:sz w:val="24"/>
          <w:szCs w:val="24"/>
        </w:rPr>
        <w:t>方法及其应用研究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2004, 19(1): 6.</w:t>
      </w:r>
    </w:p>
    <w:p w14:paraId="67CC2C74" w14:textId="77777777"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[15] </w:t>
      </w:r>
      <w:r w:rsidR="00050DDC" w:rsidRPr="00291072">
        <w:rPr>
          <w:rFonts w:ascii="Times New Roman" w:hAnsi="Times New Roman" w:cs="Times New Roman"/>
          <w:sz w:val="24"/>
          <w:szCs w:val="24"/>
          <w:lang w:val="en-US"/>
        </w:rPr>
        <w:t>ZHANG Y, LI Y W. Investigation and Suppression of Harmonics Interaction in High-Power PWM Current-Source Motor Drives [J]. IEEE Transactions on Power Electronics, 2014, 30(2): 668-79.</w:t>
      </w:r>
    </w:p>
    <w:p w14:paraId="1ED25A39" w14:textId="77777777"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[16] </w:t>
      </w:r>
      <w:r w:rsidR="00050DDC" w:rsidRPr="00291072">
        <w:rPr>
          <w:rFonts w:ascii="Times New Roman" w:hAnsi="Times New Roman" w:cs="Times New Roman"/>
          <w:sz w:val="24"/>
          <w:szCs w:val="24"/>
          <w:lang w:val="en-US"/>
        </w:rPr>
        <w:t>DAHIDAH M S A, KONSTANTINOU G, AGELIDIS V G. A Review of Multilevel Selective Harmonic Elimination PWM: Formulations, Solving Algorithms, Implementation and Applications [J]. IEEE Transactions on Power Electronics, 2015, 99(8): 1-16.</w:t>
      </w:r>
    </w:p>
    <w:p w14:paraId="06DC0EC2" w14:textId="77777777"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[17] </w:t>
      </w:r>
      <w:r w:rsidR="00050DDC" w:rsidRPr="00291072">
        <w:rPr>
          <w:rFonts w:ascii="Times New Roman" w:hAnsi="Times New Roman" w:cs="Times New Roman"/>
          <w:sz w:val="24"/>
          <w:szCs w:val="24"/>
          <w:lang w:val="en-US"/>
        </w:rPr>
        <w:t>HOLTZ J. A predictive controller for the stator current vector of AC machines fed from a switched voltage source [J]. Proc of IEE of Japan IPEC-Tokyo'83, 1983.</w:t>
      </w:r>
    </w:p>
    <w:p w14:paraId="432ED7FB" w14:textId="35BA2FC6"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[18] </w:t>
      </w:r>
      <w:r w:rsidR="00050DDC" w:rsidRPr="00291072">
        <w:rPr>
          <w:rFonts w:ascii="Times New Roman" w:hAnsi="Times New Roman" w:cs="Times New Roman"/>
          <w:sz w:val="24"/>
          <w:szCs w:val="24"/>
        </w:rPr>
        <w:t>牛峰</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韩振铎</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黄晓艳</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永磁同步电机模型预测磁链控制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电机与控制学报</w:t>
      </w:r>
      <w:r w:rsidR="00050DDC" w:rsidRPr="00291072">
        <w:rPr>
          <w:rFonts w:ascii="Times New Roman" w:hAnsi="Times New Roman" w:cs="Times New Roman"/>
          <w:sz w:val="24"/>
          <w:szCs w:val="24"/>
          <w:lang w:val="en-US"/>
        </w:rPr>
        <w:t>, 2019, 23(3): 8.</w:t>
      </w:r>
    </w:p>
    <w:p w14:paraId="7720982A" w14:textId="77777777"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[19] </w:t>
      </w:r>
      <w:r w:rsidR="00050DDC" w:rsidRPr="00291072">
        <w:rPr>
          <w:rFonts w:ascii="Times New Roman" w:hAnsi="Times New Roman" w:cs="Times New Roman"/>
          <w:sz w:val="24"/>
          <w:szCs w:val="24"/>
          <w:lang w:val="en-US"/>
        </w:rPr>
        <w:t>DAVARI S S, KHABURI D, KENNEL R. An Improved FCS–MPC Algorithm for an Induction Motor With an Imposed Optimized Weighting Factor [J]. IEEE Transactions on Power Electronics, 2012, 27(3): 1540-51.</w:t>
      </w:r>
    </w:p>
    <w:p w14:paraId="387A773F" w14:textId="42C795D9"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[20] </w:t>
      </w:r>
      <w:r w:rsidR="00050DDC" w:rsidRPr="00291072">
        <w:rPr>
          <w:rFonts w:ascii="Times New Roman" w:hAnsi="Times New Roman" w:cs="Times New Roman"/>
          <w:sz w:val="24"/>
          <w:szCs w:val="24"/>
          <w:lang w:val="en-US"/>
        </w:rPr>
        <w:t>VARGAS R, CORTéS P, AMMANN U. Predictive Control of a Three-Phase Neutral-Point-Clamped Inverter [J]. IEEE Transactions on Industrial Electronics, 2007, 54(5): 2697-705.</w:t>
      </w:r>
    </w:p>
    <w:p w14:paraId="4D3D8C9E" w14:textId="7DCC7447"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[21] </w:t>
      </w:r>
      <w:r w:rsidR="00050DDC" w:rsidRPr="00291072">
        <w:rPr>
          <w:rFonts w:ascii="Times New Roman" w:hAnsi="Times New Roman" w:cs="Times New Roman"/>
          <w:sz w:val="24"/>
          <w:szCs w:val="24"/>
        </w:rPr>
        <w:t>罗安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郭鹏</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何志兴</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一种基于多步模型预测控制的</w:t>
      </w:r>
      <w:r w:rsidR="00050DDC" w:rsidRPr="00291072">
        <w:rPr>
          <w:rFonts w:ascii="Times New Roman" w:hAnsi="Times New Roman" w:cs="Times New Roman"/>
          <w:sz w:val="24"/>
          <w:szCs w:val="24"/>
          <w:lang w:val="en-US"/>
        </w:rPr>
        <w:t>MMC</w:t>
      </w:r>
      <w:r w:rsidR="00050DDC" w:rsidRPr="00291072">
        <w:rPr>
          <w:rFonts w:ascii="Times New Roman" w:hAnsi="Times New Roman" w:cs="Times New Roman"/>
          <w:sz w:val="24"/>
          <w:szCs w:val="24"/>
        </w:rPr>
        <w:t>环流控制方法</w:t>
      </w:r>
      <w:r w:rsidR="00050DDC" w:rsidRPr="00291072">
        <w:rPr>
          <w:rFonts w:ascii="Times New Roman" w:hAnsi="Times New Roman" w:cs="Times New Roman"/>
          <w:sz w:val="24"/>
          <w:szCs w:val="24"/>
          <w:lang w:val="en-US"/>
        </w:rPr>
        <w:t xml:space="preserve"> [Z]. 2019</w:t>
      </w:r>
    </w:p>
    <w:p w14:paraId="4D487658" w14:textId="2795CED1" w:rsidR="00050DDC" w:rsidRPr="00291072" w:rsidRDefault="00224A49"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[22] </w:t>
      </w:r>
      <w:r w:rsidR="00050DDC" w:rsidRPr="00291072">
        <w:rPr>
          <w:rFonts w:ascii="Times New Roman" w:hAnsi="Times New Roman" w:cs="Times New Roman"/>
          <w:sz w:val="24"/>
          <w:szCs w:val="24"/>
        </w:rPr>
        <w:t>叶林</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任成</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李智</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风电场有功功率多目标分层递阶预测控制策略</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2016, 36(23): 10.</w:t>
      </w:r>
    </w:p>
    <w:p w14:paraId="6FF0EBDA" w14:textId="392BE7B1"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[23] </w:t>
      </w:r>
      <w:r w:rsidR="00050DDC" w:rsidRPr="00291072">
        <w:rPr>
          <w:rFonts w:ascii="Times New Roman" w:hAnsi="Times New Roman" w:cs="Times New Roman"/>
          <w:sz w:val="24"/>
          <w:szCs w:val="24"/>
          <w:lang w:val="en-US"/>
        </w:rPr>
        <w:t>ZHANG Z, LARIJANI M T, TIAN W. Long-Horizon Predictive Current Control of Modular-Multilevel Converter HVDC Systems; proceedings of the IECON 2017, F, 2017 [C].</w:t>
      </w:r>
    </w:p>
    <w:p w14:paraId="0894FAE4" w14:textId="64643AE1"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[24] </w:t>
      </w:r>
      <w:r w:rsidR="00050DDC" w:rsidRPr="00291072">
        <w:rPr>
          <w:rFonts w:ascii="Times New Roman" w:hAnsi="Times New Roman" w:cs="Times New Roman"/>
          <w:sz w:val="24"/>
          <w:szCs w:val="24"/>
          <w:lang w:val="en-US"/>
        </w:rPr>
        <w:t>ZHANG Z, WANG F, WANG J. Nonlinear Direct Control for Three-Level NPC Back-to-Back Converter PMSG Wind Turbine Systems: Experimental Assessment With FPGA [J]. IEEE Transactions on Industrial Informatics, 2017: 1172-83.</w:t>
      </w:r>
    </w:p>
    <w:p w14:paraId="5669B77F" w14:textId="77777777"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[25] </w:t>
      </w:r>
      <w:r w:rsidR="00050DDC" w:rsidRPr="00291072">
        <w:rPr>
          <w:rFonts w:ascii="Times New Roman" w:hAnsi="Times New Roman" w:cs="Times New Roman"/>
          <w:sz w:val="24"/>
          <w:szCs w:val="24"/>
          <w:lang w:val="en-US"/>
        </w:rPr>
        <w:t>KUZNIETSOV A, WOLF S, HAPPEK T. Model predictive control of a voltage source inverter with compensation of deadtime effects; proceedings of the IEEE International Conference on Industrial Technology, F, 2015 [C].</w:t>
      </w:r>
    </w:p>
    <w:p w14:paraId="30B16598" w14:textId="7433B1D0"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[26]  </w:t>
      </w:r>
      <w:r w:rsidRPr="00291072">
        <w:rPr>
          <w:rFonts w:ascii="Times New Roman" w:hAnsi="Times New Roman" w:cs="Times New Roman"/>
          <w:sz w:val="24"/>
          <w:szCs w:val="24"/>
        </w:rPr>
        <w:t>洪剑峰</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张兴</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曹仁贤</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三电平并网逆变器基于有限集模型预测控制的新型谐波抑制策略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太阳能学报</w:t>
      </w:r>
      <w:r w:rsidRPr="00291072">
        <w:rPr>
          <w:rFonts w:ascii="Times New Roman" w:hAnsi="Times New Roman" w:cs="Times New Roman"/>
          <w:sz w:val="24"/>
          <w:szCs w:val="24"/>
        </w:rPr>
        <w:t>, 2022, 43(4): 7.</w:t>
      </w:r>
    </w:p>
    <w:p w14:paraId="2093459F"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[27]  AGUILERA R P, QUEVEDO D E. On stability of Finite Control Set MPC strategy for Multicell Converters; proceedings of the IEEE International Conference on Industrial Technology, F, 2010 [C].</w:t>
      </w:r>
    </w:p>
    <w:p w14:paraId="4CE2B097"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[28]  AGUILERA R P, QUEVEDO D E. On stability and performance of finite control set MPC for power converters; proceedings of the Workshop on Predictive Control of Electrical Drives &amp; Power Electronics, F, 2011 [C].</w:t>
      </w:r>
    </w:p>
    <w:p w14:paraId="2F9D63CD"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lastRenderedPageBreak/>
        <w:t>[29]  QUEVEDO D E, DONA J, GOODWIN G C. On the dynamics of receding horizon linear quadratic finite alphabet control loops; proceedings of the IEEE Conference on Decision &amp; Control, F, 2002 [C].</w:t>
      </w:r>
    </w:p>
    <w:p w14:paraId="440A8C3C"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lang w:val="en-US"/>
        </w:rPr>
        <w:t xml:space="preserve">[30]  SU D, ZHANG C, DONG Y. Finite-state Model Predictive Current Control for Surface-mounted Permanent Magnet Synchronous Motors Based on Current Locus [J]. </w:t>
      </w:r>
      <w:r w:rsidRPr="00291072">
        <w:rPr>
          <w:rFonts w:ascii="Times New Roman" w:hAnsi="Times New Roman" w:cs="Times New Roman"/>
          <w:sz w:val="24"/>
          <w:szCs w:val="24"/>
        </w:rPr>
        <w:t>IEEE Access, 2017, PP: 1-.</w:t>
      </w:r>
    </w:p>
    <w:p w14:paraId="63B2AEB0"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[31]  </w:t>
      </w:r>
      <w:r w:rsidRPr="00291072">
        <w:rPr>
          <w:rFonts w:ascii="Times New Roman" w:hAnsi="Times New Roman" w:cs="Times New Roman"/>
          <w:sz w:val="24"/>
          <w:szCs w:val="24"/>
        </w:rPr>
        <w:t>张永昌</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杨海涛</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魏香龙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基于快速矢量选择的永磁同步电机模型预测控制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电工技术学报</w:t>
      </w:r>
      <w:r w:rsidRPr="00291072">
        <w:rPr>
          <w:rFonts w:ascii="Times New Roman" w:hAnsi="Times New Roman" w:cs="Times New Roman"/>
          <w:sz w:val="24"/>
          <w:szCs w:val="24"/>
        </w:rPr>
        <w:t>, 2016, 31(6): 8.</w:t>
      </w:r>
    </w:p>
    <w:p w14:paraId="58E48E6C"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[32]  SIAMI M, KHABURI D A, RODRIGUEZ J. Simplified Finite Control Set-Model Predictive Control for Matrix Converters-Fed PMSM Drives [J]. IEEE Transactions on Power Electronics, 2017: 2438-46.</w:t>
      </w:r>
    </w:p>
    <w:p w14:paraId="5338A212" w14:textId="7E395DDD"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[33]  ZHANG Y, XIE W, LI Z. Low-Complexity Model Predictive Power Control: Double-Vector-Based Approach [J]. IEEE Transactions on Industrial Electronics, 2014, 61(11): 5871-80.</w:t>
      </w:r>
    </w:p>
    <w:p w14:paraId="3EAE6867"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[34]  LIU T, CAI Y, SONG Z. Simplified Predictive Torque Control for Surface-Mounted PMSM Based on Equivalent Transformation and Partition Method [J]. IEEE Access, 2020, 8: 35048-62.</w:t>
      </w:r>
    </w:p>
    <w:p w14:paraId="43E8056B" w14:textId="77777777"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[35]  XING L, DAN W, PENG Z. A Computationally Efficient FCS-MPC Method Without Weighting Factors for NNPCs With Optimal Duty Cycle Control [J]. IEEE/ASME Transactions on Mechatronics, 2018, PP(5): 1-.</w:t>
      </w:r>
    </w:p>
    <w:p w14:paraId="3724B715" w14:textId="79D2D74D"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[36]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XIE W, WANG X, WANG F. Finite-Control-Set Model Predictive Torque Control With a Deadbeat Solution for PMSM Drives [J]. IEEE Transactions on Industrial Electronics, 2015, 62(9): 1-.</w:t>
      </w:r>
    </w:p>
    <w:p w14:paraId="169078F9" w14:textId="289A9418"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[37] </w:t>
      </w:r>
      <w:r w:rsidR="00050DDC" w:rsidRPr="00291072">
        <w:rPr>
          <w:rFonts w:ascii="Times New Roman" w:hAnsi="Times New Roman" w:cs="Times New Roman"/>
          <w:sz w:val="24"/>
          <w:szCs w:val="24"/>
        </w:rPr>
        <w:t>夏长亮</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张天一</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周湛清</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结合开关表的三电平逆变器永磁同步电机模型预测转矩控制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2016, 31(20): 11.</w:t>
      </w:r>
    </w:p>
    <w:p w14:paraId="3F7DA1DA" w14:textId="4D301E95"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[38] </w:t>
      </w:r>
      <w:r w:rsidR="00050DDC" w:rsidRPr="00291072">
        <w:rPr>
          <w:rFonts w:ascii="Times New Roman" w:hAnsi="Times New Roman" w:cs="Times New Roman"/>
          <w:sz w:val="24"/>
          <w:szCs w:val="24"/>
          <w:lang w:val="en-US"/>
        </w:rPr>
        <w:t>XIA C, LIU T, SHI T. A Simplified Finite-Control-Set Model-Predictive Control for Power Converters [J]. IEEE Transactions on Industrial Informatics, 2017, 10(2): 991-1002.</w:t>
      </w:r>
    </w:p>
    <w:p w14:paraId="51B70747" w14:textId="77777777"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[39] </w:t>
      </w:r>
      <w:r w:rsidR="00050DDC" w:rsidRPr="00291072">
        <w:rPr>
          <w:rFonts w:ascii="Times New Roman" w:hAnsi="Times New Roman" w:cs="Times New Roman"/>
          <w:sz w:val="24"/>
          <w:szCs w:val="24"/>
        </w:rPr>
        <w:t>雷亚洲</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徐艳平</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周钦</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基于改进模型预测控制的永磁同步电机</w:t>
      </w:r>
      <w:r w:rsidR="00050DDC" w:rsidRPr="00291072">
        <w:rPr>
          <w:rFonts w:ascii="Times New Roman" w:hAnsi="Times New Roman" w:cs="Times New Roman"/>
          <w:sz w:val="24"/>
          <w:szCs w:val="24"/>
          <w:lang w:val="en-US"/>
        </w:rPr>
        <w:t>DTC</w:t>
      </w:r>
      <w:r w:rsidR="00050DDC" w:rsidRPr="00291072">
        <w:rPr>
          <w:rFonts w:ascii="Times New Roman" w:hAnsi="Times New Roman" w:cs="Times New Roman"/>
          <w:sz w:val="24"/>
          <w:szCs w:val="24"/>
        </w:rPr>
        <w:t>方法</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电气传动</w:t>
      </w:r>
      <w:r w:rsidR="00050DDC" w:rsidRPr="00291072">
        <w:rPr>
          <w:rFonts w:ascii="Times New Roman" w:hAnsi="Times New Roman" w:cs="Times New Roman"/>
          <w:sz w:val="24"/>
          <w:szCs w:val="24"/>
          <w:lang w:val="en-US"/>
        </w:rPr>
        <w:t>, 2015, 45(9): 5.</w:t>
      </w:r>
    </w:p>
    <w:p w14:paraId="759F1BE3" w14:textId="77777777" w:rsidR="00050DDC" w:rsidRPr="002B021B"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[40]  SU J, DAN S. Simplified MPCC for four-switch three-phase inverter-fed PMSM [J]. </w:t>
      </w:r>
      <w:r w:rsidRPr="002B021B">
        <w:rPr>
          <w:rFonts w:ascii="Times New Roman" w:hAnsi="Times New Roman" w:cs="Times New Roman"/>
          <w:sz w:val="24"/>
          <w:szCs w:val="24"/>
          <w:lang w:val="en-US"/>
        </w:rPr>
        <w:t>Electronics Letters, 2017, 53(16): 1108-9.</w:t>
      </w:r>
    </w:p>
    <w:p w14:paraId="73FDBF49" w14:textId="4A120701" w:rsidR="00050DDC" w:rsidRPr="00050DDC" w:rsidRDefault="00050DDC" w:rsidP="002E146E">
      <w:pPr>
        <w:pStyle w:val="a0"/>
        <w:spacing w:afterLines="50" w:after="156"/>
        <w:ind w:left="539" w:hanging="454"/>
        <w:rPr>
          <w:rFonts w:ascii="宋体" w:hAnsi="宋体" w:cs="宋体"/>
          <w:noProof/>
          <w:sz w:val="21"/>
          <w:szCs w:val="21"/>
          <w:lang w:val="en-US"/>
        </w:rPr>
      </w:pPr>
      <w:r w:rsidRPr="00291072">
        <w:rPr>
          <w:rFonts w:cs="Times New Roman"/>
          <w:noProof/>
          <w:sz w:val="24"/>
          <w:szCs w:val="24"/>
          <w:lang w:val="en-US"/>
        </w:rPr>
        <w:t xml:space="preserve">[41]  </w:t>
      </w:r>
      <w:r w:rsidRPr="00291072">
        <w:rPr>
          <w:rFonts w:cs="Times New Roman"/>
          <w:noProof/>
          <w:sz w:val="24"/>
          <w:szCs w:val="24"/>
          <w:lang w:val="en-US"/>
        </w:rPr>
        <w:t>齐昕</w:t>
      </w:r>
      <w:r w:rsidRPr="00291072">
        <w:rPr>
          <w:rFonts w:cs="Times New Roman"/>
          <w:noProof/>
          <w:sz w:val="24"/>
          <w:szCs w:val="24"/>
          <w:lang w:val="en-US"/>
        </w:rPr>
        <w:t xml:space="preserve">, </w:t>
      </w:r>
      <w:r w:rsidRPr="00291072">
        <w:rPr>
          <w:rFonts w:cs="Times New Roman"/>
          <w:noProof/>
          <w:sz w:val="24"/>
          <w:szCs w:val="24"/>
          <w:lang w:val="en-US"/>
        </w:rPr>
        <w:t>吴文昊</w:t>
      </w:r>
      <w:r w:rsidRPr="00291072">
        <w:rPr>
          <w:rFonts w:cs="Times New Roman"/>
          <w:noProof/>
          <w:sz w:val="24"/>
          <w:szCs w:val="24"/>
          <w:lang w:val="en-US"/>
        </w:rPr>
        <w:t xml:space="preserve">, </w:t>
      </w:r>
      <w:r w:rsidRPr="00291072">
        <w:rPr>
          <w:rFonts w:cs="Times New Roman"/>
          <w:noProof/>
          <w:sz w:val="24"/>
          <w:szCs w:val="24"/>
          <w:lang w:val="en-US"/>
        </w:rPr>
        <w:t>吴琳</w:t>
      </w:r>
      <w:r w:rsidRPr="00291072">
        <w:rPr>
          <w:rFonts w:cs="Times New Roman"/>
          <w:noProof/>
          <w:sz w:val="24"/>
          <w:szCs w:val="24"/>
          <w:lang w:val="en-US"/>
        </w:rPr>
        <w:t xml:space="preserve">. </w:t>
      </w:r>
      <w:r w:rsidRPr="00291072">
        <w:rPr>
          <w:rFonts w:cs="Times New Roman"/>
          <w:noProof/>
          <w:sz w:val="24"/>
          <w:szCs w:val="24"/>
          <w:lang w:val="en-US"/>
        </w:rPr>
        <w:t>基于时间辅助信息的感应电机预测电流控制</w:t>
      </w:r>
      <w:r w:rsidRPr="00291072">
        <w:rPr>
          <w:rFonts w:cs="Times New Roman"/>
          <w:noProof/>
          <w:sz w:val="24"/>
          <w:szCs w:val="24"/>
          <w:lang w:val="en-US"/>
        </w:rPr>
        <w:t xml:space="preserve"> [J]. </w:t>
      </w:r>
      <w:r w:rsidRPr="00291072">
        <w:rPr>
          <w:rFonts w:cs="Times New Roman"/>
          <w:noProof/>
          <w:sz w:val="24"/>
          <w:szCs w:val="24"/>
          <w:lang w:val="en-US"/>
        </w:rPr>
        <w:t>中国电机工程学报</w:t>
      </w:r>
      <w:r w:rsidRPr="00291072">
        <w:rPr>
          <w:rFonts w:cs="Times New Roman"/>
          <w:noProof/>
          <w:sz w:val="24"/>
          <w:szCs w:val="24"/>
          <w:lang w:val="en-US"/>
        </w:rPr>
        <w:t>, 2019, 39(16): 8.</w:t>
      </w:r>
    </w:p>
    <w:p w14:paraId="68A03C0B" w14:textId="77777777"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14:paraId="662C5AD2" w14:textId="77777777"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14:paraId="4EA5088C" w14:textId="77777777"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14:paraId="2C45D008" w14:textId="77777777"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w:t>
      </w:r>
      <w:r>
        <w:rPr>
          <w:rFonts w:ascii="宋体" w:hAnsi="宋体" w:cs="宋体" w:hint="eastAsia"/>
          <w:szCs w:val="28"/>
        </w:rPr>
        <w:lastRenderedPageBreak/>
        <w:t>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commentRangeStart w:id="12"/>
      <w:r w:rsidR="005A22E8" w:rsidRPr="00890DE6">
        <w:rPr>
          <w:rFonts w:ascii="宋体" w:hAnsi="宋体" w:cs="宋体"/>
          <w:color w:val="000000" w:themeColor="text1"/>
          <w:szCs w:val="28"/>
        </w:rPr>
        <w:t>600Hz</w:t>
      </w:r>
      <w:commentRangeEnd w:id="12"/>
      <w:r w:rsidR="0035407D">
        <w:rPr>
          <w:rStyle w:val="af2"/>
          <w:rFonts w:ascii="宋体" w:hAnsi="宋体" w:cs="宋体"/>
        </w:rPr>
        <w:commentReference w:id="12"/>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14:paraId="0D4A8F56" w14:textId="77777777"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14:paraId="00699436" w14:textId="77777777"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14:paraId="6D679768" w14:textId="77777777"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14:paraId="3A286F0A" w14:textId="77777777"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14:paraId="3C38970B" w14:textId="77777777"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14:paraId="6207549D" w14:textId="77777777"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14:paraId="4E460026" w14:textId="77777777" w:rsidR="00957F2F" w:rsidRDefault="00B225D5" w:rsidP="00957F2F">
      <w:pPr>
        <w:pStyle w:val="a0"/>
        <w:keepNext/>
        <w:jc w:val="center"/>
      </w:pPr>
      <w:r>
        <w:lastRenderedPageBreak/>
        <w:pict w14:anchorId="009BAA0C">
          <v:shape id="_x0000_i1026" type="#_x0000_t75" style="width:166.35pt;height:144.8pt">
            <v:imagedata r:id="rId24" o:title=""/>
          </v:shape>
        </w:pict>
      </w:r>
    </w:p>
    <w:p w14:paraId="6E8087F8" w14:textId="77777777" w:rsidR="000879ED" w:rsidRDefault="00957F2F" w:rsidP="00957F2F">
      <w:pPr>
        <w:pStyle w:val="af1"/>
        <w:rPr>
          <w:rFonts w:eastAsiaTheme="minorEastAsia"/>
        </w:rPr>
      </w:pPr>
      <w:r>
        <w:rPr>
          <w:rFonts w:ascii="微软雅黑" w:eastAsia="微软雅黑" w:hAnsi="微软雅黑" w:cs="微软雅黑" w:hint="eastAsia"/>
        </w:rPr>
        <w:t>图</w:t>
      </w:r>
      <w:r w:rsidR="00E0205D">
        <w:t xml:space="preserve"> </w:t>
      </w:r>
      <w:r w:rsidR="00266008">
        <w:rPr>
          <w:noProof/>
        </w:rPr>
        <w:t>1</w:t>
      </w:r>
      <w:r w:rsidR="00E0205D">
        <w:t xml:space="preserve"> </w:t>
      </w:r>
      <w:r>
        <w:rPr>
          <w:rFonts w:hint="eastAsia"/>
        </w:rPr>
        <w:t>预测控制要素以及权重系数之间的非线性映射模型</w:t>
      </w:r>
    </w:p>
    <w:p w14:paraId="53ED30F3" w14:textId="77777777"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14:paraId="4D7BBDDB" w14:textId="77777777"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14:paraId="1F2F63C3" w14:textId="77777777"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1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1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14:paraId="7812E436" w14:textId="77777777"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14:paraId="07C9EA8D" w14:textId="77777777"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14:paraId="6837CB4F" w14:textId="77777777"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14:paraId="3F7F765B" w14:textId="77777777"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14:paraId="17EC670A" w14:textId="77777777"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14:paraId="6339A646" w14:textId="77777777" w:rsidR="005B71EC" w:rsidRPr="00CB0363" w:rsidRDefault="005B71EC" w:rsidP="005B71EC">
      <w:pPr>
        <w:pStyle w:val="a0"/>
        <w:ind w:firstLineChars="200" w:firstLine="562"/>
        <w:rPr>
          <w:rFonts w:ascii="宋体" w:hAnsi="宋体" w:cs="宋体"/>
          <w:b/>
          <w:szCs w:val="28"/>
        </w:rPr>
      </w:pPr>
      <w:r w:rsidRPr="00CB0363">
        <w:rPr>
          <w:rFonts w:ascii="宋体" w:hAnsi="宋体" w:cs="宋体" w:hint="eastAsia"/>
          <w:b/>
          <w:szCs w:val="28"/>
        </w:rPr>
        <w:t>（1）</w:t>
      </w:r>
      <w:r w:rsidRPr="00CB0363">
        <w:rPr>
          <w:rFonts w:ascii="宋体" w:hAnsi="宋体" w:cs="宋体" w:hint="eastAsia"/>
          <w:b/>
          <w:color w:val="000000" w:themeColor="text1"/>
          <w:szCs w:val="28"/>
        </w:rPr>
        <w:t>宽频振荡频点快速定位方法</w:t>
      </w:r>
    </w:p>
    <w:p w14:paraId="35ACBBC0" w14:textId="759C8735" w:rsidR="005B71EC" w:rsidRDefault="005B71EC" w:rsidP="005B71EC">
      <w:pPr>
        <w:pStyle w:val="a0"/>
        <w:ind w:firstLineChars="200" w:firstLine="560"/>
        <w:rPr>
          <w:rFonts w:ascii="宋体" w:hAnsi="宋体" w:cs="宋体"/>
          <w:color w:val="000000" w:themeColor="text1"/>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00CB0363">
        <w:rPr>
          <w:rFonts w:ascii="宋体" w:hAnsi="宋体" w:cs="宋体" w:hint="eastAsia"/>
          <w:color w:val="000000" w:themeColor="text1"/>
          <w:szCs w:val="28"/>
        </w:rPr>
        <w:t>需</w:t>
      </w:r>
      <w:r w:rsidR="00CB0363">
        <w:rPr>
          <w:rFonts w:ascii="宋体" w:hAnsi="宋体" w:cs="宋体" w:hint="eastAsia"/>
          <w:color w:val="000000" w:themeColor="text1"/>
          <w:szCs w:val="28"/>
        </w:rPr>
        <w:lastRenderedPageBreak/>
        <w:t>分析谐振产生的物理机制。采用目前使用较多的</w:t>
      </w:r>
      <w:r w:rsidR="00CB0363" w:rsidRPr="00CB0363">
        <w:rPr>
          <w:rFonts w:hint="eastAsia"/>
        </w:rPr>
        <w:t>数值分析法、特征值分析法及阻抗分析法等方法</w:t>
      </w:r>
      <w:r w:rsidR="00CB0363">
        <w:rPr>
          <w:rFonts w:hint="eastAsia"/>
        </w:rPr>
        <w:t>结合海上风电并网系统的数学模型分析宽频振荡产生的物理机制。</w:t>
      </w:r>
      <w:r w:rsidR="00EC0F2B">
        <w:rPr>
          <w:rFonts w:hint="eastAsia"/>
        </w:rPr>
        <w:t>随后，</w:t>
      </w:r>
      <w:r w:rsidRPr="003061A3">
        <w:rPr>
          <w:rFonts w:ascii="宋体" w:hAnsi="宋体" w:cs="宋体" w:hint="eastAsia"/>
          <w:color w:val="000000" w:themeColor="text1"/>
          <w:szCs w:val="28"/>
        </w:rPr>
        <w:t>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14:paraId="08A0DCEC" w14:textId="4B5C6BB1" w:rsidR="002362C1" w:rsidRPr="0048419B" w:rsidRDefault="002362C1" w:rsidP="002362C1">
      <w:pPr>
        <w:pStyle w:val="a0"/>
        <w:ind w:firstLineChars="200" w:firstLine="562"/>
        <w:rPr>
          <w:rFonts w:ascii="宋体" w:hAnsi="宋体" w:cs="宋体"/>
          <w:b/>
          <w:szCs w:val="28"/>
        </w:rPr>
      </w:pPr>
      <w:r w:rsidRPr="0048419B">
        <w:rPr>
          <w:rFonts w:ascii="宋体" w:hAnsi="宋体" w:cs="宋体" w:hint="eastAsia"/>
          <w:b/>
          <w:szCs w:val="28"/>
        </w:rPr>
        <w:t>（</w:t>
      </w:r>
      <w:r>
        <w:rPr>
          <w:rFonts w:ascii="宋体" w:hAnsi="宋体" w:cs="宋体"/>
          <w:b/>
          <w:szCs w:val="28"/>
        </w:rPr>
        <w:t>2</w:t>
      </w:r>
      <w:r w:rsidRPr="0048419B">
        <w:rPr>
          <w:rFonts w:ascii="宋体" w:hAnsi="宋体" w:cs="宋体" w:hint="eastAsia"/>
          <w:b/>
          <w:szCs w:val="28"/>
        </w:rPr>
        <w:t>）</w:t>
      </w:r>
      <w:r>
        <w:rPr>
          <w:rFonts w:ascii="宋体" w:hAnsi="宋体" w:cs="宋体" w:hint="eastAsia"/>
          <w:b/>
          <w:szCs w:val="28"/>
        </w:rPr>
        <w:t>基于预测控制的指定频率成分抑制方法</w:t>
      </w:r>
    </w:p>
    <w:p w14:paraId="2369D830" w14:textId="77777777" w:rsidR="006C142D" w:rsidRDefault="00BC146C" w:rsidP="005B71EC">
      <w:pPr>
        <w:pStyle w:val="a0"/>
        <w:ind w:firstLineChars="200" w:firstLine="560"/>
        <w:rPr>
          <w:rFonts w:ascii="宋体" w:hAnsi="宋体"/>
          <w:szCs w:val="28"/>
        </w:rPr>
      </w:pPr>
      <w:r>
        <w:rPr>
          <w:rFonts w:ascii="宋体" w:hAnsi="宋体" w:cs="宋体" w:hint="eastAsia"/>
          <w:color w:val="000000" w:themeColor="text1"/>
          <w:szCs w:val="28"/>
        </w:rPr>
        <w:t>为了从控制论</w:t>
      </w:r>
      <w:r w:rsidRPr="002E58B9">
        <w:rPr>
          <w:rFonts w:ascii="宋体" w:hAnsi="宋体" w:cs="宋体" w:hint="eastAsia"/>
          <w:b/>
          <w:color w:val="000000" w:themeColor="text1"/>
          <w:szCs w:val="28"/>
        </w:rPr>
        <w:t>层面消除功</w:t>
      </w:r>
      <w:r>
        <w:rPr>
          <w:rFonts w:ascii="宋体" w:hAnsi="宋体" w:cs="宋体" w:hint="eastAsia"/>
          <w:color w:val="000000" w:themeColor="text1"/>
          <w:szCs w:val="28"/>
        </w:rPr>
        <w:t>率器件开关过程中产生的宽频振荡，需要提出基于预测控制的指定频率成分抑制方法。</w:t>
      </w:r>
      <w:r w:rsidR="00BA24B7">
        <w:rPr>
          <w:rFonts w:ascii="宋体" w:hAnsi="宋体" w:cs="宋体" w:hint="eastAsia"/>
          <w:color w:val="000000" w:themeColor="text1"/>
          <w:szCs w:val="28"/>
        </w:rPr>
        <w:t>首先使用离散傅里叶变换提取</w:t>
      </w:r>
      <w:r w:rsidR="00821298">
        <w:rPr>
          <w:rFonts w:ascii="宋体" w:hAnsi="宋体" w:cs="宋体" w:hint="eastAsia"/>
          <w:color w:val="000000" w:themeColor="text1"/>
          <w:szCs w:val="28"/>
        </w:rPr>
        <w:t>电压</w:t>
      </w:r>
      <w:r w:rsidR="00BA24B7">
        <w:rPr>
          <w:rFonts w:ascii="宋体" w:hAnsi="宋体" w:cs="宋体" w:hint="eastAsia"/>
          <w:color w:val="000000" w:themeColor="text1"/>
          <w:szCs w:val="28"/>
        </w:rPr>
        <w:t>当中存在的谐波成分，随后</w:t>
      </w:r>
      <w:r w:rsidR="00821298">
        <w:rPr>
          <w:rFonts w:ascii="宋体" w:hAnsi="宋体" w:cs="宋体" w:hint="eastAsia"/>
          <w:color w:val="000000" w:themeColor="text1"/>
          <w:szCs w:val="28"/>
        </w:rPr>
        <w:t>依据需要控制的目标建立</w:t>
      </w:r>
      <w:r w:rsidR="002E2DED">
        <w:rPr>
          <w:rFonts w:ascii="宋体" w:hAnsi="宋体" w:cs="宋体" w:hint="eastAsia"/>
          <w:color w:val="000000" w:themeColor="text1"/>
          <w:szCs w:val="28"/>
        </w:rPr>
        <w:t>代价函数。</w:t>
      </w:r>
      <w:r w:rsidR="008C403D" w:rsidRPr="008C403D">
        <w:rPr>
          <w:rFonts w:ascii="宋体" w:hAnsi="宋体" w:cs="宋体" w:hint="eastAsia"/>
          <w:color w:val="000000" w:themeColor="text1"/>
          <w:szCs w:val="28"/>
        </w:rPr>
        <w:t>各次谐波幅值提取出来后，根据控制系统的需求，可以通过调整代价函数中各次谐波所对应的权重系数</w:t>
      </w:r>
      <w:r w:rsidR="008C403D" w:rsidRPr="008C403D">
        <w:rPr>
          <w:rFonts w:ascii="宋体" w:hAnsi="宋体" w:cs="宋体"/>
          <w:color w:val="000000" w:themeColor="text1"/>
          <w:szCs w:val="28"/>
        </w:rPr>
        <w:t>，以实现对指定次谐波的抑制。</w:t>
      </w:r>
      <w:r w:rsidR="002E58B9" w:rsidRPr="002E58B9">
        <w:rPr>
          <w:rFonts w:ascii="宋体" w:hAnsi="宋体"/>
          <w:szCs w:val="28"/>
        </w:rPr>
        <w:t>最终</w:t>
      </w:r>
      <w:r w:rsidR="002E58B9" w:rsidRPr="002E58B9">
        <w:rPr>
          <w:rFonts w:ascii="宋体" w:hAnsi="宋体" w:hint="eastAsia"/>
          <w:szCs w:val="28"/>
        </w:rPr>
        <w:t>，</w:t>
      </w:r>
      <w:r w:rsidR="002E58B9" w:rsidRPr="002E58B9">
        <w:rPr>
          <w:rFonts w:ascii="宋体" w:hAnsi="宋体"/>
          <w:szCs w:val="28"/>
        </w:rPr>
        <w:t>对受控对象在未来时刻各个状态</w:t>
      </w:r>
      <w:r w:rsidR="002E58B9" w:rsidRPr="002E58B9">
        <w:rPr>
          <w:rFonts w:ascii="宋体" w:hAnsi="宋体" w:hint="eastAsia"/>
          <w:szCs w:val="28"/>
        </w:rPr>
        <w:t>的</w:t>
      </w:r>
      <w:r w:rsidR="002E58B9" w:rsidRPr="002E58B9">
        <w:rPr>
          <w:rFonts w:ascii="宋体" w:hAnsi="宋体"/>
          <w:szCs w:val="28"/>
        </w:rPr>
        <w:t>代价函数</w:t>
      </w:r>
      <w:r w:rsidR="002E58B9" w:rsidRPr="002E58B9">
        <w:rPr>
          <w:rFonts w:ascii="宋体" w:hAnsi="宋体" w:hint="eastAsia"/>
          <w:szCs w:val="28"/>
        </w:rPr>
        <w:t>进行</w:t>
      </w:r>
      <w:r w:rsidR="002E58B9" w:rsidRPr="002E58B9">
        <w:rPr>
          <w:rFonts w:ascii="宋体" w:hAnsi="宋体"/>
          <w:szCs w:val="28"/>
        </w:rPr>
        <w:t>计算</w:t>
      </w:r>
      <w:r w:rsidR="002E58B9" w:rsidRPr="002E58B9">
        <w:rPr>
          <w:rFonts w:ascii="宋体" w:hAnsi="宋体" w:hint="eastAsia"/>
          <w:szCs w:val="28"/>
        </w:rPr>
        <w:t>。</w:t>
      </w:r>
    </w:p>
    <w:p w14:paraId="10FBE53B" w14:textId="3468614F" w:rsidR="002362C1" w:rsidRDefault="002E58B9" w:rsidP="005B71EC">
      <w:pPr>
        <w:pStyle w:val="a0"/>
        <w:ind w:firstLineChars="200" w:firstLine="560"/>
        <w:rPr>
          <w:rFonts w:ascii="宋体" w:hAnsi="宋体" w:cs="宋体"/>
          <w:color w:val="000000" w:themeColor="text1"/>
          <w:szCs w:val="28"/>
        </w:rPr>
      </w:pPr>
      <w:r w:rsidRPr="002E58B9">
        <w:rPr>
          <w:rFonts w:ascii="宋体" w:hAnsi="宋体"/>
          <w:szCs w:val="28"/>
        </w:rPr>
        <w:t>若此时开关状态</w:t>
      </w:r>
      <w:r w:rsidRPr="002E58B9">
        <w:rPr>
          <w:rFonts w:ascii="宋体" w:hAnsi="宋体"/>
          <w:position w:val="-18"/>
          <w:szCs w:val="28"/>
        </w:rPr>
        <w:object w:dxaOrig="880" w:dyaOrig="480" w14:anchorId="629F9CCE">
          <v:shape id="_x0000_i1053" type="#_x0000_t75" style="width:44.35pt;height:24pt" o:ole="">
            <v:imagedata r:id="rId25" o:title=""/>
          </v:shape>
          <o:OLEObject Type="Embed" ProgID="Equation.DSMT4" ShapeID="_x0000_i1053" DrawAspect="Content" ObjectID="_1717963597" r:id="rId26"/>
        </w:object>
      </w:r>
      <w:r w:rsidRPr="002E58B9">
        <w:rPr>
          <w:rFonts w:ascii="宋体" w:hAnsi="宋体"/>
          <w:szCs w:val="28"/>
        </w:rPr>
        <w:t>是有效的，则此时的加权之和将储存在</w:t>
      </w:r>
      <w:r w:rsidRPr="002E58B9">
        <w:rPr>
          <w:rFonts w:ascii="宋体" w:hAnsi="宋体"/>
          <w:position w:val="-12"/>
          <w:szCs w:val="28"/>
        </w:rPr>
        <w:object w:dxaOrig="260" w:dyaOrig="360" w14:anchorId="204F7084">
          <v:shape id="_x0000_i1054" type="#_x0000_t75" style="width:13pt;height:17.5pt" o:ole="">
            <v:imagedata r:id="rId27" o:title=""/>
          </v:shape>
          <o:OLEObject Type="Embed" ProgID="Equation.DSMT4" ShapeID="_x0000_i1054" DrawAspect="Content" ObjectID="_1717963598" r:id="rId28"/>
        </w:object>
      </w:r>
      <w:r w:rsidRPr="002E58B9">
        <w:rPr>
          <w:rFonts w:ascii="宋体" w:hAnsi="宋体"/>
          <w:szCs w:val="28"/>
        </w:rPr>
        <w:t>之中；如果此时有效的是</w:t>
      </w:r>
      <w:r w:rsidRPr="002E58B9">
        <w:rPr>
          <w:rFonts w:ascii="宋体" w:hAnsi="宋体"/>
          <w:position w:val="-18"/>
          <w:szCs w:val="28"/>
        </w:rPr>
        <w:object w:dxaOrig="920" w:dyaOrig="480" w14:anchorId="229C3E17">
          <v:shape id="_x0000_i1055" type="#_x0000_t75" style="width:46.8pt;height:24pt" o:ole="">
            <v:imagedata r:id="rId29" o:title=""/>
          </v:shape>
          <o:OLEObject Type="Embed" ProgID="Equation.DSMT4" ShapeID="_x0000_i1055" DrawAspect="Content" ObjectID="_1717963599" r:id="rId30"/>
        </w:object>
      </w:r>
      <w:r w:rsidRPr="002E58B9">
        <w:rPr>
          <w:rFonts w:ascii="宋体" w:hAnsi="宋体"/>
          <w:szCs w:val="28"/>
        </w:rPr>
        <w:t>，则将存储在</w:t>
      </w:r>
      <w:r w:rsidRPr="002E58B9">
        <w:rPr>
          <w:rFonts w:ascii="宋体" w:hAnsi="宋体"/>
          <w:position w:val="-12"/>
          <w:szCs w:val="28"/>
        </w:rPr>
        <w:object w:dxaOrig="300" w:dyaOrig="360" w14:anchorId="5F06AC6E">
          <v:shape id="_x0000_i1056" type="#_x0000_t75" style="width:14.65pt;height:17.5pt" o:ole="">
            <v:imagedata r:id="rId31" o:title=""/>
          </v:shape>
          <o:OLEObject Type="Embed" ProgID="Equation.DSMT4" ShapeID="_x0000_i1056" DrawAspect="Content" ObjectID="_1717963600" r:id="rId32"/>
        </w:object>
      </w:r>
      <w:r w:rsidRPr="002E58B9">
        <w:rPr>
          <w:rFonts w:ascii="宋体" w:hAnsi="宋体"/>
          <w:szCs w:val="28"/>
        </w:rPr>
        <w:t>之中。当</w:t>
      </w:r>
      <w:r w:rsidRPr="002E58B9">
        <w:rPr>
          <w:rFonts w:ascii="宋体" w:hAnsi="宋体"/>
          <w:position w:val="-12"/>
          <w:szCs w:val="28"/>
        </w:rPr>
        <w:object w:dxaOrig="620" w:dyaOrig="360" w14:anchorId="1E11DB05">
          <v:shape id="_x0000_i1057" type="#_x0000_t75" style="width:30.5pt;height:17.5pt" o:ole="">
            <v:imagedata r:id="rId33" o:title=""/>
          </v:shape>
          <o:OLEObject Type="Embed" ProgID="Equation.DSMT4" ShapeID="_x0000_i1057" DrawAspect="Content" ObjectID="_1717963601" r:id="rId34"/>
        </w:object>
      </w:r>
      <w:r w:rsidRPr="002E58B9">
        <w:rPr>
          <w:rFonts w:ascii="宋体" w:hAnsi="宋体"/>
          <w:szCs w:val="28"/>
        </w:rPr>
        <w:t>时，所有未来时刻状态的代价函数均已计算，此时通过比较存储值</w:t>
      </w:r>
      <w:r w:rsidRPr="002E58B9">
        <w:rPr>
          <w:rFonts w:ascii="宋体" w:hAnsi="宋体"/>
          <w:position w:val="-12"/>
          <w:szCs w:val="28"/>
        </w:rPr>
        <w:object w:dxaOrig="260" w:dyaOrig="360" w14:anchorId="2E0C073D">
          <v:shape id="_x0000_i1058" type="#_x0000_t75" style="width:13pt;height:17.5pt" o:ole="">
            <v:imagedata r:id="rId35" o:title=""/>
          </v:shape>
          <o:OLEObject Type="Embed" ProgID="Equation.DSMT4" ShapeID="_x0000_i1058" DrawAspect="Content" ObjectID="_1717963602" r:id="rId36"/>
        </w:object>
      </w:r>
      <w:r w:rsidRPr="002E58B9">
        <w:rPr>
          <w:rFonts w:ascii="宋体" w:hAnsi="宋体"/>
          <w:szCs w:val="28"/>
        </w:rPr>
        <w:t>、</w:t>
      </w:r>
      <w:r w:rsidRPr="002E58B9">
        <w:rPr>
          <w:rFonts w:ascii="宋体" w:hAnsi="宋体"/>
          <w:position w:val="-12"/>
          <w:szCs w:val="28"/>
        </w:rPr>
        <w:object w:dxaOrig="300" w:dyaOrig="360" w14:anchorId="1E7E8063">
          <v:shape id="_x0000_i1059" type="#_x0000_t75" style="width:14.65pt;height:17.5pt" o:ole="">
            <v:imagedata r:id="rId37" o:title=""/>
          </v:shape>
          <o:OLEObject Type="Embed" ProgID="Equation.DSMT4" ShapeID="_x0000_i1059" DrawAspect="Content" ObjectID="_1717963603" r:id="rId38"/>
        </w:object>
      </w:r>
      <w:r w:rsidRPr="002E58B9">
        <w:rPr>
          <w:rFonts w:ascii="宋体" w:hAnsi="宋体"/>
          <w:szCs w:val="28"/>
        </w:rPr>
        <w:t>，选取使代价函数最小的开关状态，并生成</w:t>
      </w:r>
      <w:r w:rsidRPr="002E58B9">
        <w:rPr>
          <w:rFonts w:ascii="宋体" w:hAnsi="宋体"/>
          <w:position w:val="-10"/>
          <w:szCs w:val="28"/>
        </w:rPr>
        <w:object w:dxaOrig="520" w:dyaOrig="320" w14:anchorId="7610058B">
          <v:shape id="_x0000_i1060" type="#_x0000_t75" style="width:25.2pt;height:16.7pt" o:ole="">
            <v:imagedata r:id="rId39" o:title=""/>
          </v:shape>
          <o:OLEObject Type="Embed" ProgID="Equation.DSMT4" ShapeID="_x0000_i1060" DrawAspect="Content" ObjectID="_1717963604" r:id="rId40"/>
        </w:object>
      </w:r>
      <w:r w:rsidRPr="002E58B9">
        <w:rPr>
          <w:rFonts w:ascii="宋体" w:hAnsi="宋体"/>
          <w:szCs w:val="28"/>
        </w:rPr>
        <w:t>信号反馈给谐波提取中的</w:t>
      </w:r>
      <w:r w:rsidRPr="002E58B9">
        <w:rPr>
          <w:rFonts w:ascii="宋体" w:hAnsi="宋体"/>
          <w:position w:val="-14"/>
          <w:szCs w:val="28"/>
        </w:rPr>
        <w:object w:dxaOrig="380" w:dyaOrig="380" w14:anchorId="5FB18C72">
          <v:shape id="_x0000_i1061" type="#_x0000_t75" style="width:18.7pt;height:18.7pt" o:ole="">
            <v:imagedata r:id="rId41" o:title=""/>
          </v:shape>
          <o:OLEObject Type="Embed" ProgID="Equation.DSMT4" ShapeID="_x0000_i1061" DrawAspect="Content" ObjectID="_1717963605" r:id="rId42"/>
        </w:object>
      </w:r>
      <w:r w:rsidRPr="002E58B9">
        <w:rPr>
          <w:rFonts w:ascii="宋体" w:hAnsi="宋体"/>
          <w:szCs w:val="28"/>
        </w:rPr>
        <w:t>、</w:t>
      </w:r>
      <w:r w:rsidRPr="002E58B9">
        <w:rPr>
          <w:rFonts w:ascii="宋体" w:hAnsi="宋体"/>
          <w:position w:val="-12"/>
          <w:szCs w:val="28"/>
        </w:rPr>
        <w:object w:dxaOrig="400" w:dyaOrig="360" w14:anchorId="3965E16F">
          <v:shape id="_x0000_i1062" type="#_x0000_t75" style="width:19.95pt;height:17.5pt" o:ole="">
            <v:imagedata r:id="rId43" o:title=""/>
          </v:shape>
          <o:OLEObject Type="Embed" ProgID="Equation.DSMT4" ShapeID="_x0000_i1062" DrawAspect="Content" ObjectID="_1717963606" r:id="rId44"/>
        </w:object>
      </w:r>
      <w:r w:rsidRPr="002E58B9">
        <w:rPr>
          <w:rFonts w:ascii="宋体" w:hAnsi="宋体"/>
          <w:szCs w:val="28"/>
        </w:rPr>
        <w:t>存储器。与此同时</w:t>
      </w:r>
      <w:r w:rsidRPr="002E58B9">
        <w:rPr>
          <w:rFonts w:ascii="宋体" w:hAnsi="宋体"/>
          <w:position w:val="-10"/>
          <w:szCs w:val="28"/>
        </w:rPr>
        <w:object w:dxaOrig="520" w:dyaOrig="320" w14:anchorId="14862802">
          <v:shape id="_x0000_i1063" type="#_x0000_t75" style="width:25.2pt;height:16.7pt" o:ole="">
            <v:imagedata r:id="rId45" o:title=""/>
          </v:shape>
          <o:OLEObject Type="Embed" ProgID="Equation.DSMT4" ShapeID="_x0000_i1063" DrawAspect="Content" ObjectID="_1717963607" r:id="rId46"/>
        </w:object>
      </w:r>
      <w:r w:rsidRPr="002E58B9">
        <w:rPr>
          <w:rFonts w:ascii="宋体" w:hAnsi="宋体"/>
          <w:szCs w:val="28"/>
        </w:rPr>
        <w:t>信号的反馈将从相应的存储器</w:t>
      </w:r>
      <w:r w:rsidRPr="002E58B9">
        <w:rPr>
          <w:rFonts w:ascii="宋体" w:hAnsi="宋体"/>
          <w:position w:val="-14"/>
          <w:szCs w:val="28"/>
        </w:rPr>
        <w:object w:dxaOrig="380" w:dyaOrig="380" w14:anchorId="79B98F8B">
          <v:shape id="_x0000_i1064" type="#_x0000_t75" style="width:18.7pt;height:18.7pt" o:ole="">
            <v:imagedata r:id="rId47" o:title=""/>
          </v:shape>
          <o:OLEObject Type="Embed" ProgID="Equation.DSMT4" ShapeID="_x0000_i1064" DrawAspect="Content" ObjectID="_1717963608" r:id="rId48"/>
        </w:object>
      </w:r>
      <w:r w:rsidRPr="002E58B9">
        <w:rPr>
          <w:rFonts w:ascii="宋体" w:hAnsi="宋体"/>
          <w:szCs w:val="28"/>
        </w:rPr>
        <w:t>、</w:t>
      </w:r>
      <w:r w:rsidRPr="002E58B9">
        <w:rPr>
          <w:rFonts w:ascii="宋体" w:hAnsi="宋体"/>
          <w:position w:val="-12"/>
          <w:szCs w:val="28"/>
        </w:rPr>
        <w:object w:dxaOrig="400" w:dyaOrig="360" w14:anchorId="5EC4B7E3">
          <v:shape id="_x0000_i1065" type="#_x0000_t75" style="width:19.95pt;height:17.5pt" o:ole="">
            <v:imagedata r:id="rId49" o:title=""/>
          </v:shape>
          <o:OLEObject Type="Embed" ProgID="Equation.DSMT4" ShapeID="_x0000_i1065" DrawAspect="Content" ObjectID="_1717963609" r:id="rId50"/>
        </w:object>
      </w:r>
      <w:r w:rsidRPr="002E58B9">
        <w:rPr>
          <w:rFonts w:ascii="宋体" w:hAnsi="宋体"/>
          <w:szCs w:val="28"/>
        </w:rPr>
        <w:t>中，调用对应于所选状态为</w:t>
      </w:r>
      <w:r w:rsidRPr="002E58B9">
        <w:rPr>
          <w:rFonts w:ascii="宋体" w:hAnsi="宋体"/>
          <w:position w:val="-18"/>
          <w:szCs w:val="28"/>
        </w:rPr>
        <w:object w:dxaOrig="880" w:dyaOrig="480" w14:anchorId="3BCF6AFD">
          <v:shape id="_x0000_i1066" type="#_x0000_t75" style="width:44.35pt;height:24pt" o:ole="">
            <v:imagedata r:id="rId51" o:title=""/>
          </v:shape>
          <o:OLEObject Type="Embed" ProgID="Equation.DSMT4" ShapeID="_x0000_i1066" DrawAspect="Content" ObjectID="_1717963610" r:id="rId52"/>
        </w:object>
      </w:r>
      <w:r w:rsidRPr="002E58B9">
        <w:rPr>
          <w:rFonts w:ascii="宋体" w:hAnsi="宋体"/>
          <w:szCs w:val="28"/>
        </w:rPr>
        <w:t>或</w:t>
      </w:r>
      <w:r w:rsidRPr="002E58B9">
        <w:rPr>
          <w:rFonts w:ascii="宋体" w:hAnsi="宋体"/>
          <w:position w:val="-18"/>
          <w:szCs w:val="28"/>
        </w:rPr>
        <w:object w:dxaOrig="920" w:dyaOrig="480" w14:anchorId="1F48387D">
          <v:shape id="_x0000_i1067" type="#_x0000_t75" style="width:46.8pt;height:24pt" o:ole="">
            <v:imagedata r:id="rId53" o:title=""/>
          </v:shape>
          <o:OLEObject Type="Embed" ProgID="Equation.DSMT4" ShapeID="_x0000_i1067" DrawAspect="Content" ObjectID="_1717963611" r:id="rId54"/>
        </w:object>
      </w:r>
      <w:r w:rsidRPr="002E58B9">
        <w:rPr>
          <w:rFonts w:ascii="宋体" w:hAnsi="宋体"/>
          <w:szCs w:val="28"/>
        </w:rPr>
        <w:t>的谐波幅值分量，上述调用过程将会运用于替换掉上一时刻存储在</w:t>
      </w:r>
      <w:r w:rsidRPr="002E58B9">
        <w:rPr>
          <w:rFonts w:ascii="宋体" w:hAnsi="宋体"/>
          <w:position w:val="-14"/>
          <w:szCs w:val="28"/>
        </w:rPr>
        <w:object w:dxaOrig="420" w:dyaOrig="380" w14:anchorId="30ABDF50">
          <v:shape id="_x0000_i1068" type="#_x0000_t75" style="width:20.75pt;height:18.7pt" o:ole="">
            <v:imagedata r:id="rId55" o:title=""/>
          </v:shape>
          <o:OLEObject Type="Embed" ProgID="Equation.DSMT4" ShapeID="_x0000_i1068" DrawAspect="Content" ObjectID="_1717963612" r:id="rId56"/>
        </w:object>
      </w:r>
      <w:r w:rsidRPr="002E58B9">
        <w:rPr>
          <w:rFonts w:ascii="宋体" w:hAnsi="宋体"/>
          <w:szCs w:val="28"/>
        </w:rPr>
        <w:t>、</w:t>
      </w:r>
      <w:r w:rsidRPr="002E58B9">
        <w:rPr>
          <w:rFonts w:ascii="宋体" w:hAnsi="宋体"/>
          <w:position w:val="-12"/>
          <w:szCs w:val="28"/>
        </w:rPr>
        <w:object w:dxaOrig="380" w:dyaOrig="360" w14:anchorId="4CA2D9FA">
          <v:shape id="_x0000_i1069" type="#_x0000_t75" style="width:18.7pt;height:17.5pt" o:ole="">
            <v:imagedata r:id="rId57" o:title=""/>
          </v:shape>
          <o:OLEObject Type="Embed" ProgID="Equation.DSMT4" ShapeID="_x0000_i1069" DrawAspect="Content" ObjectID="_1717963613" r:id="rId58"/>
        </w:object>
      </w:r>
      <w:r w:rsidRPr="002E58B9">
        <w:rPr>
          <w:rFonts w:ascii="宋体" w:hAnsi="宋体"/>
          <w:szCs w:val="28"/>
        </w:rPr>
        <w:t>中最后一个位置开关状态的谐波幅值分量，同时存储器</w:t>
      </w:r>
      <w:r w:rsidRPr="002E58B9">
        <w:rPr>
          <w:rFonts w:ascii="宋体" w:hAnsi="宋体"/>
          <w:position w:val="-14"/>
          <w:szCs w:val="28"/>
        </w:rPr>
        <w:object w:dxaOrig="420" w:dyaOrig="380" w14:anchorId="1E912476">
          <v:shape id="_x0000_i1070" type="#_x0000_t75" style="width:20.75pt;height:18.7pt" o:ole="">
            <v:imagedata r:id="rId59" o:title=""/>
          </v:shape>
          <o:OLEObject Type="Embed" ProgID="Equation.DSMT4" ShapeID="_x0000_i1070" DrawAspect="Content" ObjectID="_1717963614" r:id="rId60"/>
        </w:object>
      </w:r>
      <w:r w:rsidRPr="002E58B9">
        <w:rPr>
          <w:rFonts w:ascii="宋体" w:hAnsi="宋体"/>
          <w:szCs w:val="28"/>
        </w:rPr>
        <w:t>、</w:t>
      </w:r>
      <w:r w:rsidRPr="002E58B9">
        <w:rPr>
          <w:rFonts w:ascii="宋体" w:hAnsi="宋体"/>
          <w:position w:val="-12"/>
          <w:szCs w:val="28"/>
        </w:rPr>
        <w:object w:dxaOrig="380" w:dyaOrig="360" w14:anchorId="41309823">
          <v:shape id="_x0000_i1071" type="#_x0000_t75" style="width:18.7pt;height:17.5pt" o:ole="">
            <v:imagedata r:id="rId61" o:title=""/>
          </v:shape>
          <o:OLEObject Type="Embed" ProgID="Equation.DSMT4" ShapeID="_x0000_i1071" DrawAspect="Content" ObjectID="_1717963615" r:id="rId62"/>
        </w:object>
      </w:r>
      <w:r w:rsidRPr="002E58B9">
        <w:rPr>
          <w:rFonts w:ascii="宋体" w:hAnsi="宋体"/>
          <w:szCs w:val="28"/>
        </w:rPr>
        <w:t>中第一个位置开关状态的谐波幅值分量将被删除，相应会进来当前时刻计算的</w:t>
      </w:r>
      <w:r w:rsidRPr="002E58B9">
        <w:rPr>
          <w:rFonts w:ascii="宋体" w:hAnsi="宋体"/>
          <w:position w:val="-18"/>
          <w:szCs w:val="28"/>
        </w:rPr>
        <w:object w:dxaOrig="880" w:dyaOrig="480" w14:anchorId="00494552">
          <v:shape id="_x0000_i1072" type="#_x0000_t75" style="width:44.35pt;height:24pt" o:ole="">
            <v:imagedata r:id="rId63" o:title=""/>
          </v:shape>
          <o:OLEObject Type="Embed" ProgID="Equation.DSMT4" ShapeID="_x0000_i1072" DrawAspect="Content" ObjectID="_1717963616" r:id="rId64"/>
        </w:object>
      </w:r>
      <w:r w:rsidRPr="002E58B9">
        <w:rPr>
          <w:rFonts w:ascii="宋体" w:hAnsi="宋体"/>
          <w:szCs w:val="28"/>
        </w:rPr>
        <w:t>、</w:t>
      </w:r>
      <w:r w:rsidRPr="002E58B9">
        <w:rPr>
          <w:rFonts w:ascii="宋体" w:hAnsi="宋体"/>
          <w:position w:val="-18"/>
          <w:szCs w:val="28"/>
        </w:rPr>
        <w:object w:dxaOrig="920" w:dyaOrig="480" w14:anchorId="15F4FCA9">
          <v:shape id="_x0000_i1073" type="#_x0000_t75" style="width:46.8pt;height:24pt" o:ole="">
            <v:imagedata r:id="rId65" o:title=""/>
          </v:shape>
          <o:OLEObject Type="Embed" ProgID="Equation.DSMT4" ShapeID="_x0000_i1073" DrawAspect="Content" ObjectID="_1717963617" r:id="rId66"/>
        </w:object>
      </w:r>
      <w:r w:rsidRPr="002E58B9">
        <w:rPr>
          <w:rFonts w:ascii="宋体" w:hAnsi="宋体"/>
          <w:szCs w:val="28"/>
        </w:rPr>
        <w:t>开关状态结果。总体而言，上述过程即利用上一时刻的数据，在浮动的谐波提取算法间隔上进行相应的操作。</w:t>
      </w:r>
    </w:p>
    <w:p w14:paraId="3EAB72F1" w14:textId="0F1D5800"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w:t>
      </w:r>
      <w:r w:rsidR="002362C1">
        <w:rPr>
          <w:rFonts w:ascii="宋体" w:hAnsi="宋体" w:cs="宋体"/>
          <w:b/>
          <w:szCs w:val="28"/>
        </w:rPr>
        <w:t>3</w:t>
      </w:r>
      <w:r w:rsidRPr="0048419B">
        <w:rPr>
          <w:rFonts w:ascii="宋体" w:hAnsi="宋体" w:cs="宋体" w:hint="eastAsia"/>
          <w:b/>
          <w:szCs w:val="28"/>
        </w:rPr>
        <w:t>）预测控制权重系数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14:paraId="5265583F" w14:textId="77777777"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w:t>
      </w:r>
      <w:r w:rsidRPr="00FE004D">
        <w:rPr>
          <w:rFonts w:ascii="宋体" w:hAnsi="宋体" w:cs="宋体" w:hint="eastAsia"/>
          <w:color w:val="000000" w:themeColor="text1"/>
          <w:szCs w:val="28"/>
        </w:rPr>
        <w:lastRenderedPageBreak/>
        <w:t>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14:paraId="14F75AC8" w14:textId="77777777"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14:paraId="706261BA" w14:textId="77777777"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13387B">
        <w:rPr>
          <w:rFonts w:ascii="宋体" w:hAnsi="宋体" w:cs="宋体"/>
          <w:position w:val="-6"/>
          <w:szCs w:val="28"/>
        </w:rPr>
        <w:pict w14:anchorId="6ED74547">
          <v:shape id="_x0000_i1027" type="#_x0000_t75" style="width:9.35pt;height:14.65pt">
            <v:imagedata r:id="rId67" o:title=""/>
          </v:shape>
        </w:pi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13387B">
        <w:rPr>
          <w:rFonts w:ascii="宋体" w:hAnsi="宋体" w:cs="宋体"/>
          <w:position w:val="-6"/>
          <w:szCs w:val="28"/>
        </w:rPr>
        <w:pict w14:anchorId="5389BA77">
          <v:shape id="_x0000_i1028" type="#_x0000_t75" style="width:9.35pt;height:10.6pt">
            <v:imagedata r:id="rId68" o:title=""/>
          </v:shape>
        </w:pict>
      </w:r>
      <w:r w:rsidR="00A72243">
        <w:rPr>
          <w:rFonts w:ascii="宋体" w:hAnsi="宋体" w:cs="宋体" w:hint="eastAsia"/>
          <w:szCs w:val="28"/>
        </w:rPr>
        <w:t>项。如式</w:t>
      </w:r>
      <w:r w:rsidR="00266008" w:rsidRPr="00266008">
        <w:rPr>
          <w:rFonts w:ascii="宋体" w:hAnsi="宋体" w:cs="宋体"/>
          <w:szCs w:val="28"/>
        </w:rPr>
        <w:t>(2)</w:t>
      </w:r>
      <w:r w:rsidR="00A72243">
        <w:rPr>
          <w:rFonts w:ascii="宋体" w:hAnsi="宋体" w:cs="宋体" w:hint="eastAsia"/>
          <w:szCs w:val="28"/>
        </w:rPr>
        <w:t>所示，以</w:t>
      </w:r>
      <w:r w:rsidR="0013387B">
        <w:rPr>
          <w:rFonts w:ascii="宋体" w:hAnsi="宋体" w:cs="宋体"/>
          <w:position w:val="-4"/>
          <w:szCs w:val="28"/>
        </w:rPr>
        <w:pict w14:anchorId="65C34E68">
          <v:shape id="_x0000_i1029" type="#_x0000_t75" style="width:11.8pt;height:13.85pt">
            <v:imagedata r:id="rId69" o:title=""/>
          </v:shape>
        </w:pi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13387B">
        <w:rPr>
          <w:rFonts w:ascii="宋体" w:hAnsi="宋体" w:cs="宋体"/>
          <w:position w:val="-6"/>
          <w:szCs w:val="28"/>
        </w:rPr>
        <w:pict w14:anchorId="10A3CA32">
          <v:shape id="_x0000_i1030" type="#_x0000_t75" style="width:9.35pt;height:14.65pt">
            <v:imagedata r:id="rId70" o:title=""/>
          </v:shape>
        </w:pi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13387B">
        <w:rPr>
          <w:rFonts w:ascii="宋体" w:hAnsi="宋体" w:cs="宋体"/>
          <w:position w:val="-4"/>
          <w:szCs w:val="28"/>
        </w:rPr>
        <w:pict w14:anchorId="76908E8B">
          <v:shape id="_x0000_i1031" type="#_x0000_t75" style="width:14.65pt;height:13.85pt">
            <v:imagedata r:id="rId71" o:title=""/>
          </v:shape>
        </w:pi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13387B">
        <w:rPr>
          <w:rFonts w:ascii="宋体" w:hAnsi="宋体" w:cs="宋体"/>
          <w:position w:val="-6"/>
          <w:szCs w:val="28"/>
        </w:rPr>
        <w:pict w14:anchorId="22B9550C">
          <v:shape id="_x0000_i1032" type="#_x0000_t75" style="width:9.35pt;height:14.65pt">
            <v:imagedata r:id="rId72" o:title=""/>
          </v:shape>
        </w:pi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13387B">
        <w:rPr>
          <w:rFonts w:ascii="宋体" w:hAnsi="宋体" w:cs="宋体"/>
          <w:position w:val="-12"/>
          <w:szCs w:val="28"/>
        </w:rPr>
        <w:pict w14:anchorId="3B006C3A">
          <v:shape id="_x0000_i1033" type="#_x0000_t75" style="width:30.5pt;height:18.3pt">
            <v:imagedata r:id="rId73" o:title=""/>
          </v:shape>
        </w:pict>
      </w:r>
      <w:r w:rsidR="00C44122">
        <w:rPr>
          <w:rFonts w:ascii="宋体" w:hAnsi="宋体" w:cs="宋体" w:hint="eastAsia"/>
          <w:szCs w:val="28"/>
        </w:rPr>
        <w:t>。</w:t>
      </w:r>
    </w:p>
    <w:p w14:paraId="094C09D2" w14:textId="77777777" w:rsidR="00017790" w:rsidRDefault="00017790" w:rsidP="00017790">
      <w:pPr>
        <w:pStyle w:val="MTDisplayEquation"/>
        <w:rPr>
          <w:rFonts w:eastAsiaTheme="minorEastAsia"/>
        </w:rPr>
      </w:pPr>
      <w:r>
        <w:tab/>
      </w:r>
      <w:r w:rsidR="0013387B">
        <w:rPr>
          <w:position w:val="-34"/>
        </w:rPr>
        <w:pict w14:anchorId="1A44AFC2">
          <v:shape id="_x0000_i1034" type="#_x0000_t75" style="width:109.85pt;height:40.25pt">
            <v:imagedata r:id="rId74" o:title=""/>
          </v:shape>
        </w:pict>
      </w:r>
      <w:r>
        <w:tab/>
      </w:r>
      <w:bookmarkStart w:id="14" w:name="ZEqnNum795486"/>
      <w:r>
        <w:t>(</w:t>
      </w:r>
      <w:r w:rsidR="00266008">
        <w:rPr>
          <w:noProof/>
        </w:rPr>
        <w:t>2</w:t>
      </w:r>
      <w:r>
        <w:t>)</w:t>
      </w:r>
      <w:bookmarkEnd w:id="14"/>
    </w:p>
    <w:p w14:paraId="45216A79" w14:textId="77777777"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13387B">
        <w:rPr>
          <w:position w:val="-4"/>
          <w:sz w:val="28"/>
          <w:szCs w:val="28"/>
        </w:rPr>
        <w:pict w14:anchorId="58177247">
          <v:shape id="_x0000_i1035" type="#_x0000_t75" style="width:11.8pt;height:13.85pt">
            <v:imagedata r:id="rId69" o:title=""/>
          </v:shape>
        </w:pi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13387B">
        <w:rPr>
          <w:position w:val="-4"/>
          <w:sz w:val="28"/>
          <w:szCs w:val="28"/>
        </w:rPr>
        <w:pict w14:anchorId="1687EE9A">
          <v:shape id="_x0000_i1036" type="#_x0000_t75" style="width:14.65pt;height:13.85pt">
            <v:imagedata r:id="rId71" o:title=""/>
          </v:shape>
        </w:pi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13387B">
        <w:rPr>
          <w:position w:val="-12"/>
          <w:szCs w:val="28"/>
        </w:rPr>
        <w:pict w14:anchorId="77D9577E">
          <v:shape id="_x0000_i1037" type="#_x0000_t75" style="width:30.5pt;height:18.3pt">
            <v:imagedata r:id="rId75" o:title=""/>
          </v:shape>
        </w:pict>
      </w:r>
      <w:r w:rsidR="00AF51F9">
        <w:rPr>
          <w:rFonts w:hint="eastAsia"/>
          <w:sz w:val="28"/>
          <w:szCs w:val="28"/>
        </w:rPr>
        <w:t>的映射关系：</w:t>
      </w:r>
    </w:p>
    <w:p w14:paraId="2DFE6BBD" w14:textId="77777777" w:rsidR="00F71815" w:rsidRPr="00F71815" w:rsidRDefault="0013387B" w:rsidP="00F71815">
      <w:pPr>
        <w:pStyle w:val="a0"/>
        <w:jc w:val="center"/>
        <w:rPr>
          <w:rFonts w:eastAsiaTheme="minorEastAsia"/>
        </w:rPr>
      </w:pPr>
      <w:r>
        <w:rPr>
          <w:rFonts w:eastAsiaTheme="minorEastAsia"/>
          <w:position w:val="-32"/>
        </w:rPr>
        <w:pict w14:anchorId="67FE7CE6">
          <v:shape id="_x0000_i1038" type="#_x0000_t75" style="width:101.7pt;height:38.25pt">
            <v:imagedata r:id="rId76" o:title=""/>
          </v:shape>
        </w:pict>
      </w:r>
    </w:p>
    <w:p w14:paraId="14780BF4" w14:textId="717AC821" w:rsidR="00981251" w:rsidRDefault="00981251" w:rsidP="00E14028">
      <w:pPr>
        <w:pStyle w:val="a0"/>
        <w:ind w:firstLineChars="200" w:firstLine="560"/>
        <w:rPr>
          <w:rFonts w:ascii="宋体" w:hAnsi="宋体" w:cs="宋体"/>
          <w:position w:val="-12"/>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13387B">
        <w:rPr>
          <w:rFonts w:ascii="宋体" w:hAnsi="宋体" w:cs="宋体"/>
          <w:position w:val="-12"/>
          <w:szCs w:val="28"/>
        </w:rPr>
        <w:pict w14:anchorId="290A74C6">
          <v:shape id="_x0000_i1039" type="#_x0000_t75" style="width:103.75pt;height:18.3pt">
            <v:imagedata r:id="rId77" o:title=""/>
          </v:shape>
        </w:pict>
      </w:r>
    </w:p>
    <w:p w14:paraId="5C6F3E65" w14:textId="77777777"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14:paraId="32B98FB8" w14:textId="77777777"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2</w:t>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14:paraId="13CB5652" w14:textId="77777777"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14:paraId="7ABB3E69" w14:textId="77777777"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lastRenderedPageBreak/>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14:paraId="7C562BF1" w14:textId="77777777"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14:paraId="10E0A8AD" w14:textId="77777777"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14:paraId="15B3AC86" w14:textId="77777777" w:rsidR="00A6500A" w:rsidRDefault="00B225D5" w:rsidP="00A6500A">
      <w:pPr>
        <w:pStyle w:val="a0"/>
        <w:keepNext/>
      </w:pPr>
      <w:r>
        <w:lastRenderedPageBreak/>
        <w:pict w14:anchorId="112E9504">
          <v:shape id="_x0000_i1040" type="#_x0000_t75" style="width:510.1pt;height:382.8pt">
            <v:imagedata r:id="rId78" o:title=""/>
          </v:shape>
        </w:pict>
      </w:r>
    </w:p>
    <w:p w14:paraId="28EE4295" w14:textId="77777777" w:rsidR="000A0C56" w:rsidRDefault="00A6500A" w:rsidP="00A6500A">
      <w:pPr>
        <w:pStyle w:val="af1"/>
        <w:rPr>
          <w:rFonts w:ascii="宋体" w:eastAsia="宋体" w:hAnsi="宋体" w:cs="宋体"/>
          <w:sz w:val="28"/>
          <w:szCs w:val="28"/>
        </w:rPr>
      </w:pPr>
      <w:bookmarkStart w:id="15" w:name="_Ref106396310"/>
      <w:r>
        <w:rPr>
          <w:rFonts w:ascii="微软雅黑" w:eastAsia="微软雅黑" w:hAnsi="微软雅黑" w:cs="微软雅黑" w:hint="eastAsia"/>
        </w:rPr>
        <w:t>图</w:t>
      </w:r>
      <w:r w:rsidR="00E0205D">
        <w:t xml:space="preserve"> </w:t>
      </w:r>
      <w:r w:rsidR="00266008">
        <w:rPr>
          <w:noProof/>
        </w:rPr>
        <w:t>2</w:t>
      </w:r>
      <w:bookmarkEnd w:id="15"/>
      <w:r w:rsidR="00E0205D">
        <w:t xml:space="preserve"> </w:t>
      </w:r>
      <w:r>
        <w:rPr>
          <w:rFonts w:hint="eastAsia"/>
        </w:rPr>
        <w:t>课题研究技术路线</w:t>
      </w:r>
    </w:p>
    <w:p w14:paraId="577D26EB" w14:textId="77777777" w:rsidR="000A0C56" w:rsidRPr="005C58EB" w:rsidRDefault="000A0C56" w:rsidP="000A0C56">
      <w:pPr>
        <w:pStyle w:val="a0"/>
        <w:rPr>
          <w:rFonts w:ascii="宋体" w:hAnsi="宋体" w:cs="宋体"/>
          <w:b/>
          <w:szCs w:val="28"/>
        </w:rPr>
      </w:pPr>
    </w:p>
    <w:p w14:paraId="774AE893" w14:textId="77777777"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14:paraId="0FC93C20" w14:textId="77777777"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14:paraId="361460AE" w14:textId="77777777" w:rsidR="000C2583" w:rsidRDefault="00B225D5" w:rsidP="00B01718">
      <w:pPr>
        <w:pStyle w:val="a0"/>
        <w:rPr>
          <w:rFonts w:eastAsiaTheme="minorEastAsia"/>
        </w:rPr>
      </w:pPr>
      <w:r>
        <w:lastRenderedPageBreak/>
        <w:pict w14:anchorId="43178010">
          <v:shape id="_x0000_i1041" type="#_x0000_t75" style="width:480.8pt;height:323pt">
            <v:imagedata r:id="rId79" o:title=""/>
          </v:shape>
        </w:pict>
      </w:r>
    </w:p>
    <w:p w14:paraId="46CDD0DF" w14:textId="77777777" w:rsidR="006E311B" w:rsidRPr="006E311B" w:rsidRDefault="006E311B" w:rsidP="006E311B">
      <w:pPr>
        <w:pStyle w:val="af1"/>
        <w:rPr>
          <w:rFonts w:ascii="宋体" w:eastAsiaTheme="minorEastAsia" w:hAnsi="宋体" w:cs="宋体"/>
          <w:color w:val="000000" w:themeColor="text1"/>
          <w:sz w:val="28"/>
          <w:szCs w:val="28"/>
        </w:rPr>
      </w:pPr>
      <w:bookmarkStart w:id="16" w:name="_Ref106742193"/>
      <w:r>
        <w:rPr>
          <w:rFonts w:ascii="微软雅黑" w:eastAsia="微软雅黑" w:hAnsi="微软雅黑" w:cs="微软雅黑" w:hint="eastAsia"/>
        </w:rPr>
        <w:t>图</w:t>
      </w:r>
      <w:r w:rsidR="00E0205D">
        <w:t xml:space="preserve"> </w:t>
      </w:r>
      <w:r w:rsidR="00266008">
        <w:rPr>
          <w:noProof/>
        </w:rPr>
        <w:t>3</w:t>
      </w:r>
      <w:bookmarkEnd w:id="16"/>
      <w:r w:rsidR="00E0205D">
        <w:t xml:space="preserve"> </w:t>
      </w:r>
      <w:r w:rsidRPr="006E311B">
        <w:rPr>
          <w:rFonts w:hint="eastAsia"/>
        </w:rPr>
        <w:t>数字</w:t>
      </w:r>
      <w:r w:rsidRPr="006E311B">
        <w:t>/</w:t>
      </w:r>
      <w:r w:rsidRPr="006E311B">
        <w:t>物理混合实时模拟实验</w:t>
      </w:r>
      <w:r>
        <w:rPr>
          <w:rFonts w:hint="eastAsia"/>
        </w:rPr>
        <w:t>系统</w:t>
      </w:r>
    </w:p>
    <w:p w14:paraId="60D2D6CC" w14:textId="77777777"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14:paraId="13873D82" w14:textId="77777777"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14:paraId="464F5F32" w14:textId="77777777"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14:paraId="6E03D921" w14:textId="77777777"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14:paraId="24ADAA45" w14:textId="77777777"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14:paraId="3569E678" w14:textId="77777777"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14:paraId="3ABB556C" w14:textId="77777777"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14:paraId="3FC8E32E" w14:textId="77777777"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14:paraId="18C0387A" w14:textId="77777777"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14:paraId="21434EDA" w14:textId="77777777"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14:paraId="2E34D351" w14:textId="77777777"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14:paraId="3B9BA743" w14:textId="77777777"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4</w:t>
      </w:r>
      <w:r w:rsidR="00D6036A">
        <w:rPr>
          <w:rFonts w:ascii="宋体" w:hAnsi="宋体" w:cs="宋体" w:hint="eastAsia"/>
          <w:szCs w:val="28"/>
        </w:rPr>
        <w:t>、</w:t>
      </w:r>
      <w:r w:rsidR="00266008" w:rsidRPr="00266008">
        <w:rPr>
          <w:rFonts w:ascii="宋体" w:hAnsi="宋体" w:cs="宋体" w:hint="eastAsia"/>
          <w:szCs w:val="28"/>
        </w:rPr>
        <w:t>图</w:t>
      </w:r>
      <w:r w:rsidR="00266008" w:rsidRPr="00266008">
        <w:rPr>
          <w:rFonts w:ascii="宋体" w:hAnsi="宋体" w:cs="宋体"/>
          <w:szCs w:val="28"/>
        </w:rPr>
        <w:t xml:space="preserve"> 5</w:t>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14:paraId="5D6C9133" w14:textId="77777777" w:rsidR="00EB3DBF" w:rsidRDefault="00CC48AF" w:rsidP="00EB3DBF">
      <w:pPr>
        <w:pStyle w:val="a0"/>
        <w:jc w:val="center"/>
        <w:rPr>
          <w:rFonts w:ascii="宋体" w:hAnsi="宋体" w:cs="宋体"/>
          <w:color w:val="FF0000"/>
          <w:szCs w:val="28"/>
        </w:rPr>
      </w:pPr>
      <w:r w:rsidRPr="00A530AB">
        <w:rPr>
          <w:noProof/>
          <w:lang w:val="en-US" w:bidi="ar-SA"/>
        </w:rPr>
        <w:lastRenderedPageBreak/>
        <w:drawing>
          <wp:inline distT="0" distB="0" distL="0" distR="0" wp14:anchorId="7798B5D5" wp14:editId="3884AC48">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80">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14:paraId="290B45E5" w14:textId="77777777" w:rsidR="00EB3DBF" w:rsidRDefault="00EB3DBF" w:rsidP="00EB3DBF">
      <w:pPr>
        <w:pStyle w:val="af1"/>
        <w:rPr>
          <w:rFonts w:ascii="宋体" w:eastAsia="宋体" w:hAnsi="宋体" w:cs="宋体"/>
          <w:color w:val="FF0000"/>
          <w:sz w:val="28"/>
          <w:szCs w:val="28"/>
        </w:rPr>
      </w:pPr>
      <w:bookmarkStart w:id="17" w:name="_Ref106838548"/>
      <w:r>
        <w:rPr>
          <w:rFonts w:ascii="微软雅黑" w:eastAsia="微软雅黑" w:hAnsi="微软雅黑" w:cs="微软雅黑" w:hint="eastAsia"/>
        </w:rPr>
        <w:t>图</w:t>
      </w:r>
      <w:r w:rsidR="00E0205D">
        <w:t xml:space="preserve"> </w:t>
      </w:r>
      <w:r w:rsidR="00266008">
        <w:rPr>
          <w:noProof/>
        </w:rPr>
        <w:t>4</w:t>
      </w:r>
      <w:bookmarkEnd w:id="17"/>
      <w:r w:rsidR="00E0205D">
        <w:t xml:space="preserve"> </w:t>
      </w:r>
      <w:r w:rsidRPr="00EB3DBF">
        <w:rPr>
          <w:rFonts w:hint="eastAsia"/>
        </w:rPr>
        <w:t>未抑制</w:t>
      </w:r>
      <w:r w:rsidRPr="00EB3DBF">
        <w:t>5th</w:t>
      </w:r>
      <w:r w:rsidRPr="00EB3DBF">
        <w:t>、</w:t>
      </w:r>
      <w:r w:rsidRPr="00EB3DBF">
        <w:t>7th</w:t>
      </w:r>
      <w:r w:rsidRPr="00EB3DBF">
        <w:t>谐波时输出电压波形及其频谱</w:t>
      </w:r>
    </w:p>
    <w:p w14:paraId="3085190A" w14:textId="77777777"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54D22264" wp14:editId="1C7E472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81">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7D1E6CF8" w14:textId="77777777" w:rsidR="00510588" w:rsidRDefault="00510588" w:rsidP="00510588">
      <w:pPr>
        <w:pStyle w:val="af1"/>
        <w:rPr>
          <w:rFonts w:ascii="宋体" w:eastAsia="宋体" w:hAnsi="宋体" w:cs="宋体"/>
          <w:color w:val="FF0000"/>
          <w:sz w:val="28"/>
          <w:szCs w:val="28"/>
        </w:rPr>
      </w:pPr>
      <w:bookmarkStart w:id="18" w:name="_Ref106838608"/>
      <w:r>
        <w:rPr>
          <w:rFonts w:ascii="微软雅黑" w:eastAsia="微软雅黑" w:hAnsi="微软雅黑" w:cs="微软雅黑" w:hint="eastAsia"/>
        </w:rPr>
        <w:t>图</w:t>
      </w:r>
      <w:r w:rsidR="00E0205D">
        <w:t xml:space="preserve"> </w:t>
      </w:r>
      <w:r w:rsidR="00266008">
        <w:rPr>
          <w:noProof/>
        </w:rPr>
        <w:t>5</w:t>
      </w:r>
      <w:bookmarkEnd w:id="18"/>
      <w:r w:rsidR="00E0205D">
        <w:t xml:space="preserve"> </w:t>
      </w:r>
      <w:r w:rsidRPr="00EB3DBF">
        <w:rPr>
          <w:rFonts w:hint="eastAsia"/>
        </w:rPr>
        <w:t>抑制</w:t>
      </w:r>
      <w:r w:rsidRPr="00EB3DBF">
        <w:t>5th</w:t>
      </w:r>
      <w:r w:rsidRPr="00EB3DBF">
        <w:t>、</w:t>
      </w:r>
      <w:r w:rsidRPr="00EB3DBF">
        <w:t>7th</w:t>
      </w:r>
      <w:r w:rsidRPr="00EB3DBF">
        <w:t>谐波时输出电压波形及其频谱</w:t>
      </w:r>
    </w:p>
    <w:p w14:paraId="13476C38" w14:textId="77777777"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14:paraId="360F5937" w14:textId="77777777"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14:paraId="05DE67A7" w14:textId="77777777"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14:paraId="403B2EE2" w14:textId="77777777"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lastRenderedPageBreak/>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14:paraId="39827D4D" w14:textId="77777777"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14:paraId="5E0DCDB6" w14:textId="77777777"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14:paraId="529997AE" w14:textId="77777777"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14:paraId="695CE2DF" w14:textId="77777777"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14:paraId="2B787E19" w14:textId="77777777"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14:paraId="488A4CF0" w14:textId="77777777"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14:paraId="7CB67471" w14:textId="77777777" w:rsidR="00237C01" w:rsidRPr="00A11538" w:rsidRDefault="00237C01" w:rsidP="00A11538">
      <w:pPr>
        <w:pStyle w:val="a0"/>
        <w:ind w:firstLineChars="200" w:firstLine="560"/>
        <w:rPr>
          <w:rFonts w:ascii="宋体" w:hAnsi="宋体" w:cs="宋体"/>
          <w:szCs w:val="28"/>
        </w:rPr>
      </w:pPr>
    </w:p>
    <w:p w14:paraId="7E9E0A68" w14:textId="77777777" w:rsidR="00A11538" w:rsidRPr="00652D1B" w:rsidRDefault="00A11538" w:rsidP="00837D10">
      <w:pPr>
        <w:pStyle w:val="a0"/>
        <w:ind w:firstLineChars="200" w:firstLine="560"/>
        <w:rPr>
          <w:rFonts w:eastAsiaTheme="minorEastAsia"/>
        </w:rPr>
        <w:sectPr w:rsidR="00A11538" w:rsidRPr="00652D1B">
          <w:headerReference w:type="default" r:id="rId82"/>
          <w:footerReference w:type="even" r:id="rId83"/>
          <w:footerReference w:type="default" r:id="rId84"/>
          <w:footerReference w:type="first" r:id="rId85"/>
          <w:type w:val="continuous"/>
          <w:pgSz w:w="11906" w:h="16838"/>
          <w:pgMar w:top="851" w:right="851" w:bottom="851" w:left="851" w:header="851" w:footer="992" w:gutter="0"/>
          <w:pgNumType w:fmt="numberInDash"/>
          <w:cols w:space="720"/>
          <w:formProt w:val="0"/>
          <w:docGrid w:type="lines" w:linePitch="312"/>
        </w:sectPr>
      </w:pPr>
    </w:p>
    <w:p w14:paraId="100245A0" w14:textId="77777777"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14:paraId="4235B8C2" w14:textId="77777777"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14:paraId="389A1EF3" w14:textId="77777777" w:rsidTr="003F6DC1">
        <w:trPr>
          <w:jc w:val="center"/>
        </w:trPr>
        <w:tc>
          <w:tcPr>
            <w:tcW w:w="1995" w:type="dxa"/>
            <w:vMerge w:val="restart"/>
            <w:shd w:val="clear" w:color="auto" w:fill="auto"/>
          </w:tcPr>
          <w:p w14:paraId="21FDB5B5" w14:textId="77777777" w:rsidR="0005367B" w:rsidRPr="004A7574" w:rsidRDefault="0005367B" w:rsidP="00B1492D">
            <w:pPr>
              <w:jc w:val="center"/>
              <w:rPr>
                <w:rFonts w:ascii="Times New Roman" w:hAnsi="Times New Roman" w:cs="Times New Roman"/>
              </w:rPr>
            </w:pPr>
          </w:p>
        </w:tc>
        <w:tc>
          <w:tcPr>
            <w:tcW w:w="1588" w:type="dxa"/>
            <w:gridSpan w:val="4"/>
            <w:shd w:val="clear" w:color="auto" w:fill="auto"/>
          </w:tcPr>
          <w:p w14:paraId="1D30A252" w14:textId="77777777"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14:paraId="6DCFD4CA" w14:textId="77777777"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14:paraId="592341A4" w14:textId="77777777"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14:paraId="7F88F3E8" w14:textId="77777777" w:rsidTr="003F6DC1">
        <w:trPr>
          <w:jc w:val="center"/>
        </w:trPr>
        <w:tc>
          <w:tcPr>
            <w:tcW w:w="1995" w:type="dxa"/>
            <w:vMerge/>
            <w:shd w:val="clear" w:color="auto" w:fill="auto"/>
          </w:tcPr>
          <w:p w14:paraId="0BA2191C" w14:textId="77777777" w:rsidR="0005367B" w:rsidRPr="004A7574" w:rsidRDefault="0005367B" w:rsidP="00B1492D">
            <w:pPr>
              <w:jc w:val="center"/>
              <w:rPr>
                <w:rFonts w:ascii="Times New Roman" w:hAnsi="Times New Roman" w:cs="Times New Roman"/>
              </w:rPr>
            </w:pPr>
          </w:p>
        </w:tc>
        <w:tc>
          <w:tcPr>
            <w:tcW w:w="397" w:type="dxa"/>
            <w:shd w:val="clear" w:color="auto" w:fill="auto"/>
          </w:tcPr>
          <w:p w14:paraId="64AA0FED"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14:paraId="6B31DF3F"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14:paraId="734E6028"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14:paraId="20CBCA81"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14:paraId="452486F6"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14:paraId="255A6BE0"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14:paraId="18E9486B"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14:paraId="488BF4C2"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14:paraId="3C397FAF"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14:paraId="04E421D0"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14:paraId="3EF1D5BF"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14:paraId="5EA1C82B"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14:paraId="4AF0476D" w14:textId="77777777" w:rsidTr="003F6DC1">
        <w:trPr>
          <w:jc w:val="center"/>
        </w:trPr>
        <w:tc>
          <w:tcPr>
            <w:tcW w:w="1995" w:type="dxa"/>
            <w:shd w:val="clear" w:color="auto" w:fill="auto"/>
          </w:tcPr>
          <w:p w14:paraId="440206C3" w14:textId="77777777"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14:paraId="1CCA4DDE"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181A0E20"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3A9C984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48992B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4CCD2FB2"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6AB9D9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0CAD46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0441038"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E2F1E24"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0A43732"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6E67D8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36BD5A7" w14:textId="77777777" w:rsidR="0005367B" w:rsidRPr="004A7574" w:rsidRDefault="0005367B" w:rsidP="00B1492D">
            <w:pPr>
              <w:jc w:val="center"/>
              <w:rPr>
                <w:rFonts w:ascii="Times New Roman" w:hAnsi="Times New Roman" w:cs="Times New Roman"/>
                <w:b/>
                <w:sz w:val="28"/>
                <w:szCs w:val="28"/>
              </w:rPr>
            </w:pPr>
          </w:p>
        </w:tc>
      </w:tr>
      <w:tr w:rsidR="0005367B" w:rsidRPr="004A7574" w14:paraId="0F88BAE1" w14:textId="77777777" w:rsidTr="003F6DC1">
        <w:trPr>
          <w:jc w:val="center"/>
        </w:trPr>
        <w:tc>
          <w:tcPr>
            <w:tcW w:w="1995" w:type="dxa"/>
            <w:shd w:val="clear" w:color="auto" w:fill="auto"/>
          </w:tcPr>
          <w:p w14:paraId="7EF0FFAE" w14:textId="77777777"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14:paraId="7E8DA34E"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ABED329"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5B78E0F"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0DD197D7"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3CBAC409"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63FF5832"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5E76894"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9A3DD9E"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E79C6CD"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0CC562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A10F78B"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7F57B52" w14:textId="77777777" w:rsidR="0005367B" w:rsidRPr="004A7574" w:rsidRDefault="0005367B" w:rsidP="00B1492D">
            <w:pPr>
              <w:jc w:val="center"/>
              <w:rPr>
                <w:rFonts w:ascii="Times New Roman" w:hAnsi="Times New Roman" w:cs="Times New Roman"/>
                <w:b/>
                <w:sz w:val="28"/>
                <w:szCs w:val="28"/>
              </w:rPr>
            </w:pPr>
          </w:p>
        </w:tc>
      </w:tr>
      <w:tr w:rsidR="0005367B" w:rsidRPr="004A7574" w14:paraId="75C5E71C" w14:textId="77777777" w:rsidTr="003F6DC1">
        <w:trPr>
          <w:jc w:val="center"/>
        </w:trPr>
        <w:tc>
          <w:tcPr>
            <w:tcW w:w="1995" w:type="dxa"/>
            <w:shd w:val="clear" w:color="auto" w:fill="auto"/>
          </w:tcPr>
          <w:p w14:paraId="0B760529" w14:textId="77777777"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14:paraId="49B0AAF2"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99AD078"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33C5B2A"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D8256B7"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2C457902"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004002FE"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32BF85C5"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87B9295"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7B3595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6761D3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C4BA7F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D767DD3" w14:textId="77777777" w:rsidR="0005367B" w:rsidRPr="004A7574" w:rsidRDefault="0005367B" w:rsidP="00B1492D">
            <w:pPr>
              <w:jc w:val="center"/>
              <w:rPr>
                <w:rFonts w:ascii="Times New Roman" w:hAnsi="Times New Roman" w:cs="Times New Roman"/>
                <w:b/>
                <w:sz w:val="28"/>
                <w:szCs w:val="28"/>
              </w:rPr>
            </w:pPr>
          </w:p>
        </w:tc>
      </w:tr>
      <w:tr w:rsidR="0005367B" w:rsidRPr="004A7574" w14:paraId="7989F8EE" w14:textId="77777777" w:rsidTr="003F6DC1">
        <w:trPr>
          <w:jc w:val="center"/>
        </w:trPr>
        <w:tc>
          <w:tcPr>
            <w:tcW w:w="1995" w:type="dxa"/>
            <w:shd w:val="clear" w:color="auto" w:fill="auto"/>
          </w:tcPr>
          <w:p w14:paraId="444006E5" w14:textId="77777777"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14:paraId="6755646B"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1FA45EB"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9593B8A"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F4DD794"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8541651"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3CE8FB31"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50F95181"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7B89F61"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0C6F3BA"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B80F5D7"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D64400E"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9FA11CF" w14:textId="77777777" w:rsidR="0005367B" w:rsidRPr="004A7574" w:rsidRDefault="0005367B" w:rsidP="00B1492D">
            <w:pPr>
              <w:jc w:val="center"/>
              <w:rPr>
                <w:rFonts w:ascii="Times New Roman" w:hAnsi="Times New Roman" w:cs="Times New Roman"/>
                <w:b/>
                <w:sz w:val="28"/>
                <w:szCs w:val="28"/>
              </w:rPr>
            </w:pPr>
          </w:p>
        </w:tc>
      </w:tr>
      <w:tr w:rsidR="0005367B" w:rsidRPr="004A7574" w14:paraId="727B9B5D" w14:textId="77777777" w:rsidTr="003F6DC1">
        <w:trPr>
          <w:jc w:val="center"/>
        </w:trPr>
        <w:tc>
          <w:tcPr>
            <w:tcW w:w="1995" w:type="dxa"/>
            <w:shd w:val="clear" w:color="auto" w:fill="auto"/>
          </w:tcPr>
          <w:p w14:paraId="3D1FAE49" w14:textId="77777777"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14:paraId="036DE8A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A8443F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F300BA9"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13C1D52"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A3DC534"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EC343BF"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740AA06B"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56B9254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7D6F62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CAEBB5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4656E6A1"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EDA9465" w14:textId="77777777" w:rsidR="0005367B" w:rsidRPr="004A7574" w:rsidRDefault="0005367B" w:rsidP="00B1492D">
            <w:pPr>
              <w:jc w:val="center"/>
              <w:rPr>
                <w:rFonts w:ascii="Times New Roman" w:hAnsi="Times New Roman" w:cs="Times New Roman"/>
                <w:b/>
                <w:sz w:val="28"/>
                <w:szCs w:val="28"/>
              </w:rPr>
            </w:pPr>
          </w:p>
        </w:tc>
      </w:tr>
      <w:tr w:rsidR="0005367B" w:rsidRPr="004A7574" w14:paraId="331B83A0" w14:textId="77777777" w:rsidTr="003F6DC1">
        <w:trPr>
          <w:jc w:val="center"/>
        </w:trPr>
        <w:tc>
          <w:tcPr>
            <w:tcW w:w="1995" w:type="dxa"/>
            <w:shd w:val="clear" w:color="auto" w:fill="auto"/>
          </w:tcPr>
          <w:p w14:paraId="0B04333A" w14:textId="77777777"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14:paraId="3B2DF609"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D44996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BBEC27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03811C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20F9799"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B37B648"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35898A2"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28E46CB3" w14:textId="77777777"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5E2ACD97"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2B1E0D6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AF4B8FA"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9692E21" w14:textId="77777777" w:rsidR="0005367B" w:rsidRPr="004A7574" w:rsidRDefault="0005367B" w:rsidP="00B1492D">
            <w:pPr>
              <w:jc w:val="center"/>
              <w:rPr>
                <w:rFonts w:ascii="Times New Roman" w:hAnsi="Times New Roman" w:cs="Times New Roman"/>
                <w:b/>
                <w:sz w:val="28"/>
                <w:szCs w:val="28"/>
              </w:rPr>
            </w:pPr>
          </w:p>
        </w:tc>
      </w:tr>
      <w:tr w:rsidR="0005367B" w:rsidRPr="004A7574" w14:paraId="20095889" w14:textId="77777777" w:rsidTr="003F6DC1">
        <w:trPr>
          <w:jc w:val="center"/>
        </w:trPr>
        <w:tc>
          <w:tcPr>
            <w:tcW w:w="1995" w:type="dxa"/>
            <w:shd w:val="clear" w:color="auto" w:fill="auto"/>
          </w:tcPr>
          <w:p w14:paraId="41957095" w14:textId="77777777"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14:paraId="1D0CEDB5" w14:textId="77777777"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14:paraId="1407E99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E99C9A3"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CD91C0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014F9A7"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FBA75F3"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F4BD5E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B59C4AC"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DDAFEC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156E1CA6"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3C4DD0CA"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104FAFF9"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5C1EAE16" w14:textId="77777777" w:rsidR="0005367B" w:rsidRPr="004A7574" w:rsidRDefault="0005367B" w:rsidP="00B1492D">
            <w:pPr>
              <w:jc w:val="center"/>
              <w:rPr>
                <w:rFonts w:ascii="Times New Roman" w:hAnsi="Times New Roman" w:cs="Times New Roman"/>
                <w:b/>
                <w:sz w:val="28"/>
                <w:szCs w:val="28"/>
              </w:rPr>
            </w:pPr>
          </w:p>
        </w:tc>
      </w:tr>
      <w:tr w:rsidR="0005367B" w:rsidRPr="004A7574" w14:paraId="5534F6AF" w14:textId="77777777" w:rsidTr="003F6DC1">
        <w:trPr>
          <w:jc w:val="center"/>
        </w:trPr>
        <w:tc>
          <w:tcPr>
            <w:tcW w:w="1995" w:type="dxa"/>
            <w:shd w:val="clear" w:color="auto" w:fill="auto"/>
          </w:tcPr>
          <w:p w14:paraId="219651BE" w14:textId="77777777"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14:paraId="1ECAB4ED" w14:textId="77777777"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14:paraId="618BA5D6"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4565F65B"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3A8E54F"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1720940"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ED9B855"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1819E27"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649CE8A7"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72962821"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058E8103"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46F80FDB" w14:textId="77777777"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14:paraId="35850E24"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14:paraId="4C7C3CCA" w14:textId="77777777"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14:paraId="6BE88797" w14:textId="77777777"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14:paraId="52A69AE6" w14:textId="77777777" w:rsidR="005761B0" w:rsidRPr="00535C36" w:rsidRDefault="00702AC9" w:rsidP="00535C36">
      <w:pPr>
        <w:pStyle w:val="a0"/>
        <w:ind w:firstLineChars="200" w:firstLine="562"/>
        <w:rPr>
          <w:b/>
        </w:rPr>
      </w:pPr>
      <w:r w:rsidRPr="00535C36">
        <w:rPr>
          <w:rFonts w:hint="eastAsia"/>
          <w:b/>
        </w:rPr>
        <w:t>科研成果</w:t>
      </w:r>
    </w:p>
    <w:p w14:paraId="5C914AE3" w14:textId="77777777"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14:paraId="4CF2BE6E" w14:textId="77777777"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13387B">
        <w:rPr>
          <w:rFonts w:ascii="宋体" w:hAnsi="宋体" w:cs="宋体"/>
          <w:color w:val="000000" w:themeColor="text1"/>
          <w:position w:val="-4"/>
          <w:szCs w:val="28"/>
        </w:rPr>
        <w:pict w14:anchorId="337D2B97">
          <v:shape id="_x0000_i1042" type="#_x0000_t75" style="width:10.6pt;height:11.8pt">
            <v:imagedata r:id="rId86" o:title=""/>
          </v:shape>
        </w:pi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14:paraId="1780653E" w14:textId="77777777"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13387B">
        <w:rPr>
          <w:rFonts w:ascii="宋体" w:hAnsi="宋体" w:cs="宋体"/>
          <w:position w:val="-10"/>
          <w:szCs w:val="28"/>
        </w:rPr>
        <w:pict w14:anchorId="63FE1A11">
          <v:shape id="_x0000_i1043" type="#_x0000_t75" style="width:17.1pt;height:13.85pt">
            <v:imagedata r:id="rId87" o:title=""/>
          </v:shape>
        </w:pi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14:paraId="33B8C8DA" w14:textId="77777777" w:rsidR="00EF0FB5" w:rsidRDefault="00EF0FB5" w:rsidP="00EF0FB5">
      <w:pPr>
        <w:pStyle w:val="a0"/>
        <w:ind w:firstLineChars="200" w:firstLine="562"/>
        <w:rPr>
          <w:b/>
        </w:rPr>
      </w:pPr>
      <w:r w:rsidRPr="00EF0FB5">
        <w:rPr>
          <w:rFonts w:hint="eastAsia"/>
          <w:b/>
        </w:rPr>
        <w:t>论著发表及专利申请</w:t>
      </w:r>
    </w:p>
    <w:p w14:paraId="52FE180E" w14:textId="77777777"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14:paraId="78EDA826" w14:textId="77777777" w:rsidR="009D34E2" w:rsidRDefault="009D34E2" w:rsidP="009D34E2">
      <w:pPr>
        <w:pStyle w:val="a0"/>
        <w:ind w:firstLineChars="200" w:firstLine="562"/>
        <w:rPr>
          <w:b/>
        </w:rPr>
      </w:pPr>
      <w:r>
        <w:rPr>
          <w:rFonts w:hint="eastAsia"/>
          <w:b/>
        </w:rPr>
        <w:lastRenderedPageBreak/>
        <w:t>人才培养</w:t>
      </w:r>
    </w:p>
    <w:p w14:paraId="5058BC8E" w14:textId="77777777"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14:paraId="77466C13" w14:textId="77777777" w:rsidR="00EF0FB5" w:rsidRDefault="00EF0FB5" w:rsidP="003944DB">
      <w:pPr>
        <w:pStyle w:val="a0"/>
      </w:pPr>
    </w:p>
    <w:p w14:paraId="63AD0298" w14:textId="77777777" w:rsidR="00EF0FB5" w:rsidRDefault="00EF0FB5" w:rsidP="003944DB">
      <w:pPr>
        <w:pStyle w:val="a0"/>
      </w:pPr>
    </w:p>
    <w:p w14:paraId="7F497E6C" w14:textId="77777777" w:rsidR="003944DB" w:rsidRPr="003944DB" w:rsidRDefault="003944DB" w:rsidP="003944DB">
      <w:pPr>
        <w:pStyle w:val="a0"/>
      </w:pPr>
    </w:p>
    <w:p w14:paraId="4183E314" w14:textId="77777777"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14:paraId="7BAB5B31" w14:textId="77777777"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14:paraId="77D65A56" w14:textId="77777777"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14:paraId="7554990A" w14:textId="77777777"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14:paraId="498001F4" w14:textId="77777777"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14:paraId="4ED7C814" w14:textId="77777777"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14:paraId="47238A52" w14:textId="3F9AB593"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266008">
        <w:rPr>
          <w:rFonts w:hint="eastAsia"/>
        </w:rPr>
        <w:t>图</w:t>
      </w:r>
      <w:r w:rsidR="00266008">
        <w:rPr>
          <w:rFonts w:hint="eastAsia"/>
        </w:rPr>
        <w:t xml:space="preserve"> </w:t>
      </w:r>
      <w:r w:rsidR="00266008">
        <w:rPr>
          <w:noProof/>
        </w:rPr>
        <w:t>6</w:t>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w:t>
      </w:r>
      <w:r w:rsidR="00A6700D" w:rsidRPr="008858BD">
        <w:rPr>
          <w:rFonts w:ascii="宋体" w:hAnsi="宋体" w:cs="宋体"/>
          <w:szCs w:val="28"/>
          <w:vertAlign w:val="superscript"/>
        </w:rPr>
        <w:t>th</w:t>
      </w:r>
      <w:r w:rsidR="00A6700D" w:rsidRPr="008667FC">
        <w:rPr>
          <w:rFonts w:ascii="宋体" w:hAnsi="宋体" w:cs="宋体"/>
          <w:szCs w:val="28"/>
        </w:rPr>
        <w:t>、7</w:t>
      </w:r>
      <w:r w:rsidR="00A6700D" w:rsidRPr="00CD45E8">
        <w:rPr>
          <w:rFonts w:ascii="宋体" w:hAnsi="宋体" w:cs="宋体"/>
          <w:szCs w:val="28"/>
          <w:vertAlign w:val="superscript"/>
        </w:rPr>
        <w:t>th</w:t>
      </w:r>
      <w:r w:rsidR="00A6700D">
        <w:rPr>
          <w:rFonts w:ascii="宋体" w:hAnsi="宋体" w:cs="宋体" w:hint="eastAsia"/>
          <w:szCs w:val="28"/>
        </w:rPr>
        <w:t>分别下降约</w:t>
      </w:r>
      <w:r w:rsidR="008858BD">
        <w:rPr>
          <w:rFonts w:ascii="宋体" w:hAnsi="宋体" w:cs="宋体" w:hint="eastAsia"/>
          <w:szCs w:val="28"/>
        </w:rPr>
        <w:t>为</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14:paraId="397E4A93" w14:textId="77777777" w:rsidR="00767A80" w:rsidRDefault="00767A80" w:rsidP="00767A80">
      <w:pPr>
        <w:pStyle w:val="a0"/>
        <w:jc w:val="center"/>
        <w:rPr>
          <w:rFonts w:ascii="宋体" w:hAnsi="宋体" w:cs="宋体"/>
          <w:color w:val="FF0000"/>
          <w:szCs w:val="28"/>
        </w:rPr>
      </w:pPr>
      <w:r w:rsidRPr="00A530AB">
        <w:rPr>
          <w:noProof/>
          <w:lang w:val="en-US" w:bidi="ar-SA"/>
        </w:rPr>
        <w:drawing>
          <wp:inline distT="0" distB="0" distL="0" distR="0" wp14:anchorId="263AF2B1" wp14:editId="3E7D3516">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80">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646A5D17" wp14:editId="5F821BDD">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81">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14:paraId="3CFFBAA0" w14:textId="77777777" w:rsidR="002A1EE7" w:rsidRDefault="002A1EE7" w:rsidP="002A1EE7">
      <w:pPr>
        <w:pStyle w:val="af1"/>
        <w:rPr>
          <w:rFonts w:ascii="宋体" w:hAnsi="宋体" w:cs="宋体"/>
          <w:color w:val="FF0000"/>
          <w:szCs w:val="28"/>
        </w:rPr>
      </w:pPr>
      <w:bookmarkStart w:id="19" w:name="_Ref107000236"/>
      <w:r>
        <w:rPr>
          <w:rFonts w:hint="eastAsia"/>
        </w:rPr>
        <w:t>图</w:t>
      </w:r>
      <w:r w:rsidR="00E0205D">
        <w:rPr>
          <w:rFonts w:hint="eastAsia"/>
        </w:rPr>
        <w:t xml:space="preserve"> </w:t>
      </w:r>
      <w:r w:rsidR="00266008">
        <w:rPr>
          <w:noProof/>
        </w:rPr>
        <w:t>6</w:t>
      </w:r>
      <w:bookmarkEnd w:id="19"/>
      <w:r w:rsidR="00E0205D">
        <w:t xml:space="preserve"> </w:t>
      </w:r>
      <w:r w:rsidR="00781EE5">
        <w:rPr>
          <w:rFonts w:hint="eastAsia"/>
        </w:rPr>
        <w:t>权重系数调整后谐波抑制情况</w:t>
      </w:r>
    </w:p>
    <w:p w14:paraId="39A76212" w14:textId="77777777" w:rsidR="00914BCF" w:rsidRPr="008342D7" w:rsidRDefault="001213B1" w:rsidP="00E56DFC">
      <w:pPr>
        <w:pStyle w:val="a0"/>
        <w:ind w:firstLineChars="200" w:firstLine="562"/>
        <w:rPr>
          <w:rFonts w:ascii="宋体" w:hAnsi="宋体" w:cs="宋体"/>
          <w:b/>
          <w:szCs w:val="28"/>
        </w:rPr>
      </w:pPr>
      <w:r w:rsidRPr="008342D7">
        <w:rPr>
          <w:rFonts w:ascii="宋体" w:hAnsi="宋体" w:cs="宋体"/>
          <w:b/>
          <w:szCs w:val="28"/>
        </w:rPr>
        <w:t>2</w:t>
      </w:r>
      <w:r w:rsidR="00914BCF" w:rsidRPr="008342D7">
        <w:rPr>
          <w:rFonts w:ascii="宋体" w:hAnsi="宋体" w:cs="宋体"/>
          <w:b/>
          <w:szCs w:val="28"/>
        </w:rPr>
        <w:t>）</w:t>
      </w:r>
      <w:r w:rsidR="00617F39" w:rsidRPr="008342D7">
        <w:rPr>
          <w:rFonts w:ascii="宋体" w:hAnsi="宋体" w:cs="宋体" w:hint="eastAsia"/>
          <w:b/>
          <w:szCs w:val="28"/>
        </w:rPr>
        <w:t>预测控制</w:t>
      </w:r>
      <w:r w:rsidR="00391FFA" w:rsidRPr="008342D7">
        <w:rPr>
          <w:rFonts w:ascii="宋体" w:hAnsi="宋体" w:cs="宋体"/>
          <w:b/>
          <w:szCs w:val="28"/>
        </w:rPr>
        <w:t>并行计算</w:t>
      </w:r>
      <w:r w:rsidR="004557F1" w:rsidRPr="008342D7">
        <w:rPr>
          <w:rFonts w:ascii="宋体" w:hAnsi="宋体" w:cs="宋体"/>
          <w:b/>
          <w:szCs w:val="28"/>
        </w:rPr>
        <w:t>优化</w:t>
      </w:r>
      <w:r w:rsidR="00617F39" w:rsidRPr="008342D7">
        <w:rPr>
          <w:rFonts w:ascii="宋体" w:hAnsi="宋体" w:cs="宋体" w:hint="eastAsia"/>
          <w:b/>
          <w:szCs w:val="28"/>
        </w:rPr>
        <w:t>方法研究</w:t>
      </w:r>
    </w:p>
    <w:p w14:paraId="656A0D20" w14:textId="77777777" w:rsidR="00F6691F" w:rsidRDefault="00B225D5" w:rsidP="00F6691F">
      <w:pPr>
        <w:pStyle w:val="a0"/>
        <w:jc w:val="center"/>
        <w:rPr>
          <w:rStyle w:val="fontstyle01"/>
          <w:rFonts w:hint="default"/>
        </w:rPr>
      </w:pPr>
      <w:r>
        <w:lastRenderedPageBreak/>
        <w:pict w14:anchorId="1D73C554">
          <v:shape id="_x0000_i1044" type="#_x0000_t75" style="width:397pt;height:195.25pt">
            <v:imagedata r:id="rId88" o:title=""/>
          </v:shape>
        </w:pict>
      </w:r>
    </w:p>
    <w:p w14:paraId="3086747F" w14:textId="77777777" w:rsidR="0092652E" w:rsidRDefault="0092652E" w:rsidP="0092652E">
      <w:pPr>
        <w:pStyle w:val="af1"/>
        <w:rPr>
          <w:rStyle w:val="fontstyle01"/>
          <w:rFonts w:hint="default"/>
        </w:rPr>
      </w:pPr>
      <w:bookmarkStart w:id="20" w:name="_Ref106979155"/>
      <w:r>
        <w:rPr>
          <w:rFonts w:hint="eastAsia"/>
        </w:rPr>
        <w:t>图</w:t>
      </w:r>
      <w:r w:rsidR="00E0205D">
        <w:rPr>
          <w:rFonts w:hint="eastAsia"/>
        </w:rPr>
        <w:t xml:space="preserve"> </w:t>
      </w:r>
      <w:r w:rsidR="00266008">
        <w:rPr>
          <w:noProof/>
        </w:rPr>
        <w:t>7</w:t>
      </w:r>
      <w:bookmarkEnd w:id="20"/>
      <w:r w:rsidR="00E0205D">
        <w:t xml:space="preserve"> </w:t>
      </w:r>
      <w:r w:rsidR="009138C3">
        <w:rPr>
          <w:rFonts w:hint="eastAsia"/>
        </w:rPr>
        <w:t>微控制器多核架构框图</w:t>
      </w:r>
    </w:p>
    <w:p w14:paraId="312FE6E2" w14:textId="77777777"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266008">
        <w:rPr>
          <w:rFonts w:hint="eastAsia"/>
        </w:rPr>
        <w:t>图</w:t>
      </w:r>
      <w:r w:rsidR="00266008">
        <w:rPr>
          <w:rFonts w:hint="eastAsia"/>
        </w:rPr>
        <w:t xml:space="preserve"> </w:t>
      </w:r>
      <w:r w:rsidR="00266008">
        <w:rPr>
          <w:noProof/>
        </w:rPr>
        <w:t>7</w:t>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13387B">
        <w:rPr>
          <w:position w:val="-10"/>
        </w:rPr>
        <w:pict w14:anchorId="7D65EB66">
          <v:shape id="_x0000_i1045" type="#_x0000_t75" style="width:28.9pt;height:15.85pt">
            <v:imagedata r:id="rId89" o:title=""/>
          </v:shape>
        </w:pict>
      </w:r>
      <w:r w:rsidR="00BC272F">
        <w:rPr>
          <w:rFonts w:hint="eastAsia"/>
        </w:rPr>
        <w:t>降低到了</w:t>
      </w:r>
      <w:r w:rsidR="0013387B">
        <w:rPr>
          <w:position w:val="-10"/>
        </w:rPr>
        <w:pict w14:anchorId="4A04979F">
          <v:shape id="_x0000_i1046" type="#_x0000_t75" style="width:37pt;height:15.85pt">
            <v:imagedata r:id="rId90" o:title=""/>
          </v:shape>
        </w:pict>
      </w:r>
      <w:r w:rsidR="00BC272F">
        <w:rPr>
          <w:rFonts w:hint="eastAsia"/>
        </w:rPr>
        <w:t>，另外，</w:t>
      </w:r>
      <w:r w:rsidR="00DC7B11">
        <w:rPr>
          <w:rFonts w:hint="eastAsia"/>
        </w:rPr>
        <w:t>开关状态</w:t>
      </w:r>
      <w:r w:rsidR="00BC272F">
        <w:rPr>
          <w:rFonts w:hint="eastAsia"/>
        </w:rPr>
        <w:t>轮询部分耗时从</w:t>
      </w:r>
      <w:r w:rsidR="0013387B">
        <w:rPr>
          <w:position w:val="-10"/>
        </w:rPr>
        <w:pict w14:anchorId="2D399A6F">
          <v:shape id="_x0000_i1047" type="#_x0000_t75" style="width:43.1pt;height:15.85pt">
            <v:imagedata r:id="rId91" o:title=""/>
          </v:shape>
        </w:pict>
      </w:r>
      <w:r w:rsidR="00BC272F">
        <w:rPr>
          <w:rFonts w:hint="eastAsia"/>
        </w:rPr>
        <w:t>降低到</w:t>
      </w:r>
      <w:r w:rsidR="0013387B">
        <w:rPr>
          <w:position w:val="-10"/>
        </w:rPr>
        <w:pict w14:anchorId="15E66ED7">
          <v:shape id="_x0000_i1048" type="#_x0000_t75" style="width:39.05pt;height:15.85pt">
            <v:imagedata r:id="rId92" o:title=""/>
          </v:shape>
        </w:pict>
      </w:r>
      <w:r w:rsidR="00E05F5A">
        <w:rPr>
          <w:rFonts w:hint="eastAsia"/>
        </w:rPr>
        <w:t>，计算耗时对比如图所示。</w:t>
      </w:r>
    </w:p>
    <w:p w14:paraId="15B92F2A" w14:textId="77777777" w:rsidR="008E34C6" w:rsidRDefault="00B225D5" w:rsidP="008E34C6">
      <w:pPr>
        <w:pStyle w:val="a0"/>
        <w:jc w:val="center"/>
        <w:rPr>
          <w:rFonts w:ascii="宋体" w:hAnsi="宋体" w:cs="宋体"/>
          <w:szCs w:val="28"/>
        </w:rPr>
      </w:pPr>
      <w:r>
        <w:pict w14:anchorId="4436F1C4">
          <v:shape id="_x0000_i1049" type="#_x0000_t75" style="width:379.95pt;height:143.6pt">
            <v:imagedata r:id="rId93" o:title=""/>
          </v:shape>
        </w:pict>
      </w:r>
    </w:p>
    <w:p w14:paraId="7C532789" w14:textId="77777777" w:rsidR="008E34C6" w:rsidRDefault="008E34C6" w:rsidP="008E34C6">
      <w:pPr>
        <w:pStyle w:val="af1"/>
        <w:rPr>
          <w:rFonts w:ascii="宋体" w:hAnsi="宋体" w:cs="宋体"/>
          <w:szCs w:val="28"/>
        </w:rPr>
      </w:pPr>
      <w:r>
        <w:rPr>
          <w:rFonts w:hint="eastAsia"/>
        </w:rPr>
        <w:t>图</w:t>
      </w:r>
      <w:r w:rsidR="00E0205D">
        <w:rPr>
          <w:rFonts w:hint="eastAsia"/>
        </w:rPr>
        <w:t xml:space="preserve"> </w:t>
      </w:r>
      <w:r w:rsidR="00266008">
        <w:rPr>
          <w:noProof/>
        </w:rPr>
        <w:t>8</w:t>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14:paraId="1D20A556" w14:textId="77777777"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14:paraId="0873A3BF" w14:textId="77777777"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w:t>
      </w:r>
      <w:r>
        <w:rPr>
          <w:rFonts w:hint="eastAsia"/>
        </w:rPr>
        <w:lastRenderedPageBreak/>
        <w:t>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14:paraId="575D7F26" w14:textId="77777777"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14:paraId="38E3A774" w14:textId="77777777"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14:paraId="109BCE08" w14:textId="77777777"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14:paraId="443BC7EC" w14:textId="77777777"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14:paraId="4471795B" w14:textId="77777777"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lastRenderedPageBreak/>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14:paraId="504982FB" w14:textId="77777777"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14:paraId="2F32B8BE"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14:paraId="47E61788"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14:paraId="61219352"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3387B">
        <w:rPr>
          <w:bCs/>
          <w:sz w:val="24"/>
          <w:szCs w:val="24"/>
          <w:lang w:val="en-US"/>
        </w:rPr>
        <w:t>Zhou</w:t>
      </w:r>
      <w:r w:rsidR="00E0205D" w:rsidRPr="0013387B">
        <w:rPr>
          <w:bCs/>
          <w:sz w:val="24"/>
          <w:szCs w:val="24"/>
          <w:lang w:val="en-US"/>
        </w:rPr>
        <w:t xml:space="preserve"> </w:t>
      </w:r>
      <w:r w:rsidRPr="0013387B">
        <w:rPr>
          <w:bCs/>
          <w:sz w:val="24"/>
          <w:szCs w:val="24"/>
          <w:lang w:val="en-US"/>
        </w:rPr>
        <w:t>and</w:t>
      </w:r>
      <w:r w:rsidR="00E0205D" w:rsidRPr="0013387B">
        <w:rPr>
          <w:bCs/>
          <w:sz w:val="24"/>
          <w:szCs w:val="24"/>
          <w:lang w:val="en-US"/>
        </w:rPr>
        <w:t xml:space="preserve"> </w:t>
      </w:r>
      <w:r w:rsidRPr="0013387B">
        <w:rPr>
          <w:b/>
          <w:bCs/>
          <w:sz w:val="24"/>
          <w:szCs w:val="24"/>
          <w:lang w:val="en-US"/>
        </w:rPr>
        <w:t>X</w:t>
      </w:r>
      <w:r w:rsidRPr="0013387B">
        <w:rPr>
          <w:b/>
          <w:sz w:val="24"/>
          <w:szCs w:val="24"/>
          <w:lang w:val="en-US"/>
        </w:rPr>
        <w:t>.</w:t>
      </w:r>
      <w:r w:rsidR="00E0205D" w:rsidRPr="0013387B">
        <w:rPr>
          <w:b/>
          <w:sz w:val="24"/>
          <w:szCs w:val="24"/>
          <w:lang w:val="en-US"/>
        </w:rPr>
        <w:t xml:space="preserve"> </w:t>
      </w:r>
      <w:r w:rsidRPr="0013387B">
        <w:rPr>
          <w:b/>
          <w:sz w:val="24"/>
          <w:szCs w:val="24"/>
          <w:lang w:val="en-US"/>
        </w:rPr>
        <w:t>Zhou</w:t>
      </w:r>
      <w:r w:rsidRPr="00114699">
        <w:rPr>
          <w:sz w:val="24"/>
          <w:szCs w:val="24"/>
          <w:lang w:val="en-US"/>
        </w:rPr>
        <w:t>,</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14:paraId="601DA59A"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14:paraId="6C66E59A"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14:paraId="42832AEC" w14:textId="77777777"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14:paraId="3D1281D1" w14:textId="77777777"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commentRangeStart w:id="21"/>
      <w:r w:rsidRPr="00114699">
        <w:rPr>
          <w:b/>
          <w:bCs/>
          <w:sz w:val="24"/>
          <w:szCs w:val="24"/>
        </w:rPr>
        <w:t>马祥华</w:t>
      </w:r>
      <w:commentRangeEnd w:id="21"/>
      <w:r w:rsidR="00F4073A">
        <w:rPr>
          <w:rStyle w:val="af2"/>
        </w:rPr>
        <w:commentReference w:id="21"/>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14:paraId="0A0AFFDA" w14:textId="77777777"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commentRangeStart w:id="22"/>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commentRangeEnd w:id="22"/>
      <w:r w:rsidR="00F4073A">
        <w:rPr>
          <w:rStyle w:val="af2"/>
        </w:rPr>
        <w:commentReference w:id="22"/>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14:paraId="63060843"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commentRangeStart w:id="23"/>
      <w:r w:rsidRPr="00114699">
        <w:rPr>
          <w:b/>
          <w:bCs/>
          <w:sz w:val="24"/>
          <w:szCs w:val="24"/>
        </w:rPr>
        <w:t>马祥华</w:t>
      </w:r>
      <w:r w:rsidRPr="00114699">
        <w:rPr>
          <w:sz w:val="24"/>
          <w:szCs w:val="24"/>
        </w:rPr>
        <w:t>.</w:t>
      </w:r>
      <w:commentRangeEnd w:id="23"/>
      <w:r w:rsidR="00F4073A">
        <w:rPr>
          <w:rStyle w:val="af2"/>
        </w:rPr>
        <w:commentReference w:id="23"/>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14:paraId="7977E9C6"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commentRangeStart w:id="24"/>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commentRangeEnd w:id="24"/>
      <w:r w:rsidR="00F4073A">
        <w:rPr>
          <w:rStyle w:val="af2"/>
        </w:rPr>
        <w:commentReference w:id="24"/>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14:paraId="08503F4E"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14:paraId="099935E2"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commentRangeStart w:id="25"/>
      <w:r w:rsidRPr="00114699">
        <w:rPr>
          <w:b/>
          <w:bCs/>
          <w:sz w:val="24"/>
          <w:szCs w:val="24"/>
        </w:rPr>
        <w:t>马祥华</w:t>
      </w:r>
      <w:commentRangeEnd w:id="25"/>
      <w:r w:rsidR="00F4073A">
        <w:rPr>
          <w:rStyle w:val="af2"/>
        </w:rPr>
        <w:commentReference w:id="25"/>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14:paraId="55B4C876" w14:textId="77777777"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14:paraId="137B3AE6" w14:textId="77777777"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14:paraId="798F4FD6" w14:textId="77777777"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14:paraId="09F6AD1F" w14:textId="77777777"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14:paraId="575C32C9" w14:textId="77777777"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w:t>
      </w:r>
      <w:r w:rsidR="00A92AF0">
        <w:rPr>
          <w:rFonts w:cs="Times New Roman" w:hint="eastAsia"/>
          <w:color w:val="000000" w:themeColor="text1"/>
        </w:rPr>
        <w:t>电力电子变频技术与预测控制</w:t>
      </w:r>
      <w:r w:rsidRPr="00DE7FB6">
        <w:rPr>
          <w:rFonts w:cs="Times New Roman"/>
          <w:color w:val="000000" w:themeColor="text1"/>
        </w:rPr>
        <w:t>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w:t>
      </w:r>
      <w:r w:rsidR="00075CA5">
        <w:rPr>
          <w:rFonts w:cs="Times New Roman" w:hint="eastAsia"/>
          <w:color w:val="000000" w:themeColor="text1"/>
        </w:rPr>
        <w:t>此外，</w:t>
      </w:r>
      <w:r w:rsidR="00A74B45" w:rsidRPr="00500A02">
        <w:rPr>
          <w:rFonts w:cs="Times New Roman"/>
          <w:color w:val="000000" w:themeColor="text1"/>
        </w:rPr>
        <w:t>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14:paraId="07152F86" w14:textId="77777777" w:rsidR="001D1080" w:rsidRDefault="001D1080" w:rsidP="001D1080">
      <w:pPr>
        <w:pStyle w:val="a0"/>
        <w:jc w:val="center"/>
        <w:rPr>
          <w:rFonts w:eastAsiaTheme="minorEastAsia"/>
          <w:color w:val="000000" w:themeColor="text1"/>
          <w:highlight w:val="yellow"/>
        </w:rPr>
      </w:pPr>
      <w:r>
        <w:rPr>
          <w:noProof/>
          <w:lang w:val="en-US" w:bidi="ar-SA"/>
        </w:rPr>
        <w:lastRenderedPageBreak/>
        <w:drawing>
          <wp:inline distT="0" distB="0" distL="0" distR="0" wp14:anchorId="0AE5C6DF" wp14:editId="2C0B043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14:paraId="52CCEDBD" w14:textId="77777777" w:rsidR="001D1080" w:rsidRPr="00F941B3" w:rsidRDefault="001D1080" w:rsidP="001D1080">
      <w:pPr>
        <w:pStyle w:val="af1"/>
        <w:rPr>
          <w:rFonts w:eastAsiaTheme="minorEastAsia"/>
          <w:color w:val="000000" w:themeColor="text1"/>
          <w:highlight w:val="yellow"/>
        </w:rPr>
      </w:pPr>
      <w:r>
        <w:rPr>
          <w:rFonts w:hint="eastAsia"/>
        </w:rPr>
        <w:t>图</w:t>
      </w:r>
      <w:r w:rsidR="00E0205D">
        <w:rPr>
          <w:rFonts w:hint="eastAsia"/>
        </w:rPr>
        <w:t xml:space="preserve"> </w:t>
      </w:r>
      <w:r w:rsidR="00266008">
        <w:rPr>
          <w:noProof/>
        </w:rPr>
        <w:t>9</w:t>
      </w:r>
      <w:r w:rsidR="00E0205D">
        <w:t xml:space="preserve"> </w:t>
      </w:r>
      <w:r>
        <w:rPr>
          <w:rFonts w:hint="eastAsia"/>
        </w:rPr>
        <w:t>平台设备情况</w:t>
      </w:r>
    </w:p>
    <w:p w14:paraId="1AC93F22" w14:textId="77777777"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14:paraId="3587BC2A" w14:textId="77777777" w:rsidR="008418F5" w:rsidRDefault="008418F5" w:rsidP="008418F5">
      <w:pPr>
        <w:pStyle w:val="a0"/>
        <w:ind w:firstLineChars="200" w:firstLine="560"/>
        <w:jc w:val="center"/>
        <w:rPr>
          <w:rFonts w:cs="Times New Roman"/>
          <w:color w:val="FF0000"/>
          <w:highlight w:val="yellow"/>
        </w:rPr>
      </w:pPr>
      <w:r>
        <w:rPr>
          <w:noProof/>
          <w:lang w:val="en-US" w:bidi="ar-SA"/>
        </w:rPr>
        <w:drawing>
          <wp:inline distT="0" distB="0" distL="0" distR="0" wp14:anchorId="3DAEB74F" wp14:editId="72BB240B">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14:paraId="334A75AB" w14:textId="77777777" w:rsidR="008418F5" w:rsidRPr="00B25E5E" w:rsidRDefault="008418F5" w:rsidP="008418F5">
      <w:pPr>
        <w:pStyle w:val="af1"/>
        <w:rPr>
          <w:rFonts w:ascii="Times New Roman" w:eastAsia="宋体" w:hAnsi="Times New Roman" w:cs="Times New Roman"/>
          <w:color w:val="FF0000"/>
          <w:highlight w:val="yellow"/>
        </w:rPr>
      </w:pPr>
      <w:bookmarkStart w:id="26" w:name="_Ref106982772"/>
      <w:r>
        <w:rPr>
          <w:rFonts w:hint="eastAsia"/>
        </w:rPr>
        <w:t>图</w:t>
      </w:r>
      <w:r w:rsidR="00E0205D">
        <w:rPr>
          <w:rFonts w:hint="eastAsia"/>
        </w:rPr>
        <w:t xml:space="preserve"> </w:t>
      </w:r>
      <w:r w:rsidR="00266008">
        <w:rPr>
          <w:noProof/>
        </w:rPr>
        <w:t>10</w:t>
      </w:r>
      <w:bookmarkEnd w:id="26"/>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14:paraId="4A90F5DD" w14:textId="77777777"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266008">
        <w:rPr>
          <w:rFonts w:hint="eastAsia"/>
        </w:rPr>
        <w:t>图</w:t>
      </w:r>
      <w:r w:rsidR="00266008">
        <w:rPr>
          <w:rFonts w:hint="eastAsia"/>
        </w:rPr>
        <w:t xml:space="preserve"> </w:t>
      </w:r>
      <w:r w:rsidR="00266008">
        <w:rPr>
          <w:noProof/>
        </w:rPr>
        <w:t>10</w:t>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14:paraId="363509D6" w14:textId="77777777"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w:t>
      </w:r>
      <w:r w:rsidRPr="00582D10">
        <w:rPr>
          <w:rFonts w:cs="Times New Roman" w:hint="eastAsia"/>
          <w:color w:val="000000" w:themeColor="text1"/>
        </w:rPr>
        <w:lastRenderedPageBreak/>
        <w:t>都有较为丰富的电子硬件研发经验，可以熟练完成硬件电路的焊接、调试以及维修。综上，本项目组不仅具备充实先进的</w:t>
      </w:r>
      <w:r w:rsidR="00A267F5">
        <w:rPr>
          <w:rFonts w:cs="Times New Roman" w:hint="eastAsia"/>
          <w:color w:val="000000" w:themeColor="text1"/>
        </w:rPr>
        <w:t>预测控制</w:t>
      </w:r>
      <w:r w:rsidRPr="00582D10">
        <w:rPr>
          <w:rFonts w:cs="Times New Roman" w:hint="eastAsia"/>
          <w:color w:val="000000" w:themeColor="text1"/>
        </w:rPr>
        <w:t>理论基础、研究成果，</w:t>
      </w:r>
      <w:r w:rsidR="00FF462D">
        <w:rPr>
          <w:rFonts w:cs="Times New Roman" w:hint="eastAsia"/>
          <w:color w:val="000000" w:themeColor="text1"/>
        </w:rPr>
        <w:t>还兼具完善的</w:t>
      </w:r>
      <w:r w:rsidR="00A267F5">
        <w:rPr>
          <w:rFonts w:cs="Times New Roman" w:hint="eastAsia"/>
          <w:color w:val="000000" w:themeColor="text1"/>
        </w:rPr>
        <w:t>预测</w:t>
      </w:r>
      <w:r w:rsidR="00FF462D">
        <w:rPr>
          <w:rFonts w:cs="Times New Roman" w:hint="eastAsia"/>
          <w:color w:val="000000" w:themeColor="text1"/>
        </w:rPr>
        <w:t>控制实验平台，能为本课题的顺利完成提供有力保证</w:t>
      </w:r>
      <w:r w:rsidR="00186EF5">
        <w:rPr>
          <w:rFonts w:cs="Times New Roman" w:hint="eastAsia"/>
          <w:color w:val="000000" w:themeColor="text1"/>
        </w:rPr>
        <w:t>。</w:t>
      </w:r>
    </w:p>
    <w:p w14:paraId="2BC71575" w14:textId="77777777" w:rsidR="00B25E5E" w:rsidRPr="00B25E5E" w:rsidRDefault="00B25E5E" w:rsidP="006D3F6A">
      <w:pPr>
        <w:pStyle w:val="a0"/>
        <w:rPr>
          <w:rFonts w:cs="Times New Roman"/>
          <w:color w:val="FF0000"/>
          <w:highlight w:val="yellow"/>
        </w:rPr>
      </w:pPr>
    </w:p>
    <w:p w14:paraId="0F8F049F" w14:textId="77777777"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14:paraId="7CB0F670" w14:textId="77777777" w:rsidR="006D55A5" w:rsidRDefault="006D55A5">
      <w:pPr>
        <w:numPr>
          <w:ilvl w:val="0"/>
          <w:numId w:val="6"/>
        </w:numPr>
        <w:autoSpaceDE/>
        <w:autoSpaceDN/>
        <w:ind w:firstLineChars="200" w:firstLine="562"/>
        <w:rPr>
          <w:b/>
          <w:bCs/>
          <w:sz w:val="28"/>
          <w:szCs w:val="28"/>
        </w:rPr>
        <w:sectPr w:rsidR="006D55A5">
          <w:footerReference w:type="default" r:id="rId96"/>
          <w:type w:val="continuous"/>
          <w:pgSz w:w="11906" w:h="16838"/>
          <w:pgMar w:top="851" w:right="851" w:bottom="851" w:left="851" w:header="851" w:footer="992" w:gutter="0"/>
          <w:pgNumType w:fmt="numberInDash"/>
          <w:cols w:space="720"/>
          <w:formProt w:val="0"/>
          <w:docGrid w:type="lines" w:linePitch="312"/>
        </w:sectPr>
      </w:pPr>
    </w:p>
    <w:p w14:paraId="2BEB2D1C" w14:textId="77777777" w:rsidR="006D55A5" w:rsidRDefault="006D55A5">
      <w:pPr>
        <w:rPr>
          <w:rFonts w:ascii="黑体" w:eastAsia="黑体"/>
          <w:sz w:val="28"/>
        </w:rPr>
      </w:pPr>
    </w:p>
    <w:p w14:paraId="782E5FEA" w14:textId="77777777"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14:anchorId="1062ABBE" wp14:editId="3463414F">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14:paraId="26227E8F" w14:textId="77777777"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14:paraId="145DF2D1" w14:textId="77777777"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14:paraId="7338FE9C" w14:textId="77777777"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14:anchorId="5ECD50C2" wp14:editId="05A0133F">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14:paraId="6C8C99D6" w14:textId="77777777" w:rsidR="006D55A5" w:rsidRDefault="00A93326">
      <w:pPr>
        <w:spacing w:before="24"/>
        <w:ind w:left="195"/>
        <w:rPr>
          <w:rFonts w:ascii="黑体" w:eastAsia="黑体"/>
          <w:sz w:val="21"/>
          <w:szCs w:val="21"/>
        </w:rPr>
      </w:pPr>
      <w:r>
        <w:rPr>
          <w:rFonts w:ascii="黑体" w:eastAsia="黑体" w:hint="eastAsia"/>
          <w:sz w:val="21"/>
          <w:szCs w:val="21"/>
        </w:rPr>
        <w:t>申请人承诺：</w:t>
      </w:r>
    </w:p>
    <w:p w14:paraId="68F6879F" w14:textId="77777777"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14:paraId="54BDD9B8" w14:textId="77777777" w:rsidR="006D55A5" w:rsidRDefault="006D55A5">
      <w:pPr>
        <w:spacing w:before="61" w:line="280" w:lineRule="auto"/>
        <w:ind w:left="195" w:right="818" w:firstLine="420"/>
        <w:jc w:val="both"/>
        <w:rPr>
          <w:sz w:val="21"/>
          <w:szCs w:val="21"/>
        </w:rPr>
      </w:pPr>
    </w:p>
    <w:p w14:paraId="12564475" w14:textId="77777777"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14:paraId="128D0377" w14:textId="77777777" w:rsidR="006D55A5" w:rsidRDefault="006D55A5">
      <w:pPr>
        <w:spacing w:before="1"/>
        <w:rPr>
          <w:sz w:val="21"/>
          <w:szCs w:val="21"/>
        </w:rPr>
      </w:pPr>
    </w:p>
    <w:p w14:paraId="46CAA03B" w14:textId="77777777" w:rsidR="006D55A5" w:rsidRDefault="00A93326">
      <w:pPr>
        <w:ind w:left="195"/>
        <w:rPr>
          <w:rFonts w:ascii="黑体" w:eastAsia="黑体"/>
          <w:sz w:val="21"/>
          <w:szCs w:val="21"/>
        </w:rPr>
      </w:pPr>
      <w:r>
        <w:rPr>
          <w:rFonts w:ascii="黑体" w:eastAsia="黑体" w:hint="eastAsia"/>
          <w:sz w:val="21"/>
          <w:szCs w:val="21"/>
        </w:rPr>
        <w:t>项目组主要成员承诺：</w:t>
      </w:r>
    </w:p>
    <w:p w14:paraId="6671D385" w14:textId="77777777"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14:paraId="7A6B5F61" w14:textId="77777777">
        <w:trPr>
          <w:trHeight w:val="519"/>
        </w:trPr>
        <w:tc>
          <w:tcPr>
            <w:tcW w:w="941" w:type="dxa"/>
          </w:tcPr>
          <w:p w14:paraId="37CC7839" w14:textId="77777777" w:rsidR="006D55A5" w:rsidRDefault="00A93326">
            <w:pPr>
              <w:pStyle w:val="TableParagraph"/>
              <w:spacing w:before="125"/>
              <w:ind w:left="258"/>
              <w:rPr>
                <w:sz w:val="21"/>
                <w:szCs w:val="21"/>
              </w:rPr>
            </w:pPr>
            <w:r>
              <w:rPr>
                <w:sz w:val="21"/>
                <w:szCs w:val="21"/>
              </w:rPr>
              <w:t>编号</w:t>
            </w:r>
          </w:p>
        </w:tc>
        <w:tc>
          <w:tcPr>
            <w:tcW w:w="1569" w:type="dxa"/>
          </w:tcPr>
          <w:p w14:paraId="3A2CF38E" w14:textId="77777777" w:rsidR="006D55A5" w:rsidRDefault="00A93326">
            <w:pPr>
              <w:pStyle w:val="TableParagraph"/>
              <w:spacing w:before="125"/>
              <w:ind w:left="553" w:right="545"/>
              <w:jc w:val="center"/>
              <w:rPr>
                <w:sz w:val="21"/>
                <w:szCs w:val="21"/>
              </w:rPr>
            </w:pPr>
            <w:r>
              <w:rPr>
                <w:sz w:val="21"/>
                <w:szCs w:val="21"/>
              </w:rPr>
              <w:t>姓名</w:t>
            </w:r>
          </w:p>
        </w:tc>
        <w:tc>
          <w:tcPr>
            <w:tcW w:w="3034" w:type="dxa"/>
          </w:tcPr>
          <w:p w14:paraId="6988680C" w14:textId="77777777" w:rsidR="006D55A5" w:rsidRDefault="00A93326">
            <w:pPr>
              <w:pStyle w:val="TableParagraph"/>
              <w:spacing w:before="125"/>
              <w:ind w:left="886"/>
              <w:rPr>
                <w:sz w:val="21"/>
                <w:szCs w:val="21"/>
              </w:rPr>
            </w:pPr>
            <w:r>
              <w:rPr>
                <w:sz w:val="21"/>
                <w:szCs w:val="21"/>
              </w:rPr>
              <w:t>工作单位名称</w:t>
            </w:r>
          </w:p>
        </w:tc>
        <w:tc>
          <w:tcPr>
            <w:tcW w:w="1779" w:type="dxa"/>
          </w:tcPr>
          <w:p w14:paraId="310C8FEB" w14:textId="77777777" w:rsidR="006D55A5" w:rsidRDefault="00A93326">
            <w:pPr>
              <w:pStyle w:val="TableParagraph"/>
              <w:spacing w:before="125"/>
              <w:ind w:left="469"/>
              <w:rPr>
                <w:sz w:val="21"/>
                <w:szCs w:val="21"/>
              </w:rPr>
            </w:pPr>
            <w:r>
              <w:rPr>
                <w:sz w:val="21"/>
                <w:szCs w:val="21"/>
              </w:rPr>
              <w:t>项目分工</w:t>
            </w:r>
          </w:p>
        </w:tc>
        <w:tc>
          <w:tcPr>
            <w:tcW w:w="1465" w:type="dxa"/>
          </w:tcPr>
          <w:p w14:paraId="49F9F201" w14:textId="77777777" w:rsidR="006D55A5" w:rsidRDefault="00A93326">
            <w:pPr>
              <w:pStyle w:val="TableParagraph"/>
              <w:spacing w:before="10" w:line="250" w:lineRule="exact"/>
              <w:ind w:left="82" w:right="73"/>
              <w:jc w:val="center"/>
              <w:rPr>
                <w:sz w:val="21"/>
                <w:szCs w:val="21"/>
              </w:rPr>
            </w:pPr>
            <w:r>
              <w:rPr>
                <w:sz w:val="21"/>
                <w:szCs w:val="21"/>
              </w:rPr>
              <w:t>每年工作时间</w:t>
            </w:r>
          </w:p>
          <w:p w14:paraId="14C5DCB8" w14:textId="77777777" w:rsidR="006D55A5" w:rsidRDefault="00A93326">
            <w:pPr>
              <w:pStyle w:val="TableParagraph"/>
              <w:spacing w:line="239" w:lineRule="exact"/>
              <w:ind w:left="82" w:right="73"/>
              <w:jc w:val="center"/>
              <w:rPr>
                <w:sz w:val="21"/>
                <w:szCs w:val="21"/>
              </w:rPr>
            </w:pPr>
            <w:r>
              <w:rPr>
                <w:sz w:val="21"/>
                <w:szCs w:val="21"/>
              </w:rPr>
              <w:t>（月）</w:t>
            </w:r>
          </w:p>
        </w:tc>
        <w:tc>
          <w:tcPr>
            <w:tcW w:w="1676" w:type="dxa"/>
          </w:tcPr>
          <w:p w14:paraId="05B135D8" w14:textId="77777777" w:rsidR="006D55A5" w:rsidRDefault="00A93326">
            <w:pPr>
              <w:pStyle w:val="TableParagraph"/>
              <w:spacing w:before="125"/>
              <w:ind w:left="607" w:right="598"/>
              <w:jc w:val="center"/>
              <w:rPr>
                <w:sz w:val="21"/>
                <w:szCs w:val="21"/>
              </w:rPr>
            </w:pPr>
            <w:r>
              <w:rPr>
                <w:sz w:val="21"/>
                <w:szCs w:val="21"/>
              </w:rPr>
              <w:t>签字</w:t>
            </w:r>
          </w:p>
        </w:tc>
      </w:tr>
      <w:tr w:rsidR="006D55A5" w14:paraId="58C73462" w14:textId="77777777">
        <w:trPr>
          <w:trHeight w:val="519"/>
        </w:trPr>
        <w:tc>
          <w:tcPr>
            <w:tcW w:w="941" w:type="dxa"/>
          </w:tcPr>
          <w:p w14:paraId="04370A1F" w14:textId="77777777" w:rsidR="006D55A5" w:rsidRDefault="006D55A5">
            <w:pPr>
              <w:pStyle w:val="TableParagraph"/>
              <w:spacing w:before="125"/>
              <w:ind w:left="258"/>
              <w:rPr>
                <w:sz w:val="21"/>
                <w:szCs w:val="21"/>
              </w:rPr>
            </w:pPr>
          </w:p>
        </w:tc>
        <w:tc>
          <w:tcPr>
            <w:tcW w:w="1569" w:type="dxa"/>
          </w:tcPr>
          <w:p w14:paraId="4E8C00BB" w14:textId="77777777" w:rsidR="006D55A5" w:rsidRDefault="006D55A5">
            <w:pPr>
              <w:pStyle w:val="TableParagraph"/>
              <w:spacing w:before="125"/>
              <w:ind w:left="553" w:right="545"/>
              <w:jc w:val="center"/>
              <w:rPr>
                <w:sz w:val="21"/>
                <w:szCs w:val="21"/>
              </w:rPr>
            </w:pPr>
          </w:p>
        </w:tc>
        <w:tc>
          <w:tcPr>
            <w:tcW w:w="3034" w:type="dxa"/>
          </w:tcPr>
          <w:p w14:paraId="6C04EBFC" w14:textId="77777777" w:rsidR="006D55A5" w:rsidRDefault="006D55A5">
            <w:pPr>
              <w:pStyle w:val="TableParagraph"/>
              <w:spacing w:before="125"/>
              <w:ind w:left="886"/>
              <w:rPr>
                <w:sz w:val="21"/>
                <w:szCs w:val="21"/>
              </w:rPr>
            </w:pPr>
          </w:p>
        </w:tc>
        <w:tc>
          <w:tcPr>
            <w:tcW w:w="1779" w:type="dxa"/>
          </w:tcPr>
          <w:p w14:paraId="13DE0B86" w14:textId="77777777" w:rsidR="006D55A5" w:rsidRDefault="006D55A5">
            <w:pPr>
              <w:pStyle w:val="TableParagraph"/>
              <w:spacing w:before="125"/>
              <w:ind w:left="469"/>
              <w:rPr>
                <w:sz w:val="21"/>
                <w:szCs w:val="21"/>
              </w:rPr>
            </w:pPr>
          </w:p>
        </w:tc>
        <w:tc>
          <w:tcPr>
            <w:tcW w:w="1465" w:type="dxa"/>
          </w:tcPr>
          <w:p w14:paraId="486CD996" w14:textId="77777777" w:rsidR="006D55A5" w:rsidRDefault="006D55A5">
            <w:pPr>
              <w:pStyle w:val="TableParagraph"/>
              <w:spacing w:before="10" w:line="250" w:lineRule="exact"/>
              <w:ind w:left="82" w:right="73"/>
              <w:jc w:val="center"/>
              <w:rPr>
                <w:sz w:val="21"/>
                <w:szCs w:val="21"/>
              </w:rPr>
            </w:pPr>
          </w:p>
        </w:tc>
        <w:tc>
          <w:tcPr>
            <w:tcW w:w="1676" w:type="dxa"/>
          </w:tcPr>
          <w:p w14:paraId="12E43B64" w14:textId="77777777" w:rsidR="006D55A5" w:rsidRDefault="006D55A5">
            <w:pPr>
              <w:pStyle w:val="TableParagraph"/>
              <w:spacing w:before="125"/>
              <w:ind w:left="607" w:right="598"/>
              <w:jc w:val="center"/>
              <w:rPr>
                <w:sz w:val="21"/>
                <w:szCs w:val="21"/>
              </w:rPr>
            </w:pPr>
          </w:p>
        </w:tc>
      </w:tr>
    </w:tbl>
    <w:p w14:paraId="6D317142" w14:textId="77777777" w:rsidR="006D55A5" w:rsidRDefault="006D55A5">
      <w:pPr>
        <w:spacing w:before="12"/>
        <w:rPr>
          <w:sz w:val="21"/>
          <w:szCs w:val="21"/>
        </w:rPr>
      </w:pPr>
    </w:p>
    <w:p w14:paraId="1CD2F321" w14:textId="77777777" w:rsidR="006D55A5" w:rsidRDefault="00A93326">
      <w:pPr>
        <w:ind w:left="195"/>
        <w:rPr>
          <w:rFonts w:ascii="黑体" w:eastAsia="黑体"/>
          <w:sz w:val="21"/>
          <w:szCs w:val="21"/>
        </w:rPr>
      </w:pPr>
      <w:r>
        <w:rPr>
          <w:rFonts w:ascii="黑体" w:eastAsia="黑体" w:hint="eastAsia"/>
          <w:sz w:val="21"/>
          <w:szCs w:val="21"/>
        </w:rPr>
        <w:t>依托单位及合作研究单位承诺：</w:t>
      </w:r>
    </w:p>
    <w:p w14:paraId="63C60018" w14:textId="77777777"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14:paraId="3DFE8105" w14:textId="77777777" w:rsidR="006D55A5" w:rsidRDefault="00A93326">
      <w:pPr>
        <w:spacing w:before="60"/>
        <w:ind w:left="615"/>
        <w:rPr>
          <w:sz w:val="21"/>
          <w:szCs w:val="21"/>
        </w:rPr>
      </w:pPr>
      <w:r>
        <w:rPr>
          <w:sz w:val="21"/>
          <w:szCs w:val="21"/>
        </w:rPr>
        <w:t>以下为需要说明的其它问题：</w:t>
      </w:r>
    </w:p>
    <w:p w14:paraId="67A870A9" w14:textId="77777777" w:rsidR="006D55A5" w:rsidRDefault="006D55A5">
      <w:pPr>
        <w:rPr>
          <w:sz w:val="21"/>
          <w:szCs w:val="21"/>
        </w:rPr>
      </w:pPr>
    </w:p>
    <w:p w14:paraId="43F6E70D" w14:textId="77777777" w:rsidR="006D55A5" w:rsidRDefault="006D55A5">
      <w:pPr>
        <w:rPr>
          <w:sz w:val="21"/>
          <w:szCs w:val="21"/>
        </w:rPr>
      </w:pPr>
    </w:p>
    <w:p w14:paraId="720AA786" w14:textId="77777777" w:rsidR="006D55A5" w:rsidRDefault="006D55A5">
      <w:pPr>
        <w:rPr>
          <w:sz w:val="21"/>
          <w:szCs w:val="21"/>
        </w:rPr>
      </w:pPr>
    </w:p>
    <w:p w14:paraId="1DC9BCAA" w14:textId="77777777" w:rsidR="006D55A5" w:rsidRDefault="006D55A5">
      <w:pPr>
        <w:rPr>
          <w:sz w:val="21"/>
          <w:szCs w:val="21"/>
        </w:rPr>
      </w:pPr>
    </w:p>
    <w:p w14:paraId="5F577855" w14:textId="77777777" w:rsidR="006D55A5" w:rsidRDefault="006D55A5">
      <w:pPr>
        <w:rPr>
          <w:sz w:val="21"/>
          <w:szCs w:val="21"/>
        </w:rPr>
      </w:pPr>
    </w:p>
    <w:p w14:paraId="39B04605" w14:textId="77777777" w:rsidR="006D55A5" w:rsidRDefault="006D55A5">
      <w:pPr>
        <w:spacing w:before="9"/>
        <w:rPr>
          <w:sz w:val="21"/>
          <w:szCs w:val="21"/>
        </w:rPr>
      </w:pPr>
    </w:p>
    <w:p w14:paraId="3A7B124C" w14:textId="77777777" w:rsidR="006D55A5" w:rsidRDefault="006D55A5">
      <w:pPr>
        <w:rPr>
          <w:sz w:val="21"/>
          <w:szCs w:val="21"/>
        </w:rPr>
        <w:sectPr w:rsidR="006D55A5">
          <w:headerReference w:type="even" r:id="rId97"/>
          <w:headerReference w:type="default" r:id="rId98"/>
          <w:footerReference w:type="default" r:id="rId99"/>
          <w:headerReference w:type="first" r:id="rId100"/>
          <w:pgSz w:w="11910" w:h="16840"/>
          <w:pgMar w:top="640" w:right="0" w:bottom="780" w:left="600" w:header="0" w:footer="581" w:gutter="0"/>
          <w:pgNumType w:start="7"/>
          <w:cols w:space="720"/>
        </w:sectPr>
      </w:pPr>
    </w:p>
    <w:p w14:paraId="1E79B757" w14:textId="77777777" w:rsidR="006D55A5" w:rsidRDefault="00A93326">
      <w:pPr>
        <w:spacing w:before="71" w:line="280" w:lineRule="auto"/>
        <w:ind w:left="1531" w:right="38" w:hanging="315"/>
        <w:rPr>
          <w:sz w:val="21"/>
          <w:szCs w:val="21"/>
        </w:rPr>
      </w:pPr>
      <w:r>
        <w:rPr>
          <w:sz w:val="21"/>
          <w:szCs w:val="21"/>
        </w:rPr>
        <w:lastRenderedPageBreak/>
        <w:t>依托单位公章日期：</w:t>
      </w:r>
    </w:p>
    <w:p w14:paraId="3E7B5441" w14:textId="77777777"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14:paraId="1C5C1EAD" w14:textId="77777777"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14:paraId="15119D41" w14:textId="77777777" w:rsidR="006D55A5" w:rsidRDefault="006D55A5">
      <w:pPr>
        <w:rPr>
          <w:sz w:val="21"/>
          <w:szCs w:val="21"/>
        </w:rPr>
      </w:pPr>
    </w:p>
    <w:p w14:paraId="5FCA8840" w14:textId="77777777" w:rsidR="006D55A5" w:rsidRDefault="006D55A5">
      <w:pPr>
        <w:rPr>
          <w:sz w:val="21"/>
          <w:szCs w:val="21"/>
        </w:rPr>
      </w:pPr>
    </w:p>
    <w:p w14:paraId="77D9DD95" w14:textId="77777777"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14:paraId="7C169144" w14:textId="77777777" w:rsidR="006D55A5" w:rsidRDefault="006D55A5"/>
    <w:p w14:paraId="08CFCC87" w14:textId="77777777" w:rsidR="00FF462D" w:rsidRDefault="00FF462D"/>
    <w:p w14:paraId="26E5FD09" w14:textId="77777777" w:rsidR="00FF462D" w:rsidRDefault="00FF462D"/>
    <w:p w14:paraId="6028F944" w14:textId="77777777" w:rsidR="00D16448" w:rsidRDefault="00D16448" w:rsidP="00FF462D"/>
    <w:p w14:paraId="1EEF8BFC" w14:textId="77777777" w:rsidR="00D16448" w:rsidRDefault="00D16448" w:rsidP="00FF462D"/>
    <w:p w14:paraId="66D9F3B3" w14:textId="77777777" w:rsidR="00050DDC" w:rsidRPr="00067DEB" w:rsidRDefault="00D16448" w:rsidP="00050DDC">
      <w:pPr>
        <w:pStyle w:val="EndNoteBibliography"/>
        <w:ind w:left="540" w:hanging="540"/>
      </w:pPr>
      <w:r>
        <w:fldChar w:fldCharType="begin"/>
      </w:r>
      <w:r>
        <w:instrText xml:space="preserve"> ADDIN EN.REFLIST </w:instrText>
      </w:r>
      <w:r>
        <w:fldChar w:fldCharType="separate"/>
      </w:r>
    </w:p>
    <w:p w14:paraId="5266F9DC" w14:textId="77777777" w:rsidR="00067DEB" w:rsidRPr="00067DEB" w:rsidRDefault="00067DEB" w:rsidP="00067DEB">
      <w:pPr>
        <w:pStyle w:val="EndNoteBibliography"/>
        <w:ind w:left="540" w:hanging="540"/>
      </w:pPr>
    </w:p>
    <w:p w14:paraId="538C52F9" w14:textId="77777777" w:rsidR="00FF462D" w:rsidRPr="00FF462D" w:rsidRDefault="00D16448" w:rsidP="00FF462D">
      <w:r>
        <w:fldChar w:fldCharType="end"/>
      </w:r>
    </w:p>
    <w:sectPr w:rsidR="00FF462D" w:rsidRPr="00FF462D">
      <w:type w:val="continuous"/>
      <w:pgSz w:w="11910" w:h="16840"/>
      <w:pgMar w:top="640" w:right="0" w:bottom="280" w:left="600" w:header="720" w:footer="720" w:gutter="0"/>
      <w:cols w:num="3" w:space="720" w:equalWidth="0">
        <w:col w:w="2517" w:space="674"/>
        <w:col w:w="3042" w:space="464"/>
        <w:col w:w="4613"/>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个人用户" w:date="2022-06-28T21:32:00Z" w:initials="个人用户">
    <w:p w14:paraId="03530805" w14:textId="77777777" w:rsidR="0013387B" w:rsidRDefault="0013387B">
      <w:pPr>
        <w:pStyle w:val="a5"/>
      </w:pPr>
      <w:r>
        <w:rPr>
          <w:rStyle w:val="af2"/>
        </w:rPr>
        <w:annotationRef/>
      </w:r>
      <w:r>
        <w:rPr>
          <w:rFonts w:hint="eastAsia"/>
        </w:rPr>
        <w:t>这段中的格式。英文罗马，</w:t>
      </w:r>
    </w:p>
  </w:comment>
  <w:comment w:id="1" w:author="个人用户" w:date="2022-06-28T21:47:00Z" w:initials="个人用户">
    <w:p w14:paraId="2A0E185E" w14:textId="77777777" w:rsidR="0013387B" w:rsidRDefault="0013387B">
      <w:pPr>
        <w:pStyle w:val="a5"/>
      </w:pPr>
      <w:r>
        <w:rPr>
          <w:rStyle w:val="af2"/>
        </w:rPr>
        <w:annotationRef/>
      </w:r>
      <w:r>
        <w:rPr>
          <w:rFonts w:hint="eastAsia"/>
        </w:rPr>
        <w:t>下面的文献是不是可以分为这两个方面说？点一下这两个</w:t>
      </w:r>
    </w:p>
    <w:p w14:paraId="79C9A3B7" w14:textId="77777777" w:rsidR="0013387B" w:rsidRDefault="0013387B">
      <w:pPr>
        <w:pStyle w:val="a5"/>
      </w:pPr>
      <w:r>
        <w:rPr>
          <w:rFonts w:hint="eastAsia"/>
        </w:rPr>
        <w:t>例如说，建模分析法方面，xx大学的xx进行了什么研究。</w:t>
      </w:r>
    </w:p>
    <w:p w14:paraId="479A8DF4" w14:textId="77777777" w:rsidR="0013387B" w:rsidRDefault="0013387B">
      <w:pPr>
        <w:pStyle w:val="a5"/>
      </w:pPr>
      <w:r>
        <w:rPr>
          <w:rFonts w:hint="eastAsia"/>
        </w:rPr>
        <w:t>那个综述期刊里面写了的具体的文献干了什么优势在哪里。可以借鉴那个写的</w:t>
      </w:r>
    </w:p>
  </w:comment>
  <w:comment w:id="2" w:author="个人用户" w:date="2022-06-28T21:43:00Z" w:initials="个人用户">
    <w:p w14:paraId="0F44A7D4" w14:textId="77777777" w:rsidR="0013387B" w:rsidRDefault="0013387B">
      <w:pPr>
        <w:pStyle w:val="a5"/>
      </w:pPr>
      <w:r>
        <w:rPr>
          <w:rStyle w:val="af2"/>
        </w:rPr>
        <w:annotationRef/>
      </w:r>
      <w:r>
        <w:rPr>
          <w:rFonts w:hint="eastAsia"/>
        </w:rPr>
        <w:t>认为。。。个人感觉这种写法不太好</w:t>
      </w:r>
    </w:p>
    <w:p w14:paraId="57E72FDA" w14:textId="77777777" w:rsidR="0013387B" w:rsidRDefault="0013387B">
      <w:pPr>
        <w:pStyle w:val="a5"/>
      </w:pPr>
      <w:r>
        <w:rPr>
          <w:rFonts w:hint="eastAsia"/>
        </w:rPr>
        <w:t>通过研究。。。发现。。。，这诱发了持续振荡？</w:t>
      </w:r>
    </w:p>
  </w:comment>
  <w:comment w:id="3" w:author="个人用户" w:date="2022-06-28T21:47:00Z" w:initials="个人用户">
    <w:p w14:paraId="5B23B51B" w14:textId="77777777" w:rsidR="0013387B" w:rsidRDefault="0013387B">
      <w:pPr>
        <w:pStyle w:val="a5"/>
      </w:pPr>
      <w:r>
        <w:rPr>
          <w:rStyle w:val="af2"/>
        </w:rPr>
        <w:annotationRef/>
      </w:r>
    </w:p>
  </w:comment>
  <w:comment w:id="5" w:author="个人用户" w:date="2022-06-28T21:57:00Z" w:initials="个人用户">
    <w:p w14:paraId="27BACA73" w14:textId="77777777" w:rsidR="0013387B" w:rsidRDefault="0013387B">
      <w:pPr>
        <w:pStyle w:val="a5"/>
      </w:pPr>
      <w:r>
        <w:rPr>
          <w:rStyle w:val="af2"/>
        </w:rPr>
        <w:annotationRef/>
      </w:r>
      <w:r>
        <w:rPr>
          <w:rFonts w:hint="eastAsia"/>
        </w:rPr>
        <w:t>感觉这最后这句话，不是很合适？？</w:t>
      </w:r>
    </w:p>
    <w:p w14:paraId="43F57837" w14:textId="77777777" w:rsidR="0013387B" w:rsidRDefault="0013387B">
      <w:pPr>
        <w:pStyle w:val="a5"/>
      </w:pPr>
      <w:r>
        <w:rPr>
          <w:rFonts w:hint="eastAsia"/>
        </w:rPr>
        <w:t>预测控制方法也不是问题，</w:t>
      </w:r>
    </w:p>
    <w:p w14:paraId="3B11B909" w14:textId="77777777" w:rsidR="0013387B" w:rsidRDefault="0013387B">
      <w:pPr>
        <w:pStyle w:val="a5"/>
      </w:pPr>
      <w:r>
        <w:rPr>
          <w:rFonts w:hint="eastAsia"/>
        </w:rPr>
        <w:t>一时间没想好如何写。。</w:t>
      </w:r>
    </w:p>
  </w:comment>
  <w:comment w:id="7" w:author="个人用户" w:date="2022-06-28T22:01:00Z" w:initials="个人用户">
    <w:p w14:paraId="31F46D0E" w14:textId="77777777" w:rsidR="0013387B" w:rsidRDefault="0013387B">
      <w:pPr>
        <w:pStyle w:val="a5"/>
      </w:pPr>
      <w:r>
        <w:rPr>
          <w:rStyle w:val="af2"/>
        </w:rPr>
        <w:annotationRef/>
      </w:r>
      <w:r>
        <w:rPr>
          <w:rFonts w:hint="eastAsia"/>
        </w:rPr>
        <w:t>这个要写这个之前的工作嘛，？？不太确定这样好不好。这是前期工作积累，电机方面的，感觉放在前期工作比较好，这毕竟是文献综述，提出问题，指出自己要研究的内容。这里合适不合适，还要斟酌</w:t>
      </w:r>
    </w:p>
  </w:comment>
  <w:comment w:id="8" w:author="个人用户" w:date="2022-06-28T22:05:00Z" w:initials="个人用户">
    <w:p w14:paraId="09088350" w14:textId="77777777" w:rsidR="0013387B" w:rsidRDefault="0013387B">
      <w:pPr>
        <w:pStyle w:val="a5"/>
      </w:pPr>
      <w:r>
        <w:rPr>
          <w:rStyle w:val="af2"/>
        </w:rPr>
        <w:annotationRef/>
      </w:r>
      <w:r>
        <w:rPr>
          <w:rFonts w:hint="eastAsia"/>
        </w:rPr>
        <w:t>这里写的意思是，产生的宽频振荡抑制方法，我们这里要说的是这个意思嘛？</w:t>
      </w:r>
    </w:p>
    <w:p w14:paraId="26A243A5" w14:textId="77777777" w:rsidR="0013387B" w:rsidRDefault="0013387B">
      <w:pPr>
        <w:pStyle w:val="a5"/>
      </w:pPr>
      <w:r>
        <w:rPr>
          <w:rFonts w:hint="eastAsia"/>
        </w:rPr>
        <w:t>我记得我们后面的都是开关过程中产生的宽频振荡？？而不是抑制方法？？？</w:t>
      </w:r>
    </w:p>
  </w:comment>
  <w:comment w:id="9" w:author="个人用户" w:date="2022-06-28T22:12:00Z" w:initials="个人用户">
    <w:p w14:paraId="72EFC6F7" w14:textId="29398527" w:rsidR="0013387B" w:rsidRDefault="0013387B">
      <w:pPr>
        <w:pStyle w:val="a5"/>
      </w:pPr>
      <w:r>
        <w:rPr>
          <w:rStyle w:val="af2"/>
        </w:rPr>
        <w:annotationRef/>
      </w:r>
      <w:r>
        <w:rPr>
          <w:rFonts w:hint="eastAsia"/>
        </w:rPr>
        <w:t>这个？？？？不应该是权重系数相关的嘛？？</w:t>
      </w:r>
    </w:p>
  </w:comment>
  <w:comment w:id="10" w:author="个人用户" w:date="2022-06-28T22:13:00Z" w:initials="个人用户">
    <w:p w14:paraId="460CA425" w14:textId="34E77357" w:rsidR="0013387B" w:rsidRDefault="0013387B">
      <w:pPr>
        <w:pStyle w:val="a5"/>
      </w:pPr>
      <w:r>
        <w:rPr>
          <w:rStyle w:val="af2"/>
        </w:rPr>
        <w:annotationRef/>
      </w:r>
      <w:r>
        <w:rPr>
          <w:rFonts w:hint="eastAsia"/>
        </w:rPr>
        <w:t>参考文献的格式，。统一。类似下面的这样</w:t>
      </w:r>
    </w:p>
    <w:p w14:paraId="2D2342FB" w14:textId="6E01F7EE" w:rsidR="0013387B" w:rsidRDefault="0013387B">
      <w:pPr>
        <w:pStyle w:val="a5"/>
      </w:pPr>
      <w:r w:rsidRPr="00291072">
        <w:rPr>
          <w:rFonts w:ascii="Times New Roman" w:hAnsi="Times New Roman" w:cs="Times New Roman"/>
          <w:sz w:val="24"/>
          <w:szCs w:val="24"/>
        </w:rPr>
        <w:t xml:space="preserve">[J].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comment>
  <w:comment w:id="11" w:author="个人用户" w:date="2022-06-28T22:14:00Z" w:initials="个人用户">
    <w:p w14:paraId="2E40A2F4" w14:textId="20ECEFF4" w:rsidR="0013387B" w:rsidRDefault="0013387B">
      <w:pPr>
        <w:pStyle w:val="a5"/>
      </w:pPr>
      <w:r>
        <w:rPr>
          <w:rStyle w:val="af2"/>
        </w:rPr>
        <w:annotationRef/>
      </w:r>
      <w:r>
        <w:rPr>
          <w:rFonts w:hint="eastAsia"/>
        </w:rPr>
        <w:t>写全还是不写全也统一</w:t>
      </w:r>
    </w:p>
  </w:comment>
  <w:comment w:id="12" w:author="个人用户" w:date="2022-06-28T22:14:00Z" w:initials="个人用户">
    <w:p w14:paraId="3CBE37EF" w14:textId="70802D05" w:rsidR="0013387B" w:rsidRDefault="0013387B">
      <w:pPr>
        <w:pStyle w:val="a5"/>
      </w:pPr>
      <w:r>
        <w:rPr>
          <w:rStyle w:val="af2"/>
        </w:rPr>
        <w:annotationRef/>
      </w:r>
      <w:r>
        <w:rPr>
          <w:rFonts w:hint="eastAsia"/>
        </w:rPr>
        <w:t>这个确定一下写多少。</w:t>
      </w:r>
    </w:p>
  </w:comment>
  <w:comment w:id="21" w:author="个人用户" w:date="2022-06-28T22:24:00Z" w:initials="个人用户">
    <w:p w14:paraId="17AFD01A" w14:textId="4ECF35A9" w:rsidR="0013387B" w:rsidRDefault="0013387B">
      <w:pPr>
        <w:pStyle w:val="a5"/>
      </w:pPr>
      <w:r>
        <w:rPr>
          <w:rStyle w:val="af2"/>
        </w:rPr>
        <w:annotationRef/>
      </w:r>
    </w:p>
  </w:comment>
  <w:comment w:id="22" w:author="个人用户" w:date="2022-06-28T22:24:00Z" w:initials="个人用户">
    <w:p w14:paraId="5BC7E90B" w14:textId="1F443B9E" w:rsidR="0013387B" w:rsidRDefault="0013387B">
      <w:pPr>
        <w:pStyle w:val="a5"/>
      </w:pPr>
      <w:r>
        <w:rPr>
          <w:rStyle w:val="af2"/>
        </w:rPr>
        <w:annotationRef/>
      </w:r>
    </w:p>
  </w:comment>
  <w:comment w:id="23" w:author="个人用户" w:date="2022-06-28T22:24:00Z" w:initials="个人用户">
    <w:p w14:paraId="2CDAD752" w14:textId="6283224E" w:rsidR="0013387B" w:rsidRDefault="0013387B">
      <w:pPr>
        <w:pStyle w:val="a5"/>
      </w:pPr>
      <w:r>
        <w:rPr>
          <w:rStyle w:val="af2"/>
        </w:rPr>
        <w:annotationRef/>
      </w:r>
    </w:p>
  </w:comment>
  <w:comment w:id="24" w:author="个人用户" w:date="2022-06-28T22:24:00Z" w:initials="个人用户">
    <w:p w14:paraId="5D760DE3" w14:textId="14FF9A9B" w:rsidR="0013387B" w:rsidRDefault="0013387B">
      <w:pPr>
        <w:pStyle w:val="a5"/>
      </w:pPr>
      <w:r>
        <w:rPr>
          <w:rStyle w:val="af2"/>
        </w:rPr>
        <w:annotationRef/>
      </w:r>
    </w:p>
  </w:comment>
  <w:comment w:id="25" w:author="个人用户" w:date="2022-06-28T22:26:00Z" w:initials="个人用户">
    <w:p w14:paraId="3362AAC1" w14:textId="6B3D8FF8" w:rsidR="0013387B" w:rsidRDefault="0013387B">
      <w:pPr>
        <w:pStyle w:val="a5"/>
      </w:pPr>
      <w:r>
        <w:rPr>
          <w:rStyle w:val="af2"/>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30805" w15:done="0"/>
  <w15:commentEx w15:paraId="479A8DF4" w15:done="0"/>
  <w15:commentEx w15:paraId="57E72FDA" w15:done="0"/>
  <w15:commentEx w15:paraId="5B23B51B" w15:done="0"/>
  <w15:commentEx w15:paraId="3B11B909" w15:done="0"/>
  <w15:commentEx w15:paraId="31F46D0E" w15:done="0"/>
  <w15:commentEx w15:paraId="26A243A5" w15:done="0"/>
  <w15:commentEx w15:paraId="72EFC6F7" w15:done="0"/>
  <w15:commentEx w15:paraId="2D2342FB" w15:done="0"/>
  <w15:commentEx w15:paraId="2E40A2F4" w15:done="0"/>
  <w15:commentEx w15:paraId="3CBE37EF" w15:done="0"/>
  <w15:commentEx w15:paraId="17AFD01A" w15:done="0"/>
  <w15:commentEx w15:paraId="5BC7E90B" w15:done="0"/>
  <w15:commentEx w15:paraId="2CDAD752" w15:done="0"/>
  <w15:commentEx w15:paraId="5D760DE3" w15:done="0"/>
  <w15:commentEx w15:paraId="3362AAC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0ED6F6" w14:textId="77777777" w:rsidR="00E87899" w:rsidRDefault="00E87899">
      <w:r>
        <w:separator/>
      </w:r>
    </w:p>
  </w:endnote>
  <w:endnote w:type="continuationSeparator" w:id="0">
    <w:p w14:paraId="47133E95" w14:textId="77777777" w:rsidR="00E87899" w:rsidRDefault="00E87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14:paraId="65ABE40C" w14:textId="77777777" w:rsidR="0013387B" w:rsidRDefault="0013387B">
            <w:pPr>
              <w:pStyle w:val="a7"/>
            </w:pPr>
          </w:p>
        </w:sdtContent>
      </w:sdt>
    </w:sdtContent>
  </w:sdt>
  <w:p w14:paraId="0E58812C" w14:textId="77777777" w:rsidR="0013387B" w:rsidRDefault="0013387B">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CCFF9" w14:textId="77777777" w:rsidR="0013387B" w:rsidRDefault="0013387B">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4E5ACFF6" wp14:editId="0CE8F500">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3A88C360" w14:textId="7B56C977" w:rsidR="0013387B" w:rsidRDefault="0013387B">
                          <w:pPr>
                            <w:pStyle w:val="a0"/>
                            <w:spacing w:before="13"/>
                            <w:ind w:left="40"/>
                            <w:rPr>
                              <w:rFonts w:eastAsiaTheme="minorEastAsia"/>
                            </w:rPr>
                          </w:pPr>
                          <w:r>
                            <w:fldChar w:fldCharType="begin"/>
                          </w:r>
                          <w:r>
                            <w:instrText xml:space="preserve"> PAGE </w:instrText>
                          </w:r>
                          <w:r>
                            <w:fldChar w:fldCharType="separate"/>
                          </w:r>
                          <w:r w:rsidR="00AA6451">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4E5ACFF6"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14:paraId="3A88C360" w14:textId="7B56C977" w:rsidR="0013387B" w:rsidRDefault="0013387B">
                    <w:pPr>
                      <w:pStyle w:val="a0"/>
                      <w:spacing w:before="13"/>
                      <w:ind w:left="40"/>
                      <w:rPr>
                        <w:rFonts w:eastAsiaTheme="minorEastAsia"/>
                      </w:rPr>
                    </w:pPr>
                    <w:r>
                      <w:fldChar w:fldCharType="begin"/>
                    </w:r>
                    <w:r>
                      <w:instrText xml:space="preserve"> PAGE </w:instrText>
                    </w:r>
                    <w:r>
                      <w:fldChar w:fldCharType="separate"/>
                    </w:r>
                    <w:r w:rsidR="00AA6451">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759DE" w14:textId="77777777" w:rsidR="0013387B" w:rsidRDefault="0013387B">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744FFC1A" wp14:editId="3B8756AD">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14:paraId="6B0AB11B" w14:textId="77777777" w:rsidR="0013387B" w:rsidRDefault="0013387B">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744FFC1A"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14:paraId="6B0AB11B" w14:textId="77777777" w:rsidR="0013387B" w:rsidRDefault="0013387B">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C76C6" w14:textId="77777777" w:rsidR="0013387B" w:rsidRDefault="0013387B">
    <w:pPr>
      <w:pStyle w:val="a7"/>
      <w:framePr w:wrap="around" w:vAnchor="text" w:hAnchor="margin" w:xAlign="center" w:y="1"/>
      <w:rPr>
        <w:rStyle w:val="ac"/>
      </w:rPr>
    </w:pPr>
    <w:r>
      <w:fldChar w:fldCharType="begin"/>
    </w:r>
    <w:r>
      <w:rPr>
        <w:rStyle w:val="ac"/>
      </w:rPr>
      <w:instrText xml:space="preserve">PAGE  </w:instrText>
    </w:r>
    <w:r>
      <w:fldChar w:fldCharType="separate"/>
    </w:r>
    <w:r>
      <w:rPr>
        <w:rStyle w:val="ac"/>
      </w:rPr>
      <w:t>0</w:t>
    </w:r>
    <w:r>
      <w:fldChar w:fldCharType="end"/>
    </w:r>
  </w:p>
  <w:p w14:paraId="19054A85" w14:textId="77777777" w:rsidR="0013387B" w:rsidRDefault="0013387B">
    <w:pPr>
      <w:pStyle w:val="a7"/>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20567" w14:textId="77777777" w:rsidR="0013387B" w:rsidRDefault="0013387B">
    <w:pPr>
      <w:pStyle w:val="a7"/>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75E7C" w14:textId="77777777" w:rsidR="0013387B" w:rsidRDefault="0013387B">
    <w:pPr>
      <w:pStyle w:val="a7"/>
    </w:pPr>
  </w:p>
  <w:p w14:paraId="65B0830D" w14:textId="77777777" w:rsidR="0013387B" w:rsidRDefault="0013387B">
    <w:pPr>
      <w:pStyle w:val="a7"/>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B9821" w14:textId="77777777" w:rsidR="0013387B" w:rsidRDefault="0013387B">
    <w:pPr>
      <w:pStyle w:val="a7"/>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14:paraId="79454B4D" w14:textId="77777777" w:rsidR="0013387B" w:rsidRDefault="0013387B">
            <w:pPr>
              <w:pStyle w:val="a7"/>
              <w:ind w:leftChars="-257" w:left="-565"/>
              <w:jc w:val="center"/>
            </w:pPr>
            <w:r>
              <w:rPr>
                <w:rFonts w:ascii="Arial" w:hAnsi="Arial" w:cs="Arial"/>
                <w:sz w:val="20"/>
              </w:rPr>
              <w:t>7/7</w:t>
            </w:r>
          </w:p>
        </w:sdtContent>
      </w:sdt>
    </w:sdtContent>
  </w:sdt>
  <w:p w14:paraId="7266B65D" w14:textId="77777777" w:rsidR="0013387B" w:rsidRDefault="0013387B">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FB430" w14:textId="77777777" w:rsidR="00E87899" w:rsidRDefault="00E87899">
      <w:r>
        <w:separator/>
      </w:r>
    </w:p>
  </w:footnote>
  <w:footnote w:type="continuationSeparator" w:id="0">
    <w:p w14:paraId="7297A549" w14:textId="77777777" w:rsidR="00E87899" w:rsidRDefault="00E878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C8C1E" w14:textId="77777777" w:rsidR="0013387B" w:rsidRDefault="0013387B">
    <w:pPr>
      <w:pStyle w:val="a9"/>
    </w:pPr>
    <w:r>
      <w:pict w14:anchorId="72DFF6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303A6" w14:textId="77777777" w:rsidR="0013387B" w:rsidRDefault="0013387B">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CF733" w14:textId="77777777" w:rsidR="0013387B" w:rsidRDefault="0013387B">
    <w:pPr>
      <w:pStyle w:val="a9"/>
    </w:pPr>
    <w:r>
      <w:pict w14:anchorId="07EC4D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E5DA7" w14:textId="77777777" w:rsidR="0013387B" w:rsidRDefault="0013387B">
    <w:pPr>
      <w:pStyle w:val="a0"/>
      <w:spacing w:line="14" w:lineRule="auto"/>
      <w:jc w:val="both"/>
      <w:rPr>
        <w:sz w:val="2"/>
      </w:rPr>
    </w:pPr>
    <w:r>
      <w:pict w14:anchorId="0F63C4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7E7B9" w14:textId="77777777" w:rsidR="0013387B" w:rsidRDefault="0013387B">
    <w:pPr>
      <w:pStyle w:val="a9"/>
    </w:pPr>
    <w:r>
      <w:pict w14:anchorId="017F54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DCE57" w14:textId="77777777" w:rsidR="0013387B" w:rsidRDefault="0013387B">
    <w:pPr>
      <w:pStyle w:val="a0"/>
      <w:spacing w:line="14" w:lineRule="auto"/>
    </w:pPr>
    <w:r>
      <w:pict w14:anchorId="14FAAE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6FFB4861" wp14:editId="16149280">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14:paraId="4CF90FAD" w14:textId="77777777" w:rsidR="0013387B" w:rsidRDefault="0013387B">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6FFB4861"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14:paraId="4CF90FAD" w14:textId="77777777" w:rsidR="0013387B" w:rsidRDefault="0013387B">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59DC0" w14:textId="77777777" w:rsidR="0013387B" w:rsidRDefault="0013387B">
    <w:pPr>
      <w:pStyle w:val="a9"/>
    </w:pPr>
    <w:r>
      <w:pict w14:anchorId="2E44E3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E9466" w14:textId="77777777" w:rsidR="0013387B" w:rsidRDefault="0013387B">
    <w:pPr>
      <w:pStyle w:val="a9"/>
    </w:pPr>
    <w:r>
      <w:pict w14:anchorId="23D0367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1D5FF" w14:textId="77777777" w:rsidR="0013387B" w:rsidRDefault="0013387B">
    <w:pPr>
      <w:pStyle w:val="a9"/>
    </w:pPr>
    <w:r>
      <w:pict w14:anchorId="05C76A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8713" w14:textId="77777777" w:rsidR="0013387B" w:rsidRDefault="0013387B">
    <w:pPr>
      <w:pStyle w:val="a9"/>
    </w:pPr>
    <w:r>
      <w:pict w14:anchorId="600BB24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204C" w14:textId="77777777" w:rsidR="0013387B" w:rsidRDefault="0013387B">
    <w:pPr>
      <w:pStyle w:val="a9"/>
    </w:pPr>
    <w:r>
      <w:pict w14:anchorId="3BC421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B5EBA" w14:textId="77777777" w:rsidR="0013387B" w:rsidRDefault="0013387B">
    <w:pPr>
      <w:pStyle w:val="a0"/>
      <w:spacing w:line="14" w:lineRule="auto"/>
      <w:rPr>
        <w:rFonts w:eastAsiaTheme="minorEastAsia"/>
        <w:sz w:val="2"/>
      </w:rPr>
    </w:pPr>
    <w:r>
      <w:pict w14:anchorId="6E4F53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B289" w14:textId="77777777" w:rsidR="0013387B" w:rsidRDefault="0013387B">
    <w:pPr>
      <w:pStyle w:val="a9"/>
    </w:pPr>
    <w:r>
      <w:pict w14:anchorId="5214ED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个人用户">
    <w15:presenceInfo w15:providerId="None" w15:userId="个人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1&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9z9ezwrerxt0ezwpdx2v0gad5wszt5wp9a&quot;&gt;Final_V1&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91212D"/>
    <w:rsid w:val="00003F07"/>
    <w:rsid w:val="00015122"/>
    <w:rsid w:val="000167B3"/>
    <w:rsid w:val="00017790"/>
    <w:rsid w:val="00020302"/>
    <w:rsid w:val="0002329E"/>
    <w:rsid w:val="000260C1"/>
    <w:rsid w:val="00026585"/>
    <w:rsid w:val="000327CF"/>
    <w:rsid w:val="00034118"/>
    <w:rsid w:val="0003453A"/>
    <w:rsid w:val="00034C4B"/>
    <w:rsid w:val="000361B1"/>
    <w:rsid w:val="000417AF"/>
    <w:rsid w:val="00043511"/>
    <w:rsid w:val="00043C78"/>
    <w:rsid w:val="00043D9F"/>
    <w:rsid w:val="00044E65"/>
    <w:rsid w:val="0004520B"/>
    <w:rsid w:val="0004689F"/>
    <w:rsid w:val="00046DD7"/>
    <w:rsid w:val="00050402"/>
    <w:rsid w:val="00050DDC"/>
    <w:rsid w:val="00052F1C"/>
    <w:rsid w:val="0005367B"/>
    <w:rsid w:val="0005452C"/>
    <w:rsid w:val="00057F14"/>
    <w:rsid w:val="00061A44"/>
    <w:rsid w:val="0006268C"/>
    <w:rsid w:val="000653AE"/>
    <w:rsid w:val="00065905"/>
    <w:rsid w:val="00066BBC"/>
    <w:rsid w:val="00067DEB"/>
    <w:rsid w:val="0007547C"/>
    <w:rsid w:val="00075CA5"/>
    <w:rsid w:val="00076173"/>
    <w:rsid w:val="000774DF"/>
    <w:rsid w:val="00080CED"/>
    <w:rsid w:val="00080F70"/>
    <w:rsid w:val="00082023"/>
    <w:rsid w:val="00084CAF"/>
    <w:rsid w:val="000879ED"/>
    <w:rsid w:val="000959E1"/>
    <w:rsid w:val="000A0C56"/>
    <w:rsid w:val="000A1E83"/>
    <w:rsid w:val="000A3E3C"/>
    <w:rsid w:val="000A455B"/>
    <w:rsid w:val="000A504B"/>
    <w:rsid w:val="000A6528"/>
    <w:rsid w:val="000A6E73"/>
    <w:rsid w:val="000B142D"/>
    <w:rsid w:val="000B1B89"/>
    <w:rsid w:val="000B4D85"/>
    <w:rsid w:val="000B7FC9"/>
    <w:rsid w:val="000C18A7"/>
    <w:rsid w:val="000C2583"/>
    <w:rsid w:val="000C297B"/>
    <w:rsid w:val="000C29B7"/>
    <w:rsid w:val="000C33F8"/>
    <w:rsid w:val="000C7B65"/>
    <w:rsid w:val="000D1F79"/>
    <w:rsid w:val="000D436A"/>
    <w:rsid w:val="000D550F"/>
    <w:rsid w:val="000E020C"/>
    <w:rsid w:val="000E1918"/>
    <w:rsid w:val="000E1C8E"/>
    <w:rsid w:val="000E206E"/>
    <w:rsid w:val="000E2D30"/>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26"/>
    <w:rsid w:val="001135F7"/>
    <w:rsid w:val="001142E1"/>
    <w:rsid w:val="00114699"/>
    <w:rsid w:val="00115286"/>
    <w:rsid w:val="00116398"/>
    <w:rsid w:val="00116BD0"/>
    <w:rsid w:val="00120581"/>
    <w:rsid w:val="001213B1"/>
    <w:rsid w:val="001232AA"/>
    <w:rsid w:val="00123E7A"/>
    <w:rsid w:val="001266D9"/>
    <w:rsid w:val="00126D3C"/>
    <w:rsid w:val="0013165D"/>
    <w:rsid w:val="00132585"/>
    <w:rsid w:val="0013387B"/>
    <w:rsid w:val="0013577D"/>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8CF"/>
    <w:rsid w:val="001B2E86"/>
    <w:rsid w:val="001B3364"/>
    <w:rsid w:val="001B4E18"/>
    <w:rsid w:val="001B5680"/>
    <w:rsid w:val="001B6164"/>
    <w:rsid w:val="001B7377"/>
    <w:rsid w:val="001C43BB"/>
    <w:rsid w:val="001C550C"/>
    <w:rsid w:val="001D1080"/>
    <w:rsid w:val="001D110B"/>
    <w:rsid w:val="001D25AD"/>
    <w:rsid w:val="001D534B"/>
    <w:rsid w:val="001D78D3"/>
    <w:rsid w:val="001E0E3B"/>
    <w:rsid w:val="001E2BEE"/>
    <w:rsid w:val="001E4D68"/>
    <w:rsid w:val="001E646B"/>
    <w:rsid w:val="001F6A63"/>
    <w:rsid w:val="0020070A"/>
    <w:rsid w:val="0020244C"/>
    <w:rsid w:val="002078D6"/>
    <w:rsid w:val="002115C1"/>
    <w:rsid w:val="002122D2"/>
    <w:rsid w:val="002135A7"/>
    <w:rsid w:val="00214B88"/>
    <w:rsid w:val="002170E8"/>
    <w:rsid w:val="00220A50"/>
    <w:rsid w:val="002236F4"/>
    <w:rsid w:val="002248F4"/>
    <w:rsid w:val="00224A49"/>
    <w:rsid w:val="00225738"/>
    <w:rsid w:val="00225EAC"/>
    <w:rsid w:val="002268A9"/>
    <w:rsid w:val="00226955"/>
    <w:rsid w:val="00227FA9"/>
    <w:rsid w:val="002306E1"/>
    <w:rsid w:val="002308B9"/>
    <w:rsid w:val="0023423B"/>
    <w:rsid w:val="00235BDA"/>
    <w:rsid w:val="0023614B"/>
    <w:rsid w:val="002362C1"/>
    <w:rsid w:val="002374A1"/>
    <w:rsid w:val="00237B8E"/>
    <w:rsid w:val="00237C01"/>
    <w:rsid w:val="00240BB4"/>
    <w:rsid w:val="002434F2"/>
    <w:rsid w:val="00244F41"/>
    <w:rsid w:val="002467B4"/>
    <w:rsid w:val="002474F1"/>
    <w:rsid w:val="00250777"/>
    <w:rsid w:val="00252334"/>
    <w:rsid w:val="00252502"/>
    <w:rsid w:val="00253333"/>
    <w:rsid w:val="002550E9"/>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1072"/>
    <w:rsid w:val="00293689"/>
    <w:rsid w:val="00293770"/>
    <w:rsid w:val="0029592E"/>
    <w:rsid w:val="0029688A"/>
    <w:rsid w:val="002A190E"/>
    <w:rsid w:val="002A1EE7"/>
    <w:rsid w:val="002A249A"/>
    <w:rsid w:val="002A2F77"/>
    <w:rsid w:val="002A3F81"/>
    <w:rsid w:val="002B021B"/>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146E"/>
    <w:rsid w:val="002E2DED"/>
    <w:rsid w:val="002E3749"/>
    <w:rsid w:val="002E4117"/>
    <w:rsid w:val="002E58B9"/>
    <w:rsid w:val="002E71B6"/>
    <w:rsid w:val="002E7331"/>
    <w:rsid w:val="002E7445"/>
    <w:rsid w:val="002F21C1"/>
    <w:rsid w:val="002F2B66"/>
    <w:rsid w:val="002F4905"/>
    <w:rsid w:val="002F4BC8"/>
    <w:rsid w:val="002F56DA"/>
    <w:rsid w:val="002F5B0E"/>
    <w:rsid w:val="002F68ED"/>
    <w:rsid w:val="003061A3"/>
    <w:rsid w:val="00311CD2"/>
    <w:rsid w:val="003145A8"/>
    <w:rsid w:val="00316047"/>
    <w:rsid w:val="00316BFE"/>
    <w:rsid w:val="00324CBE"/>
    <w:rsid w:val="0032535F"/>
    <w:rsid w:val="0033003F"/>
    <w:rsid w:val="00333960"/>
    <w:rsid w:val="00334250"/>
    <w:rsid w:val="00334A17"/>
    <w:rsid w:val="003467EA"/>
    <w:rsid w:val="0034769D"/>
    <w:rsid w:val="00350958"/>
    <w:rsid w:val="00351E66"/>
    <w:rsid w:val="0035240A"/>
    <w:rsid w:val="00353B31"/>
    <w:rsid w:val="00353D65"/>
    <w:rsid w:val="0035407D"/>
    <w:rsid w:val="003543DE"/>
    <w:rsid w:val="00356616"/>
    <w:rsid w:val="003621C9"/>
    <w:rsid w:val="00362C81"/>
    <w:rsid w:val="00363892"/>
    <w:rsid w:val="00370999"/>
    <w:rsid w:val="00372374"/>
    <w:rsid w:val="00372A3C"/>
    <w:rsid w:val="00375413"/>
    <w:rsid w:val="00376257"/>
    <w:rsid w:val="00377BCB"/>
    <w:rsid w:val="003839E5"/>
    <w:rsid w:val="00383EA6"/>
    <w:rsid w:val="00387829"/>
    <w:rsid w:val="00387CF9"/>
    <w:rsid w:val="00387E00"/>
    <w:rsid w:val="00391FFA"/>
    <w:rsid w:val="00392E32"/>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0E7"/>
    <w:rsid w:val="003C163A"/>
    <w:rsid w:val="003C49F2"/>
    <w:rsid w:val="003D059D"/>
    <w:rsid w:val="003D0B13"/>
    <w:rsid w:val="003D19B0"/>
    <w:rsid w:val="003D1C3C"/>
    <w:rsid w:val="003D1FD6"/>
    <w:rsid w:val="003E3242"/>
    <w:rsid w:val="003E33B2"/>
    <w:rsid w:val="003E4AE8"/>
    <w:rsid w:val="003E6DF3"/>
    <w:rsid w:val="003F1D3C"/>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588"/>
    <w:rsid w:val="00427926"/>
    <w:rsid w:val="00427BCC"/>
    <w:rsid w:val="00427FF4"/>
    <w:rsid w:val="00432913"/>
    <w:rsid w:val="00432E4D"/>
    <w:rsid w:val="004341CD"/>
    <w:rsid w:val="004367E0"/>
    <w:rsid w:val="00437C24"/>
    <w:rsid w:val="00442083"/>
    <w:rsid w:val="00443EDF"/>
    <w:rsid w:val="00450DE0"/>
    <w:rsid w:val="00451A0F"/>
    <w:rsid w:val="00453739"/>
    <w:rsid w:val="00454763"/>
    <w:rsid w:val="004557F1"/>
    <w:rsid w:val="00460389"/>
    <w:rsid w:val="0046054C"/>
    <w:rsid w:val="00461DA3"/>
    <w:rsid w:val="00462B5D"/>
    <w:rsid w:val="004675E8"/>
    <w:rsid w:val="00471028"/>
    <w:rsid w:val="0047143B"/>
    <w:rsid w:val="004724CD"/>
    <w:rsid w:val="00472671"/>
    <w:rsid w:val="0047574D"/>
    <w:rsid w:val="004760C0"/>
    <w:rsid w:val="00476A3E"/>
    <w:rsid w:val="00483D66"/>
    <w:rsid w:val="00483DB6"/>
    <w:rsid w:val="0048419B"/>
    <w:rsid w:val="00484DE4"/>
    <w:rsid w:val="00485377"/>
    <w:rsid w:val="00485686"/>
    <w:rsid w:val="00485FF6"/>
    <w:rsid w:val="00492204"/>
    <w:rsid w:val="004934AB"/>
    <w:rsid w:val="00495637"/>
    <w:rsid w:val="004A1BC2"/>
    <w:rsid w:val="004A1C3C"/>
    <w:rsid w:val="004A4B5D"/>
    <w:rsid w:val="004A5221"/>
    <w:rsid w:val="004A5354"/>
    <w:rsid w:val="004B114B"/>
    <w:rsid w:val="004B58A5"/>
    <w:rsid w:val="004B65E6"/>
    <w:rsid w:val="004C3E4C"/>
    <w:rsid w:val="004C3F56"/>
    <w:rsid w:val="004C7543"/>
    <w:rsid w:val="004D0643"/>
    <w:rsid w:val="004D189B"/>
    <w:rsid w:val="004D4588"/>
    <w:rsid w:val="004D57F0"/>
    <w:rsid w:val="004D6706"/>
    <w:rsid w:val="004D7082"/>
    <w:rsid w:val="004D7CD5"/>
    <w:rsid w:val="004E0B44"/>
    <w:rsid w:val="004E1390"/>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5786"/>
    <w:rsid w:val="00521503"/>
    <w:rsid w:val="00521D5F"/>
    <w:rsid w:val="0052231C"/>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2B7"/>
    <w:rsid w:val="005864BB"/>
    <w:rsid w:val="00587FF1"/>
    <w:rsid w:val="0059154B"/>
    <w:rsid w:val="00593476"/>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5F2A"/>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077D2"/>
    <w:rsid w:val="006146CA"/>
    <w:rsid w:val="00616087"/>
    <w:rsid w:val="00617F39"/>
    <w:rsid w:val="00620A0F"/>
    <w:rsid w:val="00624BBB"/>
    <w:rsid w:val="00627920"/>
    <w:rsid w:val="00627FE1"/>
    <w:rsid w:val="00630267"/>
    <w:rsid w:val="00637266"/>
    <w:rsid w:val="00641785"/>
    <w:rsid w:val="00650561"/>
    <w:rsid w:val="00650E5E"/>
    <w:rsid w:val="00651C5F"/>
    <w:rsid w:val="00652D1B"/>
    <w:rsid w:val="00653684"/>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166B"/>
    <w:rsid w:val="00692D95"/>
    <w:rsid w:val="0069783B"/>
    <w:rsid w:val="006A1E38"/>
    <w:rsid w:val="006A24B0"/>
    <w:rsid w:val="006A316C"/>
    <w:rsid w:val="006A3942"/>
    <w:rsid w:val="006A45EB"/>
    <w:rsid w:val="006A782F"/>
    <w:rsid w:val="006B5856"/>
    <w:rsid w:val="006B5B87"/>
    <w:rsid w:val="006B71DE"/>
    <w:rsid w:val="006C09C4"/>
    <w:rsid w:val="006C142D"/>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148E"/>
    <w:rsid w:val="0071538B"/>
    <w:rsid w:val="0071624D"/>
    <w:rsid w:val="00717072"/>
    <w:rsid w:val="00721148"/>
    <w:rsid w:val="007222DE"/>
    <w:rsid w:val="00722D3A"/>
    <w:rsid w:val="00726497"/>
    <w:rsid w:val="00726FF7"/>
    <w:rsid w:val="00727A80"/>
    <w:rsid w:val="00730708"/>
    <w:rsid w:val="00731313"/>
    <w:rsid w:val="00735C54"/>
    <w:rsid w:val="007407C0"/>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53E0"/>
    <w:rsid w:val="00786098"/>
    <w:rsid w:val="00793346"/>
    <w:rsid w:val="007942C5"/>
    <w:rsid w:val="00796C86"/>
    <w:rsid w:val="00797B87"/>
    <w:rsid w:val="007A5DA3"/>
    <w:rsid w:val="007A7624"/>
    <w:rsid w:val="007A7E46"/>
    <w:rsid w:val="007B0554"/>
    <w:rsid w:val="007B1040"/>
    <w:rsid w:val="007B1692"/>
    <w:rsid w:val="007B3036"/>
    <w:rsid w:val="007B3089"/>
    <w:rsid w:val="007B332C"/>
    <w:rsid w:val="007B3E15"/>
    <w:rsid w:val="007B5B8A"/>
    <w:rsid w:val="007B6EDE"/>
    <w:rsid w:val="007B7C10"/>
    <w:rsid w:val="007C1147"/>
    <w:rsid w:val="007C6975"/>
    <w:rsid w:val="007D195F"/>
    <w:rsid w:val="007D26EF"/>
    <w:rsid w:val="007D2810"/>
    <w:rsid w:val="007D401C"/>
    <w:rsid w:val="007D4054"/>
    <w:rsid w:val="007D4F5F"/>
    <w:rsid w:val="007D754B"/>
    <w:rsid w:val="007E03B0"/>
    <w:rsid w:val="007E098E"/>
    <w:rsid w:val="007E0BE6"/>
    <w:rsid w:val="007E1F4B"/>
    <w:rsid w:val="007E32C4"/>
    <w:rsid w:val="007F3580"/>
    <w:rsid w:val="007F4111"/>
    <w:rsid w:val="007F4448"/>
    <w:rsid w:val="008011AA"/>
    <w:rsid w:val="00802185"/>
    <w:rsid w:val="0080225B"/>
    <w:rsid w:val="00804F19"/>
    <w:rsid w:val="00806E53"/>
    <w:rsid w:val="00811EF6"/>
    <w:rsid w:val="008137B3"/>
    <w:rsid w:val="00813F42"/>
    <w:rsid w:val="00814A2C"/>
    <w:rsid w:val="008159A7"/>
    <w:rsid w:val="0082067E"/>
    <w:rsid w:val="00821298"/>
    <w:rsid w:val="00823186"/>
    <w:rsid w:val="0082359A"/>
    <w:rsid w:val="0082782B"/>
    <w:rsid w:val="0083409D"/>
    <w:rsid w:val="008342D7"/>
    <w:rsid w:val="00837016"/>
    <w:rsid w:val="0083750C"/>
    <w:rsid w:val="0083772B"/>
    <w:rsid w:val="00837D10"/>
    <w:rsid w:val="008418F5"/>
    <w:rsid w:val="0084601F"/>
    <w:rsid w:val="008478BC"/>
    <w:rsid w:val="00850868"/>
    <w:rsid w:val="00850F5C"/>
    <w:rsid w:val="00852DD3"/>
    <w:rsid w:val="00857222"/>
    <w:rsid w:val="00857A01"/>
    <w:rsid w:val="008604E7"/>
    <w:rsid w:val="00860B37"/>
    <w:rsid w:val="00862E18"/>
    <w:rsid w:val="00863036"/>
    <w:rsid w:val="00863E73"/>
    <w:rsid w:val="00864B85"/>
    <w:rsid w:val="00865BEB"/>
    <w:rsid w:val="00866164"/>
    <w:rsid w:val="008667FC"/>
    <w:rsid w:val="00867116"/>
    <w:rsid w:val="008679DC"/>
    <w:rsid w:val="00870C81"/>
    <w:rsid w:val="0087526B"/>
    <w:rsid w:val="0087553A"/>
    <w:rsid w:val="00877153"/>
    <w:rsid w:val="00883EC5"/>
    <w:rsid w:val="008841A0"/>
    <w:rsid w:val="00884276"/>
    <w:rsid w:val="008843E6"/>
    <w:rsid w:val="008858BD"/>
    <w:rsid w:val="0088655A"/>
    <w:rsid w:val="00886BE4"/>
    <w:rsid w:val="008872DF"/>
    <w:rsid w:val="00887BD2"/>
    <w:rsid w:val="00890DE6"/>
    <w:rsid w:val="008928EB"/>
    <w:rsid w:val="00895A46"/>
    <w:rsid w:val="00896F11"/>
    <w:rsid w:val="008A1B8E"/>
    <w:rsid w:val="008A223C"/>
    <w:rsid w:val="008A40C5"/>
    <w:rsid w:val="008A43BD"/>
    <w:rsid w:val="008A5D00"/>
    <w:rsid w:val="008A5E26"/>
    <w:rsid w:val="008A5E49"/>
    <w:rsid w:val="008A5ED2"/>
    <w:rsid w:val="008B0F3A"/>
    <w:rsid w:val="008B116E"/>
    <w:rsid w:val="008B3434"/>
    <w:rsid w:val="008B523A"/>
    <w:rsid w:val="008C0D2A"/>
    <w:rsid w:val="008C0E21"/>
    <w:rsid w:val="008C2B27"/>
    <w:rsid w:val="008C2F7B"/>
    <w:rsid w:val="008C3301"/>
    <w:rsid w:val="008C38A7"/>
    <w:rsid w:val="008C403D"/>
    <w:rsid w:val="008C569F"/>
    <w:rsid w:val="008C59A3"/>
    <w:rsid w:val="008C7752"/>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05D0"/>
    <w:rsid w:val="009021B3"/>
    <w:rsid w:val="00903455"/>
    <w:rsid w:val="00903719"/>
    <w:rsid w:val="00904C87"/>
    <w:rsid w:val="00907A3C"/>
    <w:rsid w:val="00907F2A"/>
    <w:rsid w:val="0091212D"/>
    <w:rsid w:val="009121D1"/>
    <w:rsid w:val="009138C3"/>
    <w:rsid w:val="009141C4"/>
    <w:rsid w:val="00914897"/>
    <w:rsid w:val="00914BCF"/>
    <w:rsid w:val="00914DC6"/>
    <w:rsid w:val="00920C52"/>
    <w:rsid w:val="00922470"/>
    <w:rsid w:val="0092427E"/>
    <w:rsid w:val="00924E29"/>
    <w:rsid w:val="0092652E"/>
    <w:rsid w:val="00926AD8"/>
    <w:rsid w:val="00927715"/>
    <w:rsid w:val="00930759"/>
    <w:rsid w:val="00931A9F"/>
    <w:rsid w:val="00931E1E"/>
    <w:rsid w:val="00932577"/>
    <w:rsid w:val="009353AE"/>
    <w:rsid w:val="009426EF"/>
    <w:rsid w:val="0094287F"/>
    <w:rsid w:val="0094563C"/>
    <w:rsid w:val="0094575E"/>
    <w:rsid w:val="00946880"/>
    <w:rsid w:val="009511BC"/>
    <w:rsid w:val="00952AA2"/>
    <w:rsid w:val="00952B02"/>
    <w:rsid w:val="00957F2F"/>
    <w:rsid w:val="00961BB9"/>
    <w:rsid w:val="009631A9"/>
    <w:rsid w:val="00965C9B"/>
    <w:rsid w:val="00965E56"/>
    <w:rsid w:val="0096682D"/>
    <w:rsid w:val="0096718B"/>
    <w:rsid w:val="00972F57"/>
    <w:rsid w:val="00972F92"/>
    <w:rsid w:val="0097444A"/>
    <w:rsid w:val="00975708"/>
    <w:rsid w:val="00981251"/>
    <w:rsid w:val="009819F7"/>
    <w:rsid w:val="00983077"/>
    <w:rsid w:val="00984704"/>
    <w:rsid w:val="00991233"/>
    <w:rsid w:val="00991461"/>
    <w:rsid w:val="009925FE"/>
    <w:rsid w:val="009927D3"/>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07DC"/>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5F44"/>
    <w:rsid w:val="00A160B7"/>
    <w:rsid w:val="00A17309"/>
    <w:rsid w:val="00A178A7"/>
    <w:rsid w:val="00A17AD0"/>
    <w:rsid w:val="00A231E5"/>
    <w:rsid w:val="00A24108"/>
    <w:rsid w:val="00A2576C"/>
    <w:rsid w:val="00A267F5"/>
    <w:rsid w:val="00A327A1"/>
    <w:rsid w:val="00A35457"/>
    <w:rsid w:val="00A359E1"/>
    <w:rsid w:val="00A37350"/>
    <w:rsid w:val="00A37DE7"/>
    <w:rsid w:val="00A40B0D"/>
    <w:rsid w:val="00A44DF2"/>
    <w:rsid w:val="00A4535F"/>
    <w:rsid w:val="00A45599"/>
    <w:rsid w:val="00A455FF"/>
    <w:rsid w:val="00A46E45"/>
    <w:rsid w:val="00A500F0"/>
    <w:rsid w:val="00A50B1E"/>
    <w:rsid w:val="00A55358"/>
    <w:rsid w:val="00A56C3D"/>
    <w:rsid w:val="00A6006D"/>
    <w:rsid w:val="00A60584"/>
    <w:rsid w:val="00A6339D"/>
    <w:rsid w:val="00A64540"/>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2AF0"/>
    <w:rsid w:val="00A93326"/>
    <w:rsid w:val="00A936F6"/>
    <w:rsid w:val="00A93D4A"/>
    <w:rsid w:val="00A9454A"/>
    <w:rsid w:val="00A95277"/>
    <w:rsid w:val="00A96D87"/>
    <w:rsid w:val="00A96EB8"/>
    <w:rsid w:val="00AA33DA"/>
    <w:rsid w:val="00AA5D08"/>
    <w:rsid w:val="00AA6451"/>
    <w:rsid w:val="00AB2EDF"/>
    <w:rsid w:val="00AB6405"/>
    <w:rsid w:val="00AB645D"/>
    <w:rsid w:val="00AB7293"/>
    <w:rsid w:val="00AC04A5"/>
    <w:rsid w:val="00AC2C21"/>
    <w:rsid w:val="00AC520C"/>
    <w:rsid w:val="00AC723E"/>
    <w:rsid w:val="00AD091F"/>
    <w:rsid w:val="00AD4435"/>
    <w:rsid w:val="00AD6035"/>
    <w:rsid w:val="00AE250A"/>
    <w:rsid w:val="00AE3976"/>
    <w:rsid w:val="00AE3D47"/>
    <w:rsid w:val="00AE486A"/>
    <w:rsid w:val="00AE49D5"/>
    <w:rsid w:val="00AE73E2"/>
    <w:rsid w:val="00AE7781"/>
    <w:rsid w:val="00AE7D59"/>
    <w:rsid w:val="00AF0609"/>
    <w:rsid w:val="00AF1040"/>
    <w:rsid w:val="00AF113E"/>
    <w:rsid w:val="00AF1DF0"/>
    <w:rsid w:val="00AF1E2D"/>
    <w:rsid w:val="00AF265D"/>
    <w:rsid w:val="00AF51F9"/>
    <w:rsid w:val="00B01718"/>
    <w:rsid w:val="00B01B63"/>
    <w:rsid w:val="00B054D2"/>
    <w:rsid w:val="00B06898"/>
    <w:rsid w:val="00B11B85"/>
    <w:rsid w:val="00B1369A"/>
    <w:rsid w:val="00B1492D"/>
    <w:rsid w:val="00B16287"/>
    <w:rsid w:val="00B16729"/>
    <w:rsid w:val="00B172FF"/>
    <w:rsid w:val="00B210F8"/>
    <w:rsid w:val="00B225D5"/>
    <w:rsid w:val="00B22C88"/>
    <w:rsid w:val="00B24EFD"/>
    <w:rsid w:val="00B25246"/>
    <w:rsid w:val="00B25588"/>
    <w:rsid w:val="00B25E5E"/>
    <w:rsid w:val="00B263D1"/>
    <w:rsid w:val="00B271FA"/>
    <w:rsid w:val="00B318D5"/>
    <w:rsid w:val="00B32321"/>
    <w:rsid w:val="00B323C0"/>
    <w:rsid w:val="00B371DA"/>
    <w:rsid w:val="00B3747D"/>
    <w:rsid w:val="00B42F5F"/>
    <w:rsid w:val="00B466C6"/>
    <w:rsid w:val="00B476B8"/>
    <w:rsid w:val="00B50F1D"/>
    <w:rsid w:val="00B5472F"/>
    <w:rsid w:val="00B5572B"/>
    <w:rsid w:val="00B5609E"/>
    <w:rsid w:val="00B60DBB"/>
    <w:rsid w:val="00B61F57"/>
    <w:rsid w:val="00B63291"/>
    <w:rsid w:val="00B63642"/>
    <w:rsid w:val="00B63A5B"/>
    <w:rsid w:val="00B64BAB"/>
    <w:rsid w:val="00B651F1"/>
    <w:rsid w:val="00B6555B"/>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24B7"/>
    <w:rsid w:val="00BA4BAD"/>
    <w:rsid w:val="00BA613C"/>
    <w:rsid w:val="00BA7904"/>
    <w:rsid w:val="00BB0446"/>
    <w:rsid w:val="00BB5530"/>
    <w:rsid w:val="00BC0144"/>
    <w:rsid w:val="00BC146C"/>
    <w:rsid w:val="00BC188A"/>
    <w:rsid w:val="00BC272F"/>
    <w:rsid w:val="00BC33C6"/>
    <w:rsid w:val="00BC3FAC"/>
    <w:rsid w:val="00BC6DDE"/>
    <w:rsid w:val="00BD1EB1"/>
    <w:rsid w:val="00BD2503"/>
    <w:rsid w:val="00BD6BEF"/>
    <w:rsid w:val="00BD7AC6"/>
    <w:rsid w:val="00BE1601"/>
    <w:rsid w:val="00BE1E34"/>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07AFB"/>
    <w:rsid w:val="00C07BA4"/>
    <w:rsid w:val="00C1185F"/>
    <w:rsid w:val="00C11C16"/>
    <w:rsid w:val="00C12D2B"/>
    <w:rsid w:val="00C13B6D"/>
    <w:rsid w:val="00C159B1"/>
    <w:rsid w:val="00C16685"/>
    <w:rsid w:val="00C16916"/>
    <w:rsid w:val="00C203BB"/>
    <w:rsid w:val="00C21BED"/>
    <w:rsid w:val="00C223CF"/>
    <w:rsid w:val="00C252E8"/>
    <w:rsid w:val="00C26348"/>
    <w:rsid w:val="00C268B3"/>
    <w:rsid w:val="00C30A2C"/>
    <w:rsid w:val="00C34E74"/>
    <w:rsid w:val="00C36672"/>
    <w:rsid w:val="00C36FB8"/>
    <w:rsid w:val="00C44122"/>
    <w:rsid w:val="00C465F8"/>
    <w:rsid w:val="00C50274"/>
    <w:rsid w:val="00C51C93"/>
    <w:rsid w:val="00C521C0"/>
    <w:rsid w:val="00C5329E"/>
    <w:rsid w:val="00C54EC0"/>
    <w:rsid w:val="00C56C46"/>
    <w:rsid w:val="00C6267D"/>
    <w:rsid w:val="00C648AF"/>
    <w:rsid w:val="00C66C78"/>
    <w:rsid w:val="00C7252C"/>
    <w:rsid w:val="00C732B4"/>
    <w:rsid w:val="00C735A8"/>
    <w:rsid w:val="00C74B27"/>
    <w:rsid w:val="00C770B2"/>
    <w:rsid w:val="00C8046B"/>
    <w:rsid w:val="00C81A56"/>
    <w:rsid w:val="00C83C24"/>
    <w:rsid w:val="00C83CDE"/>
    <w:rsid w:val="00C86225"/>
    <w:rsid w:val="00C8635D"/>
    <w:rsid w:val="00C86E0A"/>
    <w:rsid w:val="00C91774"/>
    <w:rsid w:val="00C92412"/>
    <w:rsid w:val="00C926D8"/>
    <w:rsid w:val="00C9340A"/>
    <w:rsid w:val="00CA256D"/>
    <w:rsid w:val="00CA4A0C"/>
    <w:rsid w:val="00CA4D98"/>
    <w:rsid w:val="00CB0363"/>
    <w:rsid w:val="00CB50AF"/>
    <w:rsid w:val="00CC3D85"/>
    <w:rsid w:val="00CC48AF"/>
    <w:rsid w:val="00CD0B6B"/>
    <w:rsid w:val="00CD45E8"/>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5BA5"/>
    <w:rsid w:val="00D16448"/>
    <w:rsid w:val="00D16E61"/>
    <w:rsid w:val="00D1731B"/>
    <w:rsid w:val="00D17738"/>
    <w:rsid w:val="00D232F6"/>
    <w:rsid w:val="00D25755"/>
    <w:rsid w:val="00D31D15"/>
    <w:rsid w:val="00D34D3D"/>
    <w:rsid w:val="00D43492"/>
    <w:rsid w:val="00D448EC"/>
    <w:rsid w:val="00D44DF2"/>
    <w:rsid w:val="00D46613"/>
    <w:rsid w:val="00D52622"/>
    <w:rsid w:val="00D526AC"/>
    <w:rsid w:val="00D532BB"/>
    <w:rsid w:val="00D6036A"/>
    <w:rsid w:val="00D60B19"/>
    <w:rsid w:val="00D61B2B"/>
    <w:rsid w:val="00D629E5"/>
    <w:rsid w:val="00D62B95"/>
    <w:rsid w:val="00D63584"/>
    <w:rsid w:val="00D639A5"/>
    <w:rsid w:val="00D67671"/>
    <w:rsid w:val="00D71816"/>
    <w:rsid w:val="00D74898"/>
    <w:rsid w:val="00D74A8D"/>
    <w:rsid w:val="00D75BD6"/>
    <w:rsid w:val="00D76CAD"/>
    <w:rsid w:val="00D772C2"/>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1D5"/>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0737E"/>
    <w:rsid w:val="00E10E29"/>
    <w:rsid w:val="00E112BD"/>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1C73"/>
    <w:rsid w:val="00E52E98"/>
    <w:rsid w:val="00E53E2C"/>
    <w:rsid w:val="00E548B7"/>
    <w:rsid w:val="00E56DFC"/>
    <w:rsid w:val="00E5701D"/>
    <w:rsid w:val="00E61F4D"/>
    <w:rsid w:val="00E6235E"/>
    <w:rsid w:val="00E635B1"/>
    <w:rsid w:val="00E64BD1"/>
    <w:rsid w:val="00E65224"/>
    <w:rsid w:val="00E670D3"/>
    <w:rsid w:val="00E67874"/>
    <w:rsid w:val="00E707A7"/>
    <w:rsid w:val="00E71382"/>
    <w:rsid w:val="00E73FBD"/>
    <w:rsid w:val="00E758B2"/>
    <w:rsid w:val="00E75ABB"/>
    <w:rsid w:val="00E776DB"/>
    <w:rsid w:val="00E77D63"/>
    <w:rsid w:val="00E807E1"/>
    <w:rsid w:val="00E82B6B"/>
    <w:rsid w:val="00E85125"/>
    <w:rsid w:val="00E8550F"/>
    <w:rsid w:val="00E8613F"/>
    <w:rsid w:val="00E87899"/>
    <w:rsid w:val="00E87DC1"/>
    <w:rsid w:val="00E95A63"/>
    <w:rsid w:val="00E95D16"/>
    <w:rsid w:val="00EA0D68"/>
    <w:rsid w:val="00EA1205"/>
    <w:rsid w:val="00EA6BEB"/>
    <w:rsid w:val="00EB0C78"/>
    <w:rsid w:val="00EB20F0"/>
    <w:rsid w:val="00EB3703"/>
    <w:rsid w:val="00EB3D6F"/>
    <w:rsid w:val="00EB3DBF"/>
    <w:rsid w:val="00EB4428"/>
    <w:rsid w:val="00EB689E"/>
    <w:rsid w:val="00EB7677"/>
    <w:rsid w:val="00EB7A03"/>
    <w:rsid w:val="00EC0E41"/>
    <w:rsid w:val="00EC0F2B"/>
    <w:rsid w:val="00EC65FD"/>
    <w:rsid w:val="00EC6BD4"/>
    <w:rsid w:val="00EC6D2F"/>
    <w:rsid w:val="00ED0204"/>
    <w:rsid w:val="00ED06C7"/>
    <w:rsid w:val="00ED0999"/>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2F3"/>
    <w:rsid w:val="00F21358"/>
    <w:rsid w:val="00F22B33"/>
    <w:rsid w:val="00F27543"/>
    <w:rsid w:val="00F334F8"/>
    <w:rsid w:val="00F33593"/>
    <w:rsid w:val="00F3534B"/>
    <w:rsid w:val="00F358A4"/>
    <w:rsid w:val="00F367F9"/>
    <w:rsid w:val="00F376D3"/>
    <w:rsid w:val="00F37D48"/>
    <w:rsid w:val="00F403FA"/>
    <w:rsid w:val="00F406F7"/>
    <w:rsid w:val="00F4073A"/>
    <w:rsid w:val="00F40A36"/>
    <w:rsid w:val="00F412B3"/>
    <w:rsid w:val="00F4146A"/>
    <w:rsid w:val="00F418B8"/>
    <w:rsid w:val="00F43682"/>
    <w:rsid w:val="00F439D7"/>
    <w:rsid w:val="00F44A3D"/>
    <w:rsid w:val="00F454B5"/>
    <w:rsid w:val="00F46DF3"/>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4C64"/>
    <w:rsid w:val="00F7796E"/>
    <w:rsid w:val="00F80240"/>
    <w:rsid w:val="00F819B5"/>
    <w:rsid w:val="00F81AB7"/>
    <w:rsid w:val="00F83E68"/>
    <w:rsid w:val="00F851AA"/>
    <w:rsid w:val="00F851EA"/>
    <w:rsid w:val="00F874ED"/>
    <w:rsid w:val="00F941B3"/>
    <w:rsid w:val="00F9549B"/>
    <w:rsid w:val="00F95F6D"/>
    <w:rsid w:val="00F9692B"/>
    <w:rsid w:val="00F96EA4"/>
    <w:rsid w:val="00FA17B7"/>
    <w:rsid w:val="00FA3A6C"/>
    <w:rsid w:val="00FA5C12"/>
    <w:rsid w:val="00FA7B66"/>
    <w:rsid w:val="00FB0927"/>
    <w:rsid w:val="00FB266F"/>
    <w:rsid w:val="00FB2BC4"/>
    <w:rsid w:val="00FB4CD3"/>
    <w:rsid w:val="00FC1872"/>
    <w:rsid w:val="00FC2B79"/>
    <w:rsid w:val="00FC35DA"/>
    <w:rsid w:val="00FC4642"/>
    <w:rsid w:val="00FC4A39"/>
    <w:rsid w:val="00FC7073"/>
    <w:rsid w:val="00FC78F3"/>
    <w:rsid w:val="00FC7C06"/>
    <w:rsid w:val="00FD0733"/>
    <w:rsid w:val="00FD08C0"/>
    <w:rsid w:val="00FD1C60"/>
    <w:rsid w:val="00FD7B79"/>
    <w:rsid w:val="00FE004D"/>
    <w:rsid w:val="00FE116E"/>
    <w:rsid w:val="00FE3409"/>
    <w:rsid w:val="00FE3801"/>
    <w:rsid w:val="00FE627A"/>
    <w:rsid w:val="00FE7E7F"/>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7400AB26"/>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link w:val="a6"/>
    <w:uiPriority w:val="99"/>
    <w:semiHidden/>
    <w:unhideWhenUsed/>
    <w:qFormat/>
  </w:style>
  <w:style w:type="paragraph" w:styleId="a7">
    <w:name w:val="footer"/>
    <w:basedOn w:val="a"/>
    <w:link w:val="a8"/>
    <w:uiPriority w:val="99"/>
    <w:unhideWhenUsed/>
    <w:qFormat/>
    <w:pPr>
      <w:tabs>
        <w:tab w:val="center" w:pos="4153"/>
        <w:tab w:val="right" w:pos="8306"/>
      </w:tabs>
      <w:snapToGrid w:val="0"/>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d">
    <w:name w:val="List Paragraph"/>
    <w:basedOn w:val="a"/>
    <w:uiPriority w:val="1"/>
    <w:qFormat/>
  </w:style>
  <w:style w:type="paragraph" w:customStyle="1" w:styleId="TableParagraph">
    <w:name w:val="Table Paragraph"/>
    <w:basedOn w:val="a"/>
    <w:uiPriority w:val="1"/>
    <w:qFormat/>
  </w:style>
  <w:style w:type="character" w:customStyle="1" w:styleId="aa">
    <w:name w:val="页眉 字符"/>
    <w:basedOn w:val="a1"/>
    <w:link w:val="a9"/>
    <w:uiPriority w:val="99"/>
    <w:qFormat/>
    <w:rPr>
      <w:rFonts w:ascii="宋体" w:eastAsia="宋体" w:hAnsi="宋体" w:cs="宋体"/>
      <w:sz w:val="18"/>
      <w:szCs w:val="18"/>
      <w:lang w:val="zh-CN" w:eastAsia="zh-CN" w:bidi="zh-CN"/>
    </w:rPr>
  </w:style>
  <w:style w:type="character" w:customStyle="1" w:styleId="a8">
    <w:name w:val="页脚 字符"/>
    <w:basedOn w:val="a1"/>
    <w:link w:val="a7"/>
    <w:uiPriority w:val="99"/>
    <w:qFormat/>
    <w:rPr>
      <w:rFonts w:ascii="宋体" w:eastAsia="宋体" w:hAnsi="宋体" w:cs="宋体"/>
      <w:sz w:val="18"/>
      <w:szCs w:val="18"/>
      <w:lang w:val="zh-CN" w:eastAsia="zh-CN" w:bidi="zh-CN"/>
    </w:rPr>
  </w:style>
  <w:style w:type="paragraph" w:styleId="ae">
    <w:name w:val="Balloon Text"/>
    <w:basedOn w:val="a"/>
    <w:link w:val="af"/>
    <w:uiPriority w:val="99"/>
    <w:semiHidden/>
    <w:unhideWhenUsed/>
    <w:rsid w:val="00BF543B"/>
    <w:rPr>
      <w:sz w:val="18"/>
      <w:szCs w:val="18"/>
    </w:rPr>
  </w:style>
  <w:style w:type="character" w:customStyle="1" w:styleId="af">
    <w:name w:val="批注框文本 字符"/>
    <w:basedOn w:val="a1"/>
    <w:link w:val="ae"/>
    <w:uiPriority w:val="99"/>
    <w:semiHidden/>
    <w:rsid w:val="00BF543B"/>
    <w:rPr>
      <w:rFonts w:ascii="宋体" w:hAnsi="宋体" w:cs="宋体"/>
      <w:sz w:val="18"/>
      <w:szCs w:val="18"/>
      <w:lang w:val="zh-CN" w:bidi="zh-CN"/>
    </w:rPr>
  </w:style>
  <w:style w:type="paragraph" w:styleId="af0">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1">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 w:type="character" w:styleId="af2">
    <w:name w:val="annotation reference"/>
    <w:basedOn w:val="a1"/>
    <w:uiPriority w:val="99"/>
    <w:semiHidden/>
    <w:unhideWhenUsed/>
    <w:rsid w:val="000B1B89"/>
    <w:rPr>
      <w:sz w:val="21"/>
      <w:szCs w:val="21"/>
    </w:rPr>
  </w:style>
  <w:style w:type="paragraph" w:styleId="af3">
    <w:name w:val="annotation subject"/>
    <w:basedOn w:val="a5"/>
    <w:next w:val="a5"/>
    <w:link w:val="af4"/>
    <w:uiPriority w:val="99"/>
    <w:semiHidden/>
    <w:unhideWhenUsed/>
    <w:rsid w:val="000B1B89"/>
    <w:rPr>
      <w:b/>
      <w:bCs/>
    </w:rPr>
  </w:style>
  <w:style w:type="character" w:customStyle="1" w:styleId="a6">
    <w:name w:val="批注文字 字符"/>
    <w:basedOn w:val="a1"/>
    <w:link w:val="a5"/>
    <w:uiPriority w:val="99"/>
    <w:semiHidden/>
    <w:rsid w:val="000B1B89"/>
    <w:rPr>
      <w:rFonts w:ascii="宋体" w:hAnsi="宋体" w:cs="宋体"/>
      <w:sz w:val="22"/>
      <w:szCs w:val="22"/>
      <w:lang w:val="zh-CN" w:bidi="zh-CN"/>
    </w:rPr>
  </w:style>
  <w:style w:type="character" w:customStyle="1" w:styleId="af4">
    <w:name w:val="批注主题 字符"/>
    <w:basedOn w:val="a6"/>
    <w:link w:val="af3"/>
    <w:uiPriority w:val="99"/>
    <w:semiHidden/>
    <w:rsid w:val="000B1B89"/>
    <w:rPr>
      <w:rFonts w:ascii="宋体" w:hAnsi="宋体" w:cs="宋体"/>
      <w:b/>
      <w:bCs/>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comments" Target="comments.xml"/><Relationship Id="rId42" Type="http://schemas.openxmlformats.org/officeDocument/2006/relationships/oleObject" Target="embeddings/oleObject9.bin"/><Relationship Id="rId47" Type="http://schemas.openxmlformats.org/officeDocument/2006/relationships/image" Target="media/image14.wmf"/><Relationship Id="rId63" Type="http://schemas.openxmlformats.org/officeDocument/2006/relationships/image" Target="media/image22.wmf"/><Relationship Id="rId68" Type="http://schemas.openxmlformats.org/officeDocument/2006/relationships/image" Target="media/image25.wmf"/><Relationship Id="rId84" Type="http://schemas.openxmlformats.org/officeDocument/2006/relationships/footer" Target="footer5.xml"/><Relationship Id="rId89" Type="http://schemas.openxmlformats.org/officeDocument/2006/relationships/image" Target="media/image42.wmf"/><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9.wmf"/><Relationship Id="rId53" Type="http://schemas.openxmlformats.org/officeDocument/2006/relationships/image" Target="media/image17.wmf"/><Relationship Id="rId58" Type="http://schemas.openxmlformats.org/officeDocument/2006/relationships/oleObject" Target="embeddings/oleObject17.bin"/><Relationship Id="rId74" Type="http://schemas.openxmlformats.org/officeDocument/2006/relationships/image" Target="media/image31.wmf"/><Relationship Id="rId79" Type="http://schemas.openxmlformats.org/officeDocument/2006/relationships/image" Target="media/image36.emf"/><Relationship Id="rId102" Type="http://schemas.microsoft.com/office/2011/relationships/people" Target="people.xml"/><Relationship Id="rId5" Type="http://schemas.openxmlformats.org/officeDocument/2006/relationships/settings" Target="settings.xml"/><Relationship Id="rId90" Type="http://schemas.openxmlformats.org/officeDocument/2006/relationships/image" Target="media/image43.wmf"/><Relationship Id="rId95" Type="http://schemas.openxmlformats.org/officeDocument/2006/relationships/image" Target="media/image48.jpeg"/><Relationship Id="rId22" Type="http://schemas.microsoft.com/office/2011/relationships/commentsExtended" Target="commentsExtended.xml"/><Relationship Id="rId27" Type="http://schemas.openxmlformats.org/officeDocument/2006/relationships/image" Target="media/image4.wmf"/><Relationship Id="rId43" Type="http://schemas.openxmlformats.org/officeDocument/2006/relationships/image" Target="media/image12.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26.wmf"/><Relationship Id="rId80" Type="http://schemas.openxmlformats.org/officeDocument/2006/relationships/image" Target="media/image37.emf"/><Relationship Id="rId85" Type="http://schemas.openxmlformats.org/officeDocument/2006/relationships/footer" Target="footer6.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wmf"/><Relationship Id="rId33" Type="http://schemas.openxmlformats.org/officeDocument/2006/relationships/image" Target="media/image7.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0.wmf"/><Relationship Id="rId67" Type="http://schemas.openxmlformats.org/officeDocument/2006/relationships/image" Target="media/image24.wmf"/><Relationship Id="rId103"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image" Target="media/image27.wmf"/><Relationship Id="rId75" Type="http://schemas.openxmlformats.org/officeDocument/2006/relationships/image" Target="media/image32.wmf"/><Relationship Id="rId83" Type="http://schemas.openxmlformats.org/officeDocument/2006/relationships/footer" Target="footer4.xml"/><Relationship Id="rId88" Type="http://schemas.openxmlformats.org/officeDocument/2006/relationships/image" Target="media/image41.emf"/><Relationship Id="rId91" Type="http://schemas.openxmlformats.org/officeDocument/2006/relationships/image" Target="media/image44.wmf"/><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w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5.wmf"/><Relationship Id="rId57" Type="http://schemas.openxmlformats.org/officeDocument/2006/relationships/image" Target="media/image19.wmf"/><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3.wmf"/><Relationship Id="rId73" Type="http://schemas.openxmlformats.org/officeDocument/2006/relationships/image" Target="media/image30.wmf"/><Relationship Id="rId78" Type="http://schemas.openxmlformats.org/officeDocument/2006/relationships/image" Target="media/image35.emf"/><Relationship Id="rId81" Type="http://schemas.openxmlformats.org/officeDocument/2006/relationships/image" Target="media/image38.emf"/><Relationship Id="rId86" Type="http://schemas.openxmlformats.org/officeDocument/2006/relationships/image" Target="media/image39.wmf"/><Relationship Id="rId94" Type="http://schemas.openxmlformats.org/officeDocument/2006/relationships/image" Target="media/image47.jpeg"/><Relationship Id="rId99" Type="http://schemas.openxmlformats.org/officeDocument/2006/relationships/footer" Target="footer8.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18.wmf"/><Relationship Id="rId76" Type="http://schemas.openxmlformats.org/officeDocument/2006/relationships/image" Target="media/image33.wmf"/><Relationship Id="rId97"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28.wmf"/><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image" Target="media/image2.emf"/><Relationship Id="rId40" Type="http://schemas.openxmlformats.org/officeDocument/2006/relationships/oleObject" Target="embeddings/oleObject8.bin"/><Relationship Id="rId45" Type="http://schemas.openxmlformats.org/officeDocument/2006/relationships/image" Target="media/image13.wmf"/><Relationship Id="rId66" Type="http://schemas.openxmlformats.org/officeDocument/2006/relationships/oleObject" Target="embeddings/oleObject21.bin"/><Relationship Id="rId87" Type="http://schemas.openxmlformats.org/officeDocument/2006/relationships/image" Target="media/image40.wmf"/><Relationship Id="rId61" Type="http://schemas.openxmlformats.org/officeDocument/2006/relationships/image" Target="media/image21.wmf"/><Relationship Id="rId82" Type="http://schemas.openxmlformats.org/officeDocument/2006/relationships/header" Target="header10.xml"/><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oleObject" Target="embeddings/oleObject3.bin"/><Relationship Id="rId35" Type="http://schemas.openxmlformats.org/officeDocument/2006/relationships/image" Target="media/image8.wmf"/><Relationship Id="rId56" Type="http://schemas.openxmlformats.org/officeDocument/2006/relationships/oleObject" Target="embeddings/oleObject16.bin"/><Relationship Id="rId77" Type="http://schemas.openxmlformats.org/officeDocument/2006/relationships/image" Target="media/image34.wmf"/><Relationship Id="rId100"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image" Target="media/image29.wmf"/><Relationship Id="rId93" Type="http://schemas.openxmlformats.org/officeDocument/2006/relationships/image" Target="media/image46.emf"/><Relationship Id="rId98" Type="http://schemas.openxmlformats.org/officeDocument/2006/relationships/header" Target="header1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B44E16-518E-4C48-B36D-50598884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36</Pages>
  <Words>7911</Words>
  <Characters>45093</Characters>
  <Application>Microsoft Office Word</Application>
  <DocSecurity>0</DocSecurity>
  <Lines>375</Lines>
  <Paragraphs>105</Paragraphs>
  <ScaleCrop>false</ScaleCrop>
  <Company/>
  <LinksUpToDate>false</LinksUpToDate>
  <CharactersWithSpaces>52899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167</cp:revision>
  <dcterms:created xsi:type="dcterms:W3CDTF">2022-06-27T04:52:00Z</dcterms:created>
  <dcterms:modified xsi:type="dcterms:W3CDTF">2022-06-28T15:04:00Z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