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his report presents Wan, a comprehensive and open suite of video foundati</w:t>
        <w:br/>
        <w:t>odels designed to push the boundaries of video generation. Built upon the ma</w:t>
        <w:br/>
        <w:t>ream diffusion transformer paradigm, Wan achieves significant advancemen</w:t>
        <w:br/>
        <w:t>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e scaling laws of video generation with respect to both data and model si</w:t>
        <w:br/>
        <w:t>consistently outperforms the existing open-source models as well as state-</w:t>
        <w:br/>
        <w:t>e-art commercial solutions across multiple internal and external benchmar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</w:t>
        <w:br/>
        <w:t>cluding image-to-video, instruction-guided video editing, and personal vid</w:t>
        <w:br/>
        <w:t>eneration, encompassing up to eight tasks. Meanwhile, Wan is the first mod</w:t>
        <w:br/>
        <w:t>at can generate visual text in both Chinese and English, significantly enhanci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cluding source code and all models, with the goal of fostering the growth</w:t>
        <w:br/>
        <w:t>e video generation community. This openness seeks to significantly expand t</w:t>
        <w:br/>
        <w:t>eative possibilities of video production in the industry and provide academia w</w:t>
        <w:br/>
        <w:t>gh-quality video foundation models. In addition, we conduct extensive expe</w:t>
        <w:br/>
        <w:t>ental analyses covering various aspects of the proposed Wan, presenting detail</w:t>
        <w:br/>
        <w:t>sults and insights. We believe these findings and conclusions will significan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</w:t>
        <w:br/>
        <w:t>odels designed to push the boundaries of video generation. Built upon the ma</w:t>
        <w:br/>
        <w:t>ream diffusion transformer paradigm, Wan achieves significant advancemen</w:t>
        <w:br/>
        <w:t>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e scaling laws of video generation with respect to both data and model si</w:t>
        <w:br/>
        <w:t>consistently outperforms the existing open-source models as well as state-</w:t>
        <w:br/>
        <w:t>e-art commercial solutions across multiple internal and external benchmar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</w:t>
        <w:br/>
        <w:t>cluding image-to-video, instruction-guided video editing, and personal vid</w:t>
        <w:br/>
        <w:t>eneration, encompassing up to eight tasks. Meanwhile, Wan is the first mod</w:t>
        <w:br/>
        <w:t>at can generate visual text in both Chinese and English, significantly enhanci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cluding source code and all models, with the goal of fostering the growth</w:t>
        <w:br/>
        <w:t>e video generation community. This openness seeks to significantly expand t</w:t>
        <w:br/>
        <w:t>eative possibilities of video production in the industry and provide academia w</w:t>
        <w:br/>
        <w:t>gh-quality video foundation models. In addition, we conduct extensive expe</w:t>
        <w:br/>
        <w:t>ental analyses covering various aspects of the proposed Wan, presenting detail</w:t>
        <w:br/>
        <w:t>sults and insights. We believe these findings and conclusions will significan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t>his report presents Wan, a comprehensive and open suite of video foundatio</w:t>
        <w:br/>
        <w:t>odels designed to push the boundaries of video generation. Built upon the mai</w:t>
        <w:br/>
        <w:t>ream diffusion transformer paradigm, Wan achieves significant advancemen</w:t>
        <w:br/>
        <w:t>generative capabilities through a series of innovations, including our nov</w:t>
        <w:br/>
        <w:t>patio-temporal variational autoencoder (VAE), scalable pre-training strategie</w:t>
        <w:br/>
        <w:t>rge-scale data curation, and automated evaluation metrics. These contribution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e scaling laws of video generation with respect to both data and model siz</w:t>
        <w:br/>
        <w:t>consistently outperforms the existing open-source models as well as state-o</w:t>
        <w:br/>
        <w:t>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cluding image-to-video, instruction-guided video editing, and personal vide</w:t>
        <w:br/>
        <w:t>eneration, encompassing up to eight tasks. Meanwhile, Wan is the first mod</w:t>
        <w:br/>
        <w:t>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com</w:t>
        <w:br/>
        <w:t>atible with a wide range of consumer-grade GPUs. It also exhibits superi</w:t>
        <w:br/>
        <w:t>erformance compared to larger open-source models, showcasing remarkable e</w:t>
        <w:br/>
        <w:t>ciency for text-to-video. Openness: We open-source the entire series of Wa</w:t>
        <w:br/>
        <w:t>cluding source code and all models, with the goal of fostering the growth</w:t>
        <w:br/>
        <w:t>e video generation community. This openness seeks to significantly expand th</w:t>
        <w:br/>
        <w:t>eative possibilities of video production in the industry and provide academia wi</w:t>
        <w:br/>
        <w:t>gh-quality video foundation models. In addition, we conduct extensive expe</w:t>
        <w:br/>
        <w:t>ental analyses covering various aspects of the proposed Wan, presenting detaile</w:t>
        <w:br/>
        <w:t>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 W</w:t>
      </w:r>
    </w:p>
    <w:p>
      <w:r>
        <w:t>his report presents Wan, a comprehensive and open suite of video foundatio</w:t>
        <w:br/>
        <w:t>odels designed to push the boundaries of video generation. Built upon the mai</w:t>
        <w:br/>
        <w:t>ream diffusion transformer paradigm, Wan achieves significant advancemen</w:t>
        <w:br/>
        <w:t>generative capabilities through a series of innovations, including our nov</w:t>
        <w:br/>
        <w:t>patio-temporal variational autoencoder (VAE), scalable pre-training strategie</w:t>
        <w:br/>
        <w:t>rge-scale data curation, and automated evaluation metrics. These contribution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e scaling laws of video generation with respect to both data and model siz</w:t>
        <w:br/>
        <w:t>consistently outperforms the existing open-source models as well as state-o</w:t>
        <w:br/>
        <w:t>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cluding image-to-video, instruction-guided video editing, and personal vide</w:t>
        <w:br/>
        <w:t>eneration, encompassing up to eight tasks. Meanwhile, Wan is the first mod</w:t>
        <w:br/>
        <w:t>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com</w:t>
        <w:br/>
        <w:t>atible with a wide range of consumer-grade GPUs. It also exhibits superi</w:t>
        <w:br/>
        <w:t>erformance compared to larger open-source models, showcasing remarkable e</w:t>
        <w:br/>
        <w:t>ciency for text-to-video. Openness: We open-source the entire series of Wa</w:t>
        <w:br/>
        <w:t>cluding source code and all models, with the goal of fostering the growth</w:t>
        <w:br/>
        <w:t>e video generation community. This openness seeks to significantly expand th</w:t>
        <w:br/>
        <w:t>eative possibilities of video production in the industry and provide academia wi</w:t>
        <w:br/>
        <w:t>gh-quality video foundation models. In addition, we conduct extensive expe</w:t>
        <w:br/>
        <w:t>ental analyses covering various aspects of the proposed Wan, presenting detaile</w:t>
        <w:br/>
        <w:t>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 W</w:t>
      </w:r>
    </w:p>
    <w:p>
      <w:r>
        <w:t>his report presents Wan, a comprehensive and open suite of video foundatio</w:t>
        <w:br/>
        <w:t>odels designed to push the boundaries of video generation. Built upon the mai</w:t>
        <w:br/>
        <w:t>ream diffusion transformer paradigm, Wan achieves significant advancemen</w:t>
        <w:br/>
        <w:t>generative capabilities through a series of innovations, including our nov</w:t>
        <w:br/>
        <w:t>patio-temporal variational autoencoder (VAE), scalable pre-training strategie</w:t>
        <w:br/>
        <w:t>rge-scale data curation, and automated evaluation metrics. These contribution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e scaling laws of video generation with respect to both data and model siz</w:t>
        <w:br/>
        <w:t>consistently outperforms the existing open-source models as well as state-o</w:t>
        <w:br/>
        <w:t>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cluding image-to-video, instruction-guided video editing, and personal vide</w:t>
        <w:br/>
        <w:t>eneration, encompassing up to eight tasks. Meanwhile, Wan is the first mod</w:t>
        <w:br/>
        <w:t>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com</w:t>
        <w:br/>
        <w:t>atible with a wide range of consumer-grade GPUs. It also exhibits superi</w:t>
        <w:br/>
        <w:t>erformance compared to larger open-source models, showcasing remarkable e</w:t>
        <w:br/>
        <w:t>ciency for text-to-video. Openness: We open-source the entire series of Wa</w:t>
        <w:br/>
        <w:t>cluding source code and all models, with the goal of fostering the growth</w:t>
        <w:br/>
        <w:t>e video generation community. This openness seeks to significantly expand th</w:t>
        <w:br/>
        <w:t>eative possibilities of video production in the industry and provide academia wi</w:t>
        <w:br/>
        <w:t>gh-quality video foundation models. In addition, we conduct extensive expe</w:t>
        <w:br/>
        <w:t>ental analyses covering various aspects of the proposed Wan, presenting detaile</w:t>
        <w:br/>
        <w:t>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 W</w:t>
      </w:r>
    </w:p>
    <w:p>
      <w:r>
        <w:t>his report presents Wan, a comprehensive and open suite of video foundatio</w:t>
        <w:br/>
        <w:t>odels designed to push the boundaries of video generation. Built upon the mai</w:t>
        <w:br/>
        <w:t>ream diffusion transformer paradigm, Wan achieves significant advancemen</w:t>
        <w:br/>
        <w:t>generative capabilities through a series of innovations, including our nov</w:t>
        <w:br/>
        <w:t>patio-temporal variational autoencoder (VAE), scalable pre-training strategie</w:t>
        <w:br/>
        <w:t>rge-scale data curation, and automated evaluation metrics. These contribution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e scaling laws of video generation with respect to both data and model siz</w:t>
        <w:br/>
        <w:t>consistently outperforms the existing open-source models as well as state-o</w:t>
        <w:br/>
        <w:t>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cluding image-to-video, instruction-guided video editing, and personal vide</w:t>
        <w:br/>
        <w:t>eneration, encompassing up to eight tasks. Meanwhile, Wan is the first mod</w:t>
        <w:br/>
        <w:t>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com</w:t>
        <w:br/>
        <w:t>atible with a wide range of consumer-grade GPUs. It also exhibits superi</w:t>
        <w:br/>
        <w:t>erformance compared to larger open-source models, showcasing remarkable e</w:t>
        <w:br/>
        <w:t>ciency for text-to-video. Openness: We open-source the entire series of Wa</w:t>
        <w:br/>
        <w:t>cluding source code and all models, with the goal of fostering the growth</w:t>
        <w:br/>
        <w:t>e video generation community. This openness seeks to significantly expand th</w:t>
        <w:br/>
        <w:t>eative possibilities of video production in the industry and provide academia wi</w:t>
        <w:br/>
        <w:t>gh-quality video foundation models. In addition, we conduct extensive expe</w:t>
        <w:br/>
        <w:t>ental analyses covering various aspects of the proposed Wan, presenting detaile</w:t>
        <w:br/>
        <w:t>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 W</w:t>
      </w:r>
    </w:p>
    <w:p>
      <w:r>
        <w:t>his report presents Wan, a comprehensive and open suite of video foundatio</w:t>
        <w:br/>
        <w:t>odels designed to push the boundaries of video generation. Built upon the mai</w:t>
        <w:br/>
        <w:t>ream diffusion transformer paradigm, Wan achieves significant advancemen</w:t>
        <w:br/>
        <w:t>generative capabilities through a series of innovations, including our nov</w:t>
        <w:br/>
        <w:t>patio-temporal variational autoencoder (VAE), scalable pre-training strategie</w:t>
        <w:br/>
        <w:t>rge-scale data curation, and automated evaluation metrics. These contribution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e scaling laws of video generation with respect to both data and model siz</w:t>
        <w:br/>
        <w:t>consistently outperforms the existing open-source models as well as state-o</w:t>
        <w:br/>
        <w:t>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cluding image-to-video, instruction-guided video editing, and personal vide</w:t>
        <w:br/>
        <w:t>eneration, encompassing up to eight tasks. Meanwhile, Wan is the first mod</w:t>
        <w:br/>
        <w:t>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com</w:t>
        <w:br/>
        <w:t>atible with a wide range of consumer-grade GPUs. It also exhibits superi</w:t>
        <w:br/>
        <w:t>erformance compared to larger open-source models, showcasing remarkable e</w:t>
        <w:br/>
        <w:t>ciency for text-to-video. Openness: We open-source the entire series of Wa</w:t>
        <w:br/>
        <w:t>cluding source code and all models, with the goal of fostering the growth</w:t>
        <w:br/>
        <w:t>e video generation community. This openness seeks to significantly expand th</w:t>
        <w:br/>
        <w:t>eative possibilities of video production in the industry and provide academia wi</w:t>
        <w:br/>
        <w:t>gh-quality video foundation models. In addition, we conduct extensive expe</w:t>
        <w:br/>
        <w:t>ental analyses covering various aspects of the proposed Wan, presenting detaile</w:t>
        <w:br/>
        <w:t>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 W</w:t>
      </w:r>
    </w:p>
    <w:p>
      <w:r>
        <w:t>his report presents Wan, a comprehensive and open suite of video foundatio</w:t>
        <w:br/>
        <w:t>odels designed to push the boundaries of video generation. Built upon the mai</w:t>
        <w:br/>
        <w:t>ream diffusion transformer paradigm, Wan achieves significant advancemen</w:t>
        <w:br/>
        <w:t>generative capabilities through a series of innovations, including our nov</w:t>
        <w:br/>
        <w:t>patio-temporal variational autoencoder (VAE), scalable pre-training strategie</w:t>
        <w:br/>
        <w:t>rge-scale data curation, and automated evaluation metrics. These contribution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e scaling laws of video generation with respect to both data and model siz</w:t>
        <w:br/>
        <w:t>consistently outperforms the existing open-source models as well as state-o</w:t>
        <w:br/>
        <w:t>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cluding image-to-video, instruction-guided video editing, and personal vide</w:t>
        <w:br/>
        <w:t>eneration, encompassing up to eight tasks. Meanwhile, Wan is the first mod</w:t>
        <w:br/>
        <w:t>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com</w:t>
        <w:br/>
        <w:t>atible with a wide range of consumer-grade GPUs. It also exhibits superi</w:t>
        <w:br/>
        <w:t>erformance compared to larger open-source models, showcasing remarkable e</w:t>
        <w:br/>
        <w:t>ciency for text-to-video. Openness: We open-source the entire series of Wa</w:t>
        <w:br/>
        <w:t>cluding source code and all models, with the goal of fostering the growth</w:t>
        <w:br/>
        <w:t>e video generation community. This openness seeks to significantly expand th</w:t>
        <w:br/>
        <w:t>eative possibilities of video production in the industry and provide academia wi</w:t>
        <w:br/>
        <w:t>gh-quality video foundation models. In addition, we conduct extensive expe</w:t>
        <w:br/>
        <w:t>ental analyses covering various aspects of the proposed Wan, presenting detaile</w:t>
        <w:br/>
        <w:t>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 W</w:t>
      </w:r>
    </w:p>
    <w:p>
      <w:r>
        <w:t>his report presents Wan, a comprehensive and open suite of video foundatio</w:t>
        <w:br/>
        <w:t>models designed to push the boundaries of video generation. Built upon the ma</w:t>
        <w:br/>
        <w:t>ream diffusion transformer paradigm, Wan achieves significant advancemen</w:t>
        <w:br/>
        <w:t>n generative capabilities through a series of innovations, including our nov</w:t>
        <w:br/>
        <w:t>patio-temporal variational autoencoder (VAE), scalable pre-training strategi</w:t>
        <w:br/>
        <w:t>rge-scale data curation, and automated evaluation metrics. These contributio</w:t>
        <w:br/>
        <w:t>ollectively enhance the model’s performance and versatility. Specifically, Wan</w:t>
        <w:br/>
        <w:t>haracterized by four key features: Leading Performance: The 14B model of Wa</w:t>
        <w:br/>
        <w:t>ained on a vast dataset comprising billions of images and videos, demonstrat</w:t>
        <w:br/>
        <w:t>he scaling laws of video generation with respect to both data and model si</w:t>
        <w:br/>
        <w:t>consistently outperforms the existing open-source models as well as state-o</w:t>
        <w:br/>
        <w:t>he-art commercial solutions across multiple internal and external benchmark</w:t>
        <w:br/>
        <w:t>emonstrating a clear and significant performance superiority. Comprehensiv</w:t>
        <w:br/>
        <w:t>ess: Wan offers two capable models, i.e., 1.3B and 14B parameters, for efficien</w:t>
        <w:br/>
        <w:t>nd effectiveness respectively. It also covers multiple downstream application</w:t>
        <w:br/>
        <w:t>ncluding image-to-video, instruction-guided video editing, and personal vid</w:t>
        <w:br/>
        <w:t>eneration, encompassing up to eight tasks. Meanwhile, Wan is the first mod</w:t>
        <w:br/>
        <w:t>hat can generate visual text in both Chinese and English, significantly enhancin</w:t>
        <w:br/>
        <w:t>s practical value. Consumer-Grade Efficiency: The 1.3B model demonstrat</w:t>
        <w:br/>
        <w:t>xceptional resource efficiency, requiring only 8.19 GB VRAM, making it co</w:t>
        <w:br/>
        <w:t>atible with a wide range of consumer-grade GPUs. It also exhibits superi</w:t>
        <w:br/>
        <w:t>erformance compared to larger open-source models, showcasing remarkablei</w:t>
        <w:br/>
        <w:t>ciency for text-to-video. Openness: We open-source the entire series of Wa</w:t>
        <w:br/>
        <w:t>ncluding source code and all models, with the goal of fostering the growth</w:t>
        <w:br/>
        <w:t>he video generation community. This openness seeks to significantly expand t</w:t>
        <w:br/>
        <w:t>reative possibilities of video production in the industry and provide academia wi</w:t>
        <w:br/>
        <w:t>igh-quality video foundation models. In addition, we conduct extensive expe</w:t>
        <w:br/>
        <w:t>mental analyses covering various aspects of the proposed Wan, presenting detail</w:t>
        <w:br/>
        <w:t>esults and insights. We believe these findings and conclusions will significant</w:t>
        <w:br/>
        <w:t>dvance video generation technology. All the code and models are available</w:t>
        <w:br/>
        <w:t>ttps://github.com/Wan-Video/Wan2.1.</w:t>
        <w:br/>
        <w:t>Mochi</w:t>
        <w:br/>
        <w:t>Hunyuan</w:t>
        <w:br/>
        <w:t>CN-TopA</w:t>
        <w:br/>
        <w:t>CN-TopB</w:t>
        <w:br/>
        <w:t>Sora</w:t>
        <w:br/>
        <w:t>Loss Rate of Wan</w:t>
        <w:br/>
        <w:t>Draw Rate</w:t>
        <w:br/>
        <w:t>Win Rate of</w:t>
      </w:r>
    </w:p>
    <w:p>
      <w:r>
        <w:br w:type="page"/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t>3.3</w:t>
        <w:br/>
        <w:t>Model Design . . . . . . . . . . . . . . . . . . . . . . . . . . . . . . . . .</w:t>
        <w:br/>
        <w:t>3.4</w:t>
        <w:br/>
        <w:t>Evaluation . . . . . . . . . . . . . . . . . . . . . . . . . . . . . . . . . . .</w:t>
        <w:br/>
        <w:t>Design and Acceleration</w:t>
        <w:br/>
        <w:t>patio-temporal Variational Autoencoder</w:t>
        <w:br/>
        <w:t>. . . . . . . . . . . . . . . . . . . . . . .</w:t>
        <w:br/>
        <w:t>1.1</w:t>
        <w:br/>
        <w:t>Model Design . . . . . . . . . . . . . . . . . . . . . . . . . . . . . . . . .</w:t>
        <w:br/>
        <w:t>1.2</w:t>
        <w:br/>
        <w:t>Training . . . . . . . . . . . . . . . . . . . . . . . . . . . . . . . . . . . .</w:t>
        <w:br/>
        <w:t>1.3</w:t>
        <w:br/>
        <w:t>Efficient Inference . . . . . . . . . . . . . . . . . . . . . . . . . . . . . . .</w:t>
        <w:br/>
        <w:t>1.4</w:t>
        <w:br/>
        <w:t>Evaluation . . . . . . . . . . . . . . . . . . . . . . . . . . . . . . . . . . .</w:t>
        <w:br/>
        <w:t>Model Training . . . . . . . . . . . . . . . . . . . . . . . . . . . . . . . . . . . . .</w:t>
        <w:br/>
        <w:t>2.1</w:t>
        <w:br/>
        <w:t>Video Diffusion Transformer . . . . . . . . . . . . . . . . . . . . . . . . .</w:t>
        <w:br/>
        <w:t>2.2</w:t>
        <w:br/>
        <w:t>Pre-training . . . . . . . . . . . . . . . . . . . . . . . . . . . . . . . . . .</w:t>
        <w:br/>
        <w:t>2.3</w:t>
        <w:br/>
        <w:t>Post-training . . . . . . . . . . . . . . . . . . . . . . . . . . . . . . . . . .</w:t>
        <w:br/>
        <w:t>Model Scaling and Training Efficiency . . . . . . . . . . . . . . . . . . . . . . . . .</w:t>
        <w:br/>
        <w:t>3.1</w:t>
        <w:br/>
        <w:t>Workload Analysis</w:t>
        <w:br/>
        <w:t>. . . . . . . . . . . . . . . . . . . . . . . . . . . . . .</w:t>
        <w:br/>
        <w:t>3.2</w:t>
        <w:br/>
        <w:t>Parallelism Strategy . . . . . . . . . . . . . . . . . . . . . . . . . . . . . .</w:t>
        <w:br/>
        <w:t>3.3</w:t>
        <w:br/>
        <w:t>Memory Optimization . . . . . . . . . . . . . . . . . . . . . . . . . . . . .</w:t>
        <w:br/>
        <w:t>3.4</w:t>
        <w:br/>
        <w:t>Cluster Reliability . . . . . . . . . . . . . . . . . . . . . . . . . . . . . . .</w:t>
        <w:br/>
        <w:t>nference . . . . . . . . . . . . . . . . . . . . . . . . . . . . . . . . . . . . . . . .</w:t>
        <w:br/>
        <w:t>4.1</w:t>
        <w:br/>
        <w:t>Parallel Strategy . . . . . . . . . . . . . . . . . . . . . . . . . . . . . . . .</w:t>
        <w:br/>
        <w:t>4.2</w:t>
        <w:br/>
        <w:t>Diffusion Cache . . . . . . . . . . . . . . . . . . . . . . . . . . . . . . . .</w:t>
        <w:br/>
        <w:t>4.3</w:t>
        <w:br/>
        <w:t>Quantization . . . . . . . . . . . . . . . . . . . . . . . . . . . . . . . . . .</w:t>
        <w:br/>
        <w:t>rompt Alignment . . . . . . . . . . . . . . . . . . . . . . . . . . . . . . . . . . .</w:t>
        <w:br/>
        <w:t>enchmarks</w:t>
        <w:br/>
        <w:t>. . . . . . . . . . . . . . . . . . . . . . . . . . . . . . . . . . . . . .</w:t>
        <w:br/>
        <w:t>valuation</w:t>
        <w:br/>
        <w:t>. . . . . . . . . . . . . . . . . . . . . . . . . . . . . . . . . . . . . . .</w:t>
        <w:br/>
        <w:t>7.1</w:t>
        <w:br/>
        <w:t>Metrics and Results . . . . . . . . . . . . . . . . . . . . . . . . . . . . . .</w:t>
        <w:br/>
        <w:t>7.2</w:t>
        <w:br/>
        <w:t>Ablation Study</w:t>
        <w:br/>
        <w:t>. . . . . . . . . . . . . . . . . . . . . . . . . . . . . . . .</w:t>
        <w:br/>
        <w:t>ed Applications</w:t>
        <w:br/>
        <w:t>mage-to-Video Generation . . . . . . . . . . . . . . . . . . . . . . . . . . . . . . .</w:t>
        <w:br/>
        <w:t>1.1</w:t>
        <w:br/>
        <w:t>Model Design . . . . . . . . . . . . . . . . . . . . . . . . . . . . . . . . .</w:t>
        <w:br/>
        <w:t>1.2</w:t>
        <w:br/>
        <w:t>Dataset</w:t>
        <w:br/>
        <w:t>. . . . . . . . . . . . . . . . . . . . . . . . . . . . . . . . . . . .</w:t>
        <w:br/>
        <w:t>1.3</w:t>
        <w:br/>
        <w:t>Evaluation . . . . . . . . . . . . . . . . . . . . . . . . . . . . . . . . . . .</w:t>
        <w:br/>
        <w:t>nified Video Editing</w:t>
        <w:br/>
        <w:t>. . . . . . . . . . . . . . . . . . . . . . . . . . . . . . . . .</w:t>
        <w:br/>
        <w:t>2.1</w:t>
        <w:br/>
        <w:t>Model Design . . . . . . . . . . . . . . . . . . . . . . . . . . . . . . . . .</w:t>
        <w:br/>
        <w:t>2.2</w:t>
        <w:br/>
        <w:t>Datasets and Implementation . . . . . . . . . . . . . . . . . . . . . . . . .</w:t>
        <w:br/>
        <w:t>2.3</w:t>
        <w:br/>
        <w:t>Evaluation . . . . . . . . . . . . . . . . . . . . . . . . . . . . . . . . . . .</w:t>
        <w:br/>
        <w:t>ext-to-Image Generation</w:t>
        <w:br/>
        <w:t>. . . . . . . . . . . . . . . . . . . . . . . . . . . . . . .</w:t>
        <w:br/>
        <w:t>ideo Personalization</w:t>
        <w:br/>
        <w:t>. . . . . . . . . . . . . . . . . . . . . . . . . . . . . . . . .</w:t>
        <w:br/>
        <w:t>4 1</w:t>
        <w:br/>
        <w:t>Model Design</w:t>
      </w:r>
    </w:p>
    <w:p>
      <w:r>
        <w:br w:type="page"/>
      </w:r>
    </w:p>
    <w:p>
      <w:r>
        <w:t>Visualization results of video reconstruction across different scenarios, includ</w:t>
        <w:br/>
        <w:t>face (second row), text (third row), and high-motion (fourth row). The above v</w:t>
        <w:br/>
        <w:t>but are not used in training.</w:t>
        <w:br/>
        <w:t>Wan-</w:t>
        <w:br/>
        <w:t>Encoder</w:t>
        <w:br/>
        <w:t>Wan-</w:t>
        <w:br/>
        <w:t>Decoder</w:t>
        <w:br/>
        <w:t>N x DiT Blocks</w:t>
        <w:br/>
        <w:t>umT5</w:t>
        <w:br/>
        <w:t>Timestep t</w:t>
        <w:br/>
        <w:t xml:space="preserve">holding up a </w:t>
        <w:br/>
        <w:t>t says "Wan2.1”.</w:t>
        <w:br/>
        <w:t>Diffusion Process</w:t>
        <w:br/>
        <w:t>Cross Attention</w:t>
        <w:br/>
        <w:t>Figure 9: Architecture of the Wan.</w:t>
        <w:br/>
        <w:t>hile reducing blurring and distortion around the lips. In the text scene illust</w:t>
        <w:br/>
        <w:t>our method successfully restores textual content with clarity, mitigating issues</w:t>
        <w:br/>
        <w:t>and loss. In the high-motion scene presented in the fourth row, Wan-VAE m</w:t>
      </w:r>
    </w:p>
    <w:p>
      <w:r>
        <w:t>Visualization results of video reconstruction across different scenarios, includ</w:t>
        <w:br/>
        <w:t>face (second row), text (third row), and high-motion (fourth row). The above v</w:t>
        <w:br/>
        <w:t>but are not used in training.</w:t>
        <w:br/>
        <w:t>Wan-</w:t>
        <w:br/>
        <w:t>Encoder</w:t>
        <w:br/>
        <w:t>Wan-</w:t>
        <w:br/>
        <w:t>Decoder</w:t>
        <w:br/>
        <w:t>N x DiT Blocks</w:t>
        <w:br/>
        <w:t>umT5</w:t>
        <w:br/>
        <w:t>Timestep t</w:t>
        <w:br/>
        <w:t xml:space="preserve">holding up a </w:t>
        <w:br/>
        <w:t xml:space="preserve"> says "Wan2.1”.</w:t>
        <w:br/>
        <w:t>Diffusion Process</w:t>
        <w:br/>
        <w:t>Cross Attention</w:t>
        <w:br/>
        <w:t>Figure 9: Architecture of the Wan.</w:t>
        <w:br/>
        <w:t>hile reducing blurring and distortion around the lips. In the text scene illustr</w:t>
        <w:br/>
        <w:t>ur method successfully restores textual content with clarity, mitigating issues o</w:t>
        <w:br/>
        <w:t>and loss. In the high-motion scene presented in the fourth row, Wan-VAE ma</w:t>
      </w:r>
    </w:p>
    <w:p>
      <w:r>
        <w:t>Visualization results of video reconstruction across different scenarios, includ</w:t>
        <w:br/>
        <w:t>face (second row), text (third row), and high-motion (fourth row). The above v</w:t>
        <w:br/>
        <w:t>but are not used in training.</w:t>
        <w:br/>
        <w:t>Wan-</w:t>
        <w:br/>
        <w:t>Encoder</w:t>
        <w:br/>
        <w:t>Wan-</w:t>
        <w:br/>
        <w:t>Decoder</w:t>
        <w:br/>
        <w:t>N x DiT Blocks</w:t>
        <w:br/>
        <w:t>umT5</w:t>
        <w:br/>
        <w:t>Timestep t</w:t>
        <w:br/>
        <w:t xml:space="preserve">holding up a </w:t>
        <w:br/>
        <w:t xml:space="preserve"> says "Wan2.1”.</w:t>
        <w:br/>
        <w:t>Diffusion Process</w:t>
        <w:br/>
        <w:t>Cross Attention</w:t>
        <w:br/>
        <w:t>Figure 9: Architecture of the Wan.</w:t>
        <w:br/>
        <w:t>hile reducing blurring and distortion around the lips. In the text scene illustr</w:t>
        <w:br/>
        <w:t>ur method successfully restores textual content with clarity, mitigating issues o</w:t>
        <w:br/>
        <w:t>and loss. In the high-motion scene presented in the fourth row, Wan-VAE ma</w:t>
      </w:r>
    </w:p>
    <w:p>
      <w:r>
        <w:t>Visualization results of video reconstruction across different scenarios, includ</w:t>
        <w:br/>
        <w:t>face (second row), text (third row), and high-motion (fourth row). The above v</w:t>
        <w:br/>
        <w:t>but are not used in training.</w:t>
        <w:br/>
        <w:t>Wan-</w:t>
        <w:br/>
        <w:t>Encoder</w:t>
        <w:br/>
        <w:t>Wan-</w:t>
        <w:br/>
        <w:t>Decoder</w:t>
        <w:br/>
        <w:t>N x DiT Blocks</w:t>
        <w:br/>
        <w:t>umT5</w:t>
        <w:br/>
        <w:t>Timestep t</w:t>
        <w:br/>
        <w:t xml:space="preserve">holding up a </w:t>
        <w:br/>
        <w:t xml:space="preserve"> says "Wan2.1”.</w:t>
        <w:br/>
        <w:t>Diffusion Process</w:t>
        <w:br/>
        <w:t>Cross Attention</w:t>
        <w:br/>
        <w:t>Figure 9: Architecture of the Wan.</w:t>
        <w:br/>
        <w:t>hile reducing blurring and distortion around the lips. In the text scene illustr</w:t>
        <w:br/>
        <w:t>ur method successfully restores textual content with clarity, mitigating issues o</w:t>
        <w:br/>
        <w:t>and loss. In the high-motion scene presented in the fourth row, Wan-VAE ma</w:t>
      </w:r>
    </w:p>
    <w:p>
      <w:r>
        <w:t>Visualization results of video reconstruction across different scenarios, includ</w:t>
        <w:br/>
        <w:t>face (second row), text (third row), and high-motion (fourth row). The above v</w:t>
        <w:br/>
        <w:t>but are not used in training.</w:t>
        <w:br/>
        <w:t>Wan-</w:t>
        <w:br/>
        <w:t>Encoder</w:t>
        <w:br/>
        <w:t>Wan-</w:t>
        <w:br/>
        <w:t>Decoder</w:t>
        <w:br/>
        <w:t>N x DiT Blocks</w:t>
        <w:br/>
        <w:t>umT5</w:t>
        <w:br/>
        <w:t>Timestep t</w:t>
        <w:br/>
        <w:t xml:space="preserve">holding up a </w:t>
        <w:br/>
        <w:t xml:space="preserve"> says "Wan2.1”.</w:t>
        <w:br/>
        <w:t>Diffusion Process</w:t>
        <w:br/>
        <w:t>Cross Attention</w:t>
        <w:br/>
        <w:t>Figure 9: Architecture of the Wan.</w:t>
        <w:br/>
        <w:t>hile reducing blurring and distortion around the lips. In the text scene illustr</w:t>
        <w:br/>
        <w:t>ur method successfully restores textual content with clarity, mitigating issues o</w:t>
        <w:br/>
        <w:t>and loss. In the high-motion scene presented in the fourth row, Wan-VAE ma</w:t>
      </w:r>
    </w:p>
    <w:p>
      <w:r>
        <w:t>Visualization results of video reconstruction across different scenarios, includ</w:t>
        <w:br/>
        <w:t>face (second row), text (third row), and high-motion (fourth row). The above v</w:t>
        <w:br/>
        <w:t>but are not used in training.</w:t>
        <w:br/>
        <w:t>Wan-</w:t>
        <w:br/>
        <w:t>Encoder</w:t>
        <w:br/>
        <w:t>Wan-</w:t>
        <w:br/>
        <w:t>Decoder</w:t>
        <w:br/>
        <w:t>N x DiT Blocks</w:t>
        <w:br/>
        <w:t>umT5</w:t>
        <w:br/>
        <w:t>Timestep t</w:t>
        <w:br/>
        <w:t xml:space="preserve">holding up a </w:t>
        <w:br/>
        <w:t xml:space="preserve"> says "Wan2.1”.</w:t>
        <w:br/>
        <w:t>Diffusion Process</w:t>
        <w:br/>
        <w:t>Cross Attention</w:t>
        <w:br/>
        <w:t>Figure 9: Architecture of the Wan.</w:t>
        <w:br/>
        <w:t>hile reducing blurring and distortion around the lips. In the text scene illustr</w:t>
        <w:br/>
        <w:t>ur method successfully restores textual content with clarity, mitigating issues o</w:t>
        <w:br/>
        <w:t>and loss. In the high-motion scene presented in the fourth row, Wan-VAE ma</w:t>
      </w:r>
    </w:p>
    <w:p>
      <w:r>
        <w:br w:type="page"/>
      </w:r>
    </w:p>
    <w:p>
      <w:r>
        <w:br w:type="page"/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</w:t>
        <w:br/>
        <w:t>caused by spikes in gradient variance. To mitigate these issues, we initiali</w:t>
        <w:br/>
        <w:t>ning through low-resolution (256 px) text-to-image pre-training, enforcing c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nt-training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f the FID and CLIP Score metrics.</w:t>
        <w:br/>
        <w:t>OST-TRAINING</w:t>
        <w:br/>
        <w:t>-training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</w:t>
        <w:br/>
        <w:t>the hidden dimension size. Here, α corresponds to the cost of the linear laye</w:t>
        <w:br/>
        <w:t>attention layer, for the non-causal attention used in Wan, β is 4 for the forwa</w:t>
        <w:br/>
        <w:t>backward pass. Unlike general LLM models, the sequence length s process</w:t>
        <w:br/>
        <w:t>hes hundreds of thousands or more. Since the computational cost of attentio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p>
      <w:r>
        <w:t>Excessive GPU memory consumption forces suboptimal batch sizes, inducin</w:t>
        <w:br/>
        <w:t>caused by spikes in gradient variance. To mitigate these issues, we initiali</w:t>
        <w:br/>
        <w:t>ning through low-resolution (256 px) text-to-image pre-training, enforcing cr</w:t>
        <w:br/>
        <w:t>extual alignment and geometric structure fidelity before progressively introduci</w:t>
        <w:br/>
        <w:t>alities.</w:t>
        <w:br/>
        <w:t>eo joint training. Following large-scale 256 px text-to-image pre-training, we</w:t>
        <w:br/>
        <w:t>t-training with image and video data through a resolution-progressive curric</w:t>
        <w:br/>
        <w:t>otocol comprises three distinct stages differentiated by spatial resolution areas</w:t>
        <w:br/>
        <w:t>we conduct joint training with 256 px resolution images and 5-second video cli</w:t>
        <w:br/>
        <w:t>16 fps). (2) In the second stage, we initiate spatial resolution scaling by upgr</w:t>
        <w:br/>
        <w:t>video resolutions to 480px while maintaining a fixed 5-second video duration</w:t>
        <w:br/>
        <w:t>, we escalate spatial resolution to 720px for both images and 5-second video c</w:t>
        <w:br/>
        <w:t>ng configurations. We employ efficient training at bf16-mixed precision com</w:t>
        <w:br/>
        <w:t>W (Loshchilov &amp; Hutter, 2017; Kingma &amp; Ba, 2014) optimizer with a we</w:t>
        <w:br/>
        <w:t>of 1e−3. The initial learning rate is set to 1e−4, and dynamically reduced tr</w:t>
        <w:br/>
        <w:t>the FID and CLIP Score metrics.</w:t>
        <w:br/>
        <w:t>ST-TRAINING</w:t>
        <w:br/>
        <w:t>training stage, we maintain the same model architecture and optimizer configu</w:t>
        <w:br/>
        <w:t>ining stage, initializing the network with the pre-trained checkpoint. We co</w:t>
        <w:br/>
        <w:t>resolutions of 480px and 720px using the post-training video dataset detailed i</w:t>
        <w:br/>
        <w:t>DEL SCALING AND TRAINING EFFICIENCY</w:t>
        <w:br/>
        <w:t>ORKLOAD ANALYSIS</w:t>
        <w:br/>
        <w:t>e computational costs associated with the text encoder and VAE encoder are</w:t>
        <w:br/>
        <w:t>e DiT model, which accounts for more than 85% of the overall computation duri</w:t>
        <w:br/>
        <w:t>T model, the main computational cost is given by the expression L(αbsh2 +βbs</w:t>
        <w:br/>
        <w:t>the number of DiT layers, b is the micro batch size, s indicates the sequence l</w:t>
        <w:br/>
        <w:t>the hidden dimension size. Here, α corresponds to the cost of the linear laye</w:t>
        <w:br/>
        <w:t>attention layer, for the non-causal attention used in Wan, β is 4 for the forwar</w:t>
        <w:br/>
        <w:t>ackward pass. Unlike general LLM models, the sequence length s process</w:t>
        <w:br/>
        <w:t>hes hundreds of thousands or more. Since the computational cost of attention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