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1.xml" ContentType="application/vnd.openxmlformats-officedocument.wordprocessingml.header+xml"/>
  <Override PartName="/word/header10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0" w:firstLineChars="0"/>
        <w:jc w:val="left"/>
      </w:pPr>
      <w:r>
        <w:fldChar w:fldCharType="begin"/>
      </w:r>
      <w:r>
        <w:instrText xml:space="preserve"> MACROBUTTON MTEditEquationSection2 </w:instrText>
      </w:r>
      <w:r>
        <w:rPr>
          <w:rStyle w:val="28"/>
        </w:rPr>
        <w:instrText xml:space="preserve">Equation Chapter 1 Section 1</w:instrText>
      </w:r>
      <w:r>
        <w:fldChar w:fldCharType="begin"/>
      </w:r>
      <w:r>
        <w:instrText xml:space="preserve"> SEQ MTEqn \r \h \* MERGEFORMAT </w:instrText>
      </w:r>
      <w:r>
        <w:fldChar w:fldCharType="end"/>
      </w:r>
      <w:r>
        <w:fldChar w:fldCharType="begin"/>
      </w:r>
      <w:r>
        <w:instrText xml:space="preserve"> SEQ MTSec \r 1 \h \* MERGEFORMAT </w:instrText>
      </w:r>
      <w:r>
        <w:fldChar w:fldCharType="end"/>
      </w:r>
      <w:r>
        <w:fldChar w:fldCharType="begin"/>
      </w:r>
      <w:r>
        <w:instrText xml:space="preserve"> SEQ MTChap \r 1 \h \* MERGEFORMAT </w:instrText>
      </w:r>
      <w:r>
        <w:fldChar w:fldCharType="end"/>
      </w:r>
      <w:r>
        <w:fldChar w:fldCharType="end"/>
      </w:r>
      <w:r>
        <w:drawing>
          <wp:inline distT="0" distB="0" distL="0" distR="0">
            <wp:extent cx="2840355" cy="715645"/>
            <wp:effectExtent l="19050" t="0" r="0" b="0"/>
            <wp:docPr id="6" name="图片 6" descr="C:\Users\XD\AppData\Local\Temp\158419469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C:\Users\XD\AppData\Local\Temp\1584194696(1)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41990" cy="7160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480"/>
      </w:pPr>
    </w:p>
    <w:p>
      <w:pPr>
        <w:ind w:firstLine="0" w:firstLineChars="0"/>
        <w:jc w:val="center"/>
        <w:rPr>
          <w:rFonts w:ascii="华文隶书" w:hAnsi="微软雅黑" w:eastAsia="华文隶书"/>
          <w:b/>
          <w:sz w:val="52"/>
          <w:szCs w:val="52"/>
        </w:rPr>
      </w:pPr>
      <w:r>
        <w:rPr>
          <w:rFonts w:hint="eastAsia" w:ascii="华文隶书" w:hAnsi="微软雅黑" w:eastAsia="华文隶书"/>
          <w:b/>
          <w:sz w:val="52"/>
          <w:szCs w:val="52"/>
        </w:rPr>
        <w:t>模拟电路系列综合设计实验报告</w:t>
      </w:r>
    </w:p>
    <w:p>
      <w:pPr>
        <w:ind w:firstLine="0" w:firstLineChars="0"/>
        <w:jc w:val="center"/>
        <w:rPr>
          <w:rFonts w:ascii="微软雅黑" w:hAnsi="微软雅黑" w:eastAsia="微软雅黑"/>
          <w:b/>
          <w:sz w:val="52"/>
          <w:szCs w:val="52"/>
        </w:rPr>
      </w:pPr>
      <w:r>
        <w:rPr>
          <w:rFonts w:ascii="微软雅黑" w:hAnsi="微软雅黑" w:eastAsia="微软雅黑"/>
          <w:b/>
          <w:sz w:val="52"/>
          <w:szCs w:val="52"/>
        </w:rPr>
        <w:pict>
          <v:rect id="_x0000_i1025" o:spt="1" style="height:2pt;width:415.3pt;" fillcolor="#D8D8D8" filled="t" stroked="f" coordsize="21600,21600" o:hr="t" o:hrstd="t" o:hrnoshade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ind w:firstLine="0" w:firstLineChars="0"/>
        <w:jc w:val="center"/>
        <w:rPr>
          <w:rFonts w:ascii="微软雅黑" w:hAnsi="微软雅黑" w:eastAsia="微软雅黑"/>
          <w:b/>
          <w:sz w:val="36"/>
          <w:szCs w:val="36"/>
        </w:rPr>
      </w:pPr>
      <w:r>
        <w:rPr>
          <w:rFonts w:hint="eastAsia" w:ascii="微软雅黑" w:hAnsi="微软雅黑" w:eastAsia="微软雅黑"/>
          <w:b/>
          <w:sz w:val="36"/>
          <w:szCs w:val="36"/>
        </w:rPr>
        <w:t>实验一</w:t>
      </w:r>
      <w:r>
        <w:rPr>
          <w:rFonts w:hint="eastAsia" w:ascii="微软雅黑" w:hAnsi="微软雅黑" w:eastAsia="微软雅黑"/>
          <w:b/>
          <w:sz w:val="36"/>
          <w:szCs w:val="36"/>
        </w:rPr>
        <w:tab/>
      </w:r>
      <w:r>
        <w:rPr>
          <w:rFonts w:hint="eastAsia" w:ascii="微软雅黑" w:hAnsi="微软雅黑" w:eastAsia="微软雅黑"/>
          <w:b/>
          <w:sz w:val="36"/>
          <w:szCs w:val="36"/>
        </w:rPr>
        <w:t>数显电子温度计的设计与制作</w:t>
      </w:r>
    </w:p>
    <w:p>
      <w:pPr>
        <w:ind w:firstLine="720"/>
        <w:jc w:val="center"/>
        <w:rPr>
          <w:rFonts w:ascii="微软雅黑" w:hAnsi="微软雅黑" w:eastAsia="微软雅黑"/>
          <w:b/>
          <w:sz w:val="36"/>
          <w:szCs w:val="36"/>
        </w:rPr>
      </w:pPr>
    </w:p>
    <w:tbl>
      <w:tblPr>
        <w:tblStyle w:val="17"/>
        <w:tblW w:w="0" w:type="auto"/>
        <w:jc w:val="right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9"/>
        <w:gridCol w:w="1559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right"/>
        </w:trPr>
        <w:tc>
          <w:tcPr>
            <w:tcW w:w="1559" w:type="dxa"/>
          </w:tcPr>
          <w:p>
            <w:pPr>
              <w:ind w:firstLine="0" w:firstLineChars="0"/>
              <w:jc w:val="center"/>
              <w:rPr>
                <w:rFonts w:ascii="微软雅黑" w:hAnsi="微软雅黑" w:eastAsia="微软雅黑"/>
                <w:b/>
                <w:szCs w:val="24"/>
              </w:rPr>
            </w:pPr>
            <w:r>
              <w:rPr>
                <w:rFonts w:hint="eastAsia" w:ascii="微软雅黑" w:hAnsi="微软雅黑" w:eastAsia="微软雅黑"/>
                <w:b/>
                <w:szCs w:val="24"/>
              </w:rPr>
              <w:t>成 绩</w:t>
            </w:r>
          </w:p>
        </w:tc>
        <w:tc>
          <w:tcPr>
            <w:tcW w:w="1559" w:type="dxa"/>
          </w:tcPr>
          <w:p>
            <w:pPr>
              <w:ind w:firstLine="0" w:firstLineChars="0"/>
              <w:jc w:val="right"/>
              <w:rPr>
                <w:rFonts w:ascii="微软雅黑" w:hAnsi="微软雅黑" w:eastAsia="微软雅黑"/>
                <w:b/>
                <w:szCs w:val="24"/>
              </w:rPr>
            </w:pPr>
          </w:p>
        </w:tc>
      </w:tr>
    </w:tbl>
    <w:p>
      <w:pPr>
        <w:ind w:firstLine="560"/>
        <w:jc w:val="right"/>
        <w:rPr>
          <w:rFonts w:ascii="微软雅黑" w:hAnsi="微软雅黑" w:eastAsia="微软雅黑"/>
          <w:b/>
          <w:sz w:val="28"/>
          <w:szCs w:val="28"/>
        </w:rPr>
      </w:pPr>
    </w:p>
    <w:p>
      <w:pPr>
        <w:ind w:firstLine="0" w:firstLineChars="0"/>
        <w:jc w:val="center"/>
        <w:rPr>
          <w:rFonts w:ascii="微软雅黑" w:hAnsi="微软雅黑" w:eastAsia="微软雅黑"/>
          <w:b/>
          <w:sz w:val="28"/>
          <w:szCs w:val="28"/>
        </w:rPr>
      </w:pPr>
      <w:r>
        <w:rPr>
          <w:rFonts w:ascii="微软雅黑" w:hAnsi="微软雅黑" w:eastAsia="微软雅黑"/>
          <w:b/>
          <w:sz w:val="28"/>
          <w:szCs w:val="28"/>
        </w:rPr>
        <mc:AlternateContent>
          <mc:Choice Requires="wps">
            <w:drawing>
              <wp:inline distT="0" distB="0" distL="114300" distR="114300">
                <wp:extent cx="4300855" cy="1990090"/>
                <wp:effectExtent l="0" t="0" r="0" b="0"/>
                <wp:docPr id="1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00855" cy="19900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ind w:firstLine="0" w:firstLineChars="0"/>
                              <w:jc w:val="both"/>
                            </w:pPr>
                            <w:r>
                              <w:rPr>
                                <w:rFonts w:ascii="宋体" w:hAnsi="宋体" w:eastAsia="宋体" w:cs="宋体"/>
                                <w:sz w:val="24"/>
                                <w:szCs w:val="24"/>
                              </w:rPr>
                              <w:drawing>
                                <wp:inline distT="0" distB="0" distL="114300" distR="114300">
                                  <wp:extent cx="4101465" cy="1924685"/>
                                  <wp:effectExtent l="0" t="0" r="13335" b="18415"/>
                                  <wp:docPr id="3" name="图片 2" descr="IMG_25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" name="图片 2" descr="IMG_256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2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101465" cy="19246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>
                            <w:pPr>
                              <w:ind w:firstLine="0" w:firstLineChars="0"/>
                              <w:jc w:val="center"/>
                              <w:rPr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1"/>
                                <w:szCs w:val="21"/>
                              </w:rPr>
                              <w:t>插入作品照片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inline>
            </w:drawing>
          </mc:Choice>
          <mc:Fallback>
            <w:pict>
              <v:shape id="文本框 2" o:spid="_x0000_s1026" o:spt="202" type="#_x0000_t202" style="height:156.7pt;width:338.65pt;" fillcolor="#FFFFFF" filled="t" stroked="t" coordsize="21600,21600" o:gfxdata="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>
                      <w:pPr>
                        <w:ind w:firstLine="0" w:firstLineChars="0"/>
                        <w:jc w:val="both"/>
                      </w:pPr>
                      <w:r>
                        <w:rPr>
                          <w:rFonts w:ascii="宋体" w:hAnsi="宋体" w:eastAsia="宋体" w:cs="宋体"/>
                          <w:sz w:val="24"/>
                          <w:szCs w:val="24"/>
                        </w:rPr>
                        <w:drawing>
                          <wp:inline distT="0" distB="0" distL="114300" distR="114300">
                            <wp:extent cx="4101465" cy="1924685"/>
                            <wp:effectExtent l="0" t="0" r="13335" b="18415"/>
                            <wp:docPr id="3" name="图片 2" descr="IMG_25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" name="图片 2" descr="IMG_256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2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101465" cy="192468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>
                      <w:pPr>
                        <w:ind w:firstLine="0" w:firstLineChars="0"/>
                        <w:jc w:val="center"/>
                        <w:rPr>
                          <w:sz w:val="21"/>
                          <w:szCs w:val="21"/>
                        </w:rPr>
                      </w:pPr>
                      <w:r>
                        <w:rPr>
                          <w:rFonts w:hint="eastAsia"/>
                          <w:sz w:val="21"/>
                          <w:szCs w:val="21"/>
                        </w:rPr>
                        <w:t>插入作品照片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tbl>
      <w:tblPr>
        <w:tblStyle w:val="17"/>
        <w:tblW w:w="0" w:type="auto"/>
        <w:jc w:val="center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91"/>
        <w:gridCol w:w="3723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91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napToGrid w:val="0"/>
              <w:ind w:firstLine="0" w:firstLineChars="0"/>
              <w:jc w:val="right"/>
              <w:rPr>
                <w:rFonts w:ascii="微软雅黑" w:hAnsi="微软雅黑" w:eastAsia="微软雅黑"/>
                <w:b/>
                <w:sz w:val="21"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sz w:val="21"/>
                <w:szCs w:val="21"/>
              </w:rPr>
              <w:t>学       院：</w:t>
            </w:r>
          </w:p>
        </w:tc>
        <w:tc>
          <w:tcPr>
            <w:tcW w:w="3723" w:type="dxa"/>
            <w:tcBorders>
              <w:top w:val="nil"/>
              <w:left w:val="nil"/>
              <w:right w:val="nil"/>
            </w:tcBorders>
          </w:tcPr>
          <w:p>
            <w:pPr>
              <w:snapToGrid w:val="0"/>
              <w:ind w:firstLine="0" w:firstLineChars="0"/>
              <w:jc w:val="center"/>
              <w:rPr>
                <w:rFonts w:hint="default" w:ascii="微软雅黑" w:hAnsi="微软雅黑" w:eastAsia="微软雅黑"/>
                <w:b/>
                <w:sz w:val="21"/>
                <w:szCs w:val="21"/>
                <w:lang w:val="en-US" w:eastAsia="zh-CN"/>
              </w:rPr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91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napToGrid w:val="0"/>
              <w:ind w:firstLine="0" w:firstLineChars="0"/>
              <w:jc w:val="right"/>
              <w:rPr>
                <w:rFonts w:ascii="微软雅黑" w:hAnsi="微软雅黑" w:eastAsia="微软雅黑"/>
                <w:b/>
                <w:sz w:val="21"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sz w:val="21"/>
                <w:szCs w:val="21"/>
              </w:rPr>
              <w:t>班       级：</w:t>
            </w:r>
          </w:p>
        </w:tc>
        <w:tc>
          <w:tcPr>
            <w:tcW w:w="3723" w:type="dxa"/>
            <w:tcBorders>
              <w:left w:val="nil"/>
              <w:right w:val="nil"/>
            </w:tcBorders>
          </w:tcPr>
          <w:p>
            <w:pPr>
              <w:snapToGrid w:val="0"/>
              <w:ind w:firstLine="0" w:firstLineChars="0"/>
              <w:jc w:val="center"/>
              <w:rPr>
                <w:rFonts w:hint="default" w:ascii="微软雅黑" w:hAnsi="微软雅黑" w:eastAsia="微软雅黑"/>
                <w:b/>
                <w:sz w:val="21"/>
                <w:szCs w:val="21"/>
                <w:lang w:val="en-US" w:eastAsia="zh-CN"/>
              </w:rPr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91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snapToGrid w:val="0"/>
              <w:ind w:firstLine="0" w:firstLineChars="0"/>
              <w:jc w:val="right"/>
              <w:rPr>
                <w:rFonts w:hint="eastAsia" w:ascii="微软雅黑" w:hAnsi="微软雅黑" w:eastAsia="微软雅黑" w:cstheme="minorBidi"/>
                <w:b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b/>
                <w:sz w:val="21"/>
                <w:szCs w:val="21"/>
              </w:rPr>
              <w:t>姓名 / 学号：</w:t>
            </w:r>
          </w:p>
        </w:tc>
        <w:tc>
          <w:tcPr>
            <w:tcW w:w="3723" w:type="dxa"/>
            <w:tcBorders>
              <w:left w:val="nil"/>
              <w:right w:val="nil"/>
            </w:tcBorders>
            <w:vAlign w:val="top"/>
          </w:tcPr>
          <w:p>
            <w:pPr>
              <w:snapToGrid w:val="0"/>
              <w:ind w:firstLine="0" w:firstLineChars="0"/>
              <w:jc w:val="center"/>
              <w:rPr>
                <w:rFonts w:hint="default" w:ascii="微软雅黑" w:hAnsi="微软雅黑" w:eastAsia="微软雅黑" w:cstheme="minorBidi"/>
                <w:b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b/>
                <w:kern w:val="2"/>
                <w:sz w:val="21"/>
                <w:szCs w:val="21"/>
                <w:lang w:val="en-US" w:eastAsia="zh-CN" w:bidi="ar-SA"/>
              </w:rPr>
              <w:t>b站：勺子柄儿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91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snapToGrid w:val="0"/>
              <w:ind w:firstLine="0" w:firstLineChars="0"/>
              <w:jc w:val="right"/>
              <w:rPr>
                <w:rFonts w:hint="eastAsia" w:ascii="微软雅黑" w:hAnsi="微软雅黑" w:eastAsia="微软雅黑" w:cstheme="minorBidi"/>
                <w:b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b/>
                <w:sz w:val="21"/>
                <w:szCs w:val="21"/>
              </w:rPr>
              <w:t>姓名 / 学号：</w:t>
            </w:r>
          </w:p>
        </w:tc>
        <w:tc>
          <w:tcPr>
            <w:tcW w:w="3723" w:type="dxa"/>
            <w:tcBorders>
              <w:left w:val="nil"/>
              <w:right w:val="nil"/>
            </w:tcBorders>
            <w:vAlign w:val="top"/>
          </w:tcPr>
          <w:p>
            <w:pPr>
              <w:snapToGrid w:val="0"/>
              <w:ind w:firstLine="0" w:firstLineChars="0"/>
              <w:jc w:val="center"/>
              <w:rPr>
                <w:rFonts w:hint="default" w:ascii="微软雅黑" w:hAnsi="微软雅黑" w:eastAsia="微软雅黑" w:cstheme="minorBidi"/>
                <w:b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b/>
                <w:kern w:val="2"/>
                <w:sz w:val="21"/>
                <w:szCs w:val="21"/>
                <w:lang w:val="en-US" w:eastAsia="zh-CN" w:bidi="ar-SA"/>
              </w:rPr>
              <w:t>微信公众号：我有一计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91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snapToGrid w:val="0"/>
              <w:ind w:firstLine="0" w:firstLineChars="0"/>
              <w:jc w:val="right"/>
              <w:rPr>
                <w:rFonts w:hint="eastAsia" w:ascii="微软雅黑" w:hAnsi="微软雅黑" w:eastAsia="微软雅黑" w:cstheme="minorBidi"/>
                <w:b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b/>
                <w:sz w:val="21"/>
                <w:szCs w:val="21"/>
              </w:rPr>
              <w:t>姓名 / 学号：</w:t>
            </w:r>
          </w:p>
        </w:tc>
        <w:tc>
          <w:tcPr>
            <w:tcW w:w="3723" w:type="dxa"/>
            <w:tcBorders>
              <w:left w:val="nil"/>
              <w:right w:val="nil"/>
            </w:tcBorders>
            <w:vAlign w:val="top"/>
          </w:tcPr>
          <w:p>
            <w:pPr>
              <w:snapToGrid w:val="0"/>
              <w:ind w:firstLine="0" w:firstLineChars="0"/>
              <w:jc w:val="center"/>
              <w:rPr>
                <w:rFonts w:hint="default" w:ascii="微软雅黑" w:hAnsi="微软雅黑" w:eastAsia="微软雅黑" w:cstheme="minorBidi"/>
                <w:b/>
                <w:kern w:val="2"/>
                <w:sz w:val="21"/>
                <w:szCs w:val="21"/>
                <w:lang w:val="en-US" w:eastAsia="zh-CN" w:bidi="ar-SA"/>
              </w:rPr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</w:tblPrEx>
        <w:trPr>
          <w:jc w:val="center"/>
        </w:trPr>
        <w:tc>
          <w:tcPr>
            <w:tcW w:w="1791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snapToGrid w:val="0"/>
              <w:ind w:firstLine="0" w:firstLineChars="0"/>
              <w:jc w:val="right"/>
              <w:rPr>
                <w:rFonts w:hint="eastAsia" w:ascii="微软雅黑" w:hAnsi="微软雅黑" w:eastAsia="微软雅黑" w:cstheme="minorBidi"/>
                <w:b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b/>
                <w:sz w:val="21"/>
                <w:szCs w:val="21"/>
              </w:rPr>
              <w:t>姓名 / 学号：</w:t>
            </w:r>
          </w:p>
        </w:tc>
        <w:tc>
          <w:tcPr>
            <w:tcW w:w="3723" w:type="dxa"/>
            <w:tcBorders>
              <w:left w:val="nil"/>
              <w:right w:val="nil"/>
            </w:tcBorders>
            <w:vAlign w:val="top"/>
          </w:tcPr>
          <w:p>
            <w:pPr>
              <w:snapToGrid w:val="0"/>
              <w:ind w:firstLine="0" w:firstLineChars="0"/>
              <w:jc w:val="center"/>
              <w:rPr>
                <w:rFonts w:hint="eastAsia" w:ascii="微软雅黑" w:hAnsi="微软雅黑" w:eastAsia="微软雅黑" w:cstheme="minorBidi"/>
                <w:b/>
                <w:kern w:val="2"/>
                <w:sz w:val="21"/>
                <w:szCs w:val="21"/>
                <w:lang w:val="en-US" w:eastAsia="zh-CN" w:bidi="ar-SA"/>
              </w:rPr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91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snapToGrid w:val="0"/>
              <w:ind w:firstLine="0" w:firstLineChars="0"/>
              <w:jc w:val="right"/>
              <w:rPr>
                <w:rFonts w:hint="eastAsia" w:ascii="微软雅黑" w:hAnsi="微软雅黑" w:eastAsia="微软雅黑" w:cstheme="minorBidi"/>
                <w:b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b/>
                <w:sz w:val="21"/>
                <w:szCs w:val="21"/>
              </w:rPr>
              <w:t>姓名 / 学号：</w:t>
            </w:r>
          </w:p>
        </w:tc>
        <w:tc>
          <w:tcPr>
            <w:tcW w:w="3723" w:type="dxa"/>
            <w:tcBorders>
              <w:left w:val="nil"/>
              <w:right w:val="nil"/>
            </w:tcBorders>
            <w:vAlign w:val="top"/>
          </w:tcPr>
          <w:p>
            <w:pPr>
              <w:snapToGrid w:val="0"/>
              <w:ind w:firstLine="0" w:firstLineChars="0"/>
              <w:jc w:val="center"/>
              <w:rPr>
                <w:rFonts w:hint="eastAsia" w:ascii="微软雅黑" w:hAnsi="微软雅黑" w:eastAsia="微软雅黑" w:cstheme="minorBidi"/>
                <w:b/>
                <w:kern w:val="2"/>
                <w:sz w:val="21"/>
                <w:szCs w:val="21"/>
                <w:lang w:val="en-US" w:eastAsia="zh-CN" w:bidi="ar-SA"/>
              </w:rPr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91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snapToGrid w:val="0"/>
              <w:ind w:firstLine="0" w:firstLineChars="0"/>
              <w:jc w:val="right"/>
              <w:rPr>
                <w:rFonts w:hint="eastAsia" w:ascii="微软雅黑" w:hAnsi="微软雅黑" w:eastAsia="微软雅黑" w:cstheme="minorBidi"/>
                <w:b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b/>
                <w:sz w:val="21"/>
                <w:szCs w:val="21"/>
              </w:rPr>
              <w:t>指 导 老 师：</w:t>
            </w:r>
          </w:p>
        </w:tc>
        <w:tc>
          <w:tcPr>
            <w:tcW w:w="3723" w:type="dxa"/>
            <w:tcBorders>
              <w:left w:val="nil"/>
              <w:right w:val="nil"/>
            </w:tcBorders>
            <w:vAlign w:val="top"/>
          </w:tcPr>
          <w:p>
            <w:pPr>
              <w:snapToGrid w:val="0"/>
              <w:ind w:firstLine="0" w:firstLineChars="0"/>
              <w:jc w:val="center"/>
              <w:rPr>
                <w:rFonts w:hint="eastAsia" w:ascii="微软雅黑" w:hAnsi="微软雅黑" w:eastAsia="微软雅黑" w:cstheme="minorBidi"/>
                <w:b/>
                <w:kern w:val="2"/>
                <w:sz w:val="21"/>
                <w:szCs w:val="21"/>
                <w:lang w:val="en-US" w:eastAsia="zh-CN" w:bidi="ar-SA"/>
              </w:rPr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</w:tblPrEx>
        <w:trPr>
          <w:jc w:val="center"/>
        </w:trPr>
        <w:tc>
          <w:tcPr>
            <w:tcW w:w="1791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snapToGrid w:val="0"/>
              <w:ind w:firstLine="0" w:firstLineChars="0"/>
              <w:jc w:val="right"/>
              <w:rPr>
                <w:rFonts w:hint="eastAsia" w:ascii="微软雅黑" w:hAnsi="微软雅黑" w:eastAsia="微软雅黑" w:cstheme="minorBidi"/>
                <w:b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b/>
                <w:sz w:val="21"/>
                <w:szCs w:val="21"/>
              </w:rPr>
              <w:t>实 验 日 期：</w:t>
            </w:r>
          </w:p>
        </w:tc>
        <w:tc>
          <w:tcPr>
            <w:tcW w:w="3723" w:type="dxa"/>
            <w:tcBorders>
              <w:left w:val="nil"/>
              <w:right w:val="nil"/>
            </w:tcBorders>
            <w:vAlign w:val="top"/>
          </w:tcPr>
          <w:p>
            <w:pPr>
              <w:snapToGrid w:val="0"/>
              <w:ind w:firstLine="0" w:firstLineChars="0"/>
              <w:jc w:val="center"/>
              <w:rPr>
                <w:rFonts w:hint="eastAsia" w:ascii="微软雅黑" w:hAnsi="微软雅黑" w:eastAsia="微软雅黑" w:cstheme="minorBidi"/>
                <w:b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b/>
                <w:kern w:val="2"/>
                <w:sz w:val="21"/>
                <w:szCs w:val="21"/>
                <w:lang w:val="en-US" w:eastAsia="zh-CN" w:bidi="ar-SA"/>
              </w:rPr>
              <w:t>2021年6月6日</w:t>
            </w:r>
          </w:p>
        </w:tc>
      </w:tr>
    </w:tbl>
    <w:p>
      <w:pPr>
        <w:ind w:firstLine="0" w:firstLineChars="0"/>
        <w:jc w:val="both"/>
        <w:rPr>
          <w:rFonts w:hint="eastAsia" w:ascii="微软雅黑" w:hAnsi="微软雅黑" w:eastAsia="微软雅黑"/>
          <w:b/>
          <w:sz w:val="36"/>
          <w:szCs w:val="36"/>
        </w:rPr>
      </w:pPr>
    </w:p>
    <w:p>
      <w:pPr>
        <w:ind w:firstLine="0" w:firstLineChars="0"/>
        <w:jc w:val="center"/>
        <w:rPr>
          <w:rFonts w:ascii="微软雅黑" w:hAnsi="微软雅黑" w:eastAsia="微软雅黑"/>
          <w:b/>
          <w:sz w:val="36"/>
          <w:szCs w:val="36"/>
        </w:rPr>
      </w:pPr>
      <w:r>
        <w:rPr>
          <w:rFonts w:hint="eastAsia" w:ascii="微软雅黑" w:hAnsi="微软雅黑" w:eastAsia="微软雅黑"/>
          <w:b/>
          <w:sz w:val="36"/>
          <w:szCs w:val="36"/>
        </w:rPr>
        <w:t>电工电子实验教学中心</w:t>
      </w:r>
    </w:p>
    <w:p>
      <w:pPr>
        <w:ind w:firstLine="0" w:firstLineChars="0"/>
        <w:jc w:val="center"/>
      </w:pPr>
      <w:r>
        <w:rPr>
          <w:rFonts w:hint="eastAsia" w:ascii="微软雅黑" w:hAnsi="微软雅黑" w:eastAsia="微软雅黑"/>
          <w:b/>
          <w:sz w:val="18"/>
          <w:szCs w:val="18"/>
        </w:rPr>
        <w:t>Laboratories of Electrotechnics &amp; Electronics</w:t>
      </w:r>
    </w:p>
    <w:p>
      <w:pPr>
        <w:ind w:firstLine="480"/>
      </w:pPr>
    </w:p>
    <w:p>
      <w:pPr>
        <w:ind w:firstLine="480"/>
        <w:sectPr>
          <w:headerReference r:id="rId5" w:type="first"/>
          <w:footerReference r:id="rId8" w:type="first"/>
          <w:headerReference r:id="rId3" w:type="default"/>
          <w:footerReference r:id="rId6" w:type="default"/>
          <w:headerReference r:id="rId4" w:type="even"/>
          <w:footerReference r:id="rId7" w:type="even"/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ind w:firstLine="0" w:firstLineChars="0"/>
        <w:jc w:val="center"/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实验报告内容基本要求及参考格式</w:t>
      </w:r>
    </w:p>
    <w:p>
      <w:pPr>
        <w:ind w:firstLine="480"/>
      </w:pPr>
    </w:p>
    <w:p>
      <w:pPr>
        <w:pStyle w:val="23"/>
        <w:rPr>
          <w:rFonts w:ascii="微软雅黑" w:hAnsi="微软雅黑" w:eastAsia="微软雅黑"/>
          <w:sz w:val="21"/>
          <w:szCs w:val="21"/>
        </w:rPr>
      </w:pPr>
      <w:r>
        <w:rPr>
          <w:rFonts w:hint="eastAsia" w:ascii="微软雅黑" w:hAnsi="微软雅黑" w:eastAsia="微软雅黑"/>
          <w:sz w:val="21"/>
          <w:szCs w:val="21"/>
        </w:rPr>
        <w:t>实验报告撰写时应注意规范性与完整性。</w:t>
      </w:r>
      <w:r>
        <w:rPr>
          <w:rFonts w:ascii="微软雅黑" w:hAnsi="微软雅黑" w:eastAsia="微软雅黑"/>
          <w:sz w:val="21"/>
          <w:szCs w:val="21"/>
        </w:rPr>
        <w:t>报告正文</w:t>
      </w:r>
      <w:r>
        <w:rPr>
          <w:rFonts w:hint="eastAsia" w:ascii="微软雅黑" w:hAnsi="微软雅黑" w:eastAsia="微软雅黑"/>
          <w:sz w:val="21"/>
          <w:szCs w:val="21"/>
        </w:rPr>
        <w:t xml:space="preserve">结构须包含如下部分：1) </w:t>
      </w:r>
      <w:r>
        <w:rPr>
          <w:rFonts w:ascii="微软雅黑" w:hAnsi="微软雅黑" w:eastAsia="微软雅黑"/>
          <w:sz w:val="21"/>
          <w:szCs w:val="21"/>
        </w:rPr>
        <w:t>方案比较与论证</w:t>
      </w:r>
      <w:r>
        <w:rPr>
          <w:rFonts w:hint="eastAsia" w:ascii="微软雅黑" w:hAnsi="微软雅黑" w:eastAsia="微软雅黑"/>
          <w:sz w:val="21"/>
          <w:szCs w:val="21"/>
        </w:rPr>
        <w:t xml:space="preserve">；2) </w:t>
      </w:r>
      <w:r>
        <w:rPr>
          <w:rFonts w:ascii="微软雅黑" w:hAnsi="微软雅黑" w:eastAsia="微软雅黑"/>
          <w:sz w:val="21"/>
          <w:szCs w:val="21"/>
        </w:rPr>
        <w:t>理论分析与计算</w:t>
      </w:r>
      <w:r>
        <w:rPr>
          <w:rFonts w:hint="eastAsia" w:ascii="微软雅黑" w:hAnsi="微软雅黑" w:eastAsia="微软雅黑"/>
          <w:sz w:val="21"/>
          <w:szCs w:val="21"/>
        </w:rPr>
        <w:t xml:space="preserve">；3) </w:t>
      </w:r>
      <w:r>
        <w:rPr>
          <w:rFonts w:ascii="微软雅黑" w:hAnsi="微软雅黑" w:eastAsia="微软雅黑"/>
          <w:sz w:val="21"/>
          <w:szCs w:val="21"/>
        </w:rPr>
        <w:t>电路设计与仿真</w:t>
      </w:r>
      <w:r>
        <w:rPr>
          <w:rFonts w:hint="eastAsia" w:ascii="微软雅黑" w:hAnsi="微软雅黑" w:eastAsia="微软雅黑"/>
          <w:sz w:val="21"/>
          <w:szCs w:val="21"/>
        </w:rPr>
        <w:t xml:space="preserve">；4) </w:t>
      </w:r>
      <w:r>
        <w:rPr>
          <w:rFonts w:ascii="微软雅黑" w:hAnsi="微软雅黑" w:eastAsia="微软雅黑"/>
          <w:sz w:val="21"/>
          <w:szCs w:val="21"/>
        </w:rPr>
        <w:t>测试方案与结果</w:t>
      </w:r>
      <w:r>
        <w:rPr>
          <w:rFonts w:hint="eastAsia" w:ascii="微软雅黑" w:hAnsi="微软雅黑" w:eastAsia="微软雅黑"/>
          <w:sz w:val="21"/>
          <w:szCs w:val="21"/>
        </w:rPr>
        <w:t xml:space="preserve">；5) </w:t>
      </w:r>
      <w:r>
        <w:rPr>
          <w:rFonts w:ascii="微软雅黑" w:hAnsi="微软雅黑" w:eastAsia="微软雅黑"/>
          <w:sz w:val="21"/>
          <w:szCs w:val="21"/>
        </w:rPr>
        <w:t>总结</w:t>
      </w:r>
      <w:r>
        <w:rPr>
          <w:rFonts w:hint="eastAsia" w:ascii="微软雅黑" w:hAnsi="微软雅黑" w:eastAsia="微软雅黑"/>
          <w:sz w:val="21"/>
          <w:szCs w:val="21"/>
        </w:rPr>
        <w:t xml:space="preserve">；6) </w:t>
      </w:r>
      <w:r>
        <w:rPr>
          <w:rFonts w:ascii="微软雅黑" w:hAnsi="微软雅黑" w:eastAsia="微软雅黑"/>
          <w:sz w:val="21"/>
          <w:szCs w:val="21"/>
        </w:rPr>
        <w:t>参考文献</w:t>
      </w:r>
      <w:r>
        <w:rPr>
          <w:rFonts w:hint="eastAsia" w:ascii="微软雅黑" w:hAnsi="微软雅黑" w:eastAsia="微软雅黑"/>
          <w:sz w:val="21"/>
          <w:szCs w:val="21"/>
        </w:rPr>
        <w:t>。报告内容需包含：</w:t>
      </w:r>
    </w:p>
    <w:p>
      <w:pPr>
        <w:pStyle w:val="23"/>
        <w:numPr>
          <w:ilvl w:val="0"/>
          <w:numId w:val="1"/>
        </w:numPr>
        <w:ind w:firstLineChars="0"/>
        <w:rPr>
          <w:rFonts w:ascii="微软雅黑" w:hAnsi="微软雅黑" w:eastAsia="微软雅黑"/>
          <w:sz w:val="21"/>
          <w:szCs w:val="21"/>
        </w:rPr>
      </w:pPr>
      <w:r>
        <w:rPr>
          <w:rFonts w:hint="eastAsia" w:ascii="微软雅黑" w:hAnsi="微软雅黑" w:eastAsia="微软雅黑"/>
          <w:sz w:val="21"/>
          <w:szCs w:val="21"/>
        </w:rPr>
        <w:t>完整的电路图，并详细标明每一部分的功能。</w:t>
      </w:r>
    </w:p>
    <w:p>
      <w:pPr>
        <w:pStyle w:val="23"/>
        <w:numPr>
          <w:ilvl w:val="0"/>
          <w:numId w:val="1"/>
        </w:numPr>
        <w:ind w:firstLineChars="0"/>
        <w:rPr>
          <w:rFonts w:ascii="微软雅黑" w:hAnsi="微软雅黑" w:eastAsia="微软雅黑"/>
          <w:sz w:val="21"/>
          <w:szCs w:val="21"/>
        </w:rPr>
      </w:pPr>
      <w:r>
        <w:rPr>
          <w:rFonts w:hint="eastAsia" w:ascii="微软雅黑" w:hAnsi="微软雅黑" w:eastAsia="微软雅黑"/>
          <w:sz w:val="21"/>
          <w:szCs w:val="21"/>
        </w:rPr>
        <w:t>两个电压转换电路的原理说明，以及各元件参数计算（有详细推导过程）。</w:t>
      </w:r>
    </w:p>
    <w:p>
      <w:pPr>
        <w:pStyle w:val="23"/>
        <w:numPr>
          <w:ilvl w:val="0"/>
          <w:numId w:val="1"/>
        </w:numPr>
        <w:ind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 w:val="21"/>
          <w:szCs w:val="21"/>
        </w:rPr>
        <w:t>仿真结果。如果与理论计算相比有误差，请作分析。</w:t>
      </w:r>
    </w:p>
    <w:p>
      <w:pPr>
        <w:pStyle w:val="23"/>
        <w:numPr>
          <w:ilvl w:val="0"/>
          <w:numId w:val="1"/>
        </w:numPr>
        <w:ind w:firstLineChars="0"/>
        <w:rPr>
          <w:rFonts w:ascii="微软雅黑" w:hAnsi="微软雅黑" w:eastAsia="微软雅黑"/>
          <w:sz w:val="21"/>
          <w:szCs w:val="21"/>
        </w:rPr>
      </w:pPr>
      <w:r>
        <w:rPr>
          <w:rFonts w:hint="eastAsia" w:ascii="微软雅黑" w:hAnsi="微软雅黑" w:eastAsia="微软雅黑"/>
          <w:sz w:val="21"/>
          <w:szCs w:val="21"/>
        </w:rPr>
        <w:t>用自制的温度计，测量不少于5组温度值（可以测一些生活中常见的物体），并且测量各关键节点电压，与理论计算或仿真结果做对比，分析可能的误差来源。</w:t>
      </w:r>
    </w:p>
    <w:p>
      <w:pPr>
        <w:snapToGrid w:val="0"/>
        <w:ind w:firstLine="420"/>
        <w:jc w:val="center"/>
        <w:rPr>
          <w:rFonts w:ascii="微软雅黑" w:hAnsi="微软雅黑" w:eastAsia="微软雅黑"/>
          <w:sz w:val="21"/>
          <w:szCs w:val="21"/>
        </w:rPr>
      </w:pPr>
    </w:p>
    <w:p>
      <w:pPr>
        <w:pStyle w:val="23"/>
        <w:rPr>
          <w:rFonts w:ascii="微软雅黑" w:hAnsi="微软雅黑" w:eastAsia="微软雅黑"/>
          <w:b/>
          <w:sz w:val="21"/>
          <w:szCs w:val="21"/>
        </w:rPr>
      </w:pPr>
      <w:r>
        <w:rPr>
          <w:rFonts w:hint="eastAsia" w:ascii="微软雅黑" w:hAnsi="微软雅黑" w:eastAsia="微软雅黑"/>
          <w:b/>
          <w:sz w:val="21"/>
          <w:szCs w:val="21"/>
        </w:rPr>
        <w:t>注意：</w:t>
      </w:r>
    </w:p>
    <w:p>
      <w:pPr>
        <w:pStyle w:val="23"/>
        <w:numPr>
          <w:ilvl w:val="0"/>
          <w:numId w:val="2"/>
        </w:numPr>
        <w:ind w:firstLineChars="0"/>
        <w:rPr>
          <w:rFonts w:ascii="微软雅黑" w:hAnsi="微软雅黑" w:eastAsia="微软雅黑"/>
          <w:sz w:val="21"/>
          <w:szCs w:val="21"/>
        </w:rPr>
      </w:pPr>
      <w:r>
        <w:rPr>
          <w:rFonts w:hint="eastAsia" w:ascii="微软雅黑" w:hAnsi="微软雅黑" w:eastAsia="微软雅黑"/>
          <w:sz w:val="21"/>
          <w:szCs w:val="21"/>
        </w:rPr>
        <w:t>设计报告要求必须用统一的模板封面，封面中间是制作的实物照片；</w:t>
      </w:r>
    </w:p>
    <w:p>
      <w:pPr>
        <w:pStyle w:val="23"/>
        <w:numPr>
          <w:ilvl w:val="0"/>
          <w:numId w:val="2"/>
        </w:numPr>
        <w:ind w:firstLineChars="0"/>
        <w:rPr>
          <w:rFonts w:ascii="微软雅黑" w:hAnsi="微软雅黑" w:eastAsia="微软雅黑"/>
          <w:sz w:val="21"/>
          <w:szCs w:val="21"/>
        </w:rPr>
      </w:pPr>
      <w:r>
        <w:rPr>
          <w:rFonts w:hint="eastAsia" w:ascii="微软雅黑" w:hAnsi="微软雅黑" w:eastAsia="微软雅黑"/>
          <w:sz w:val="21"/>
          <w:szCs w:val="21"/>
        </w:rPr>
        <w:t>正文按照毕业设计撰写规范要求进行，如正文字号小四等；</w:t>
      </w:r>
    </w:p>
    <w:p>
      <w:pPr>
        <w:pStyle w:val="23"/>
        <w:numPr>
          <w:ilvl w:val="0"/>
          <w:numId w:val="2"/>
        </w:numPr>
        <w:ind w:firstLineChars="0"/>
        <w:rPr>
          <w:rFonts w:ascii="微软雅黑" w:hAnsi="微软雅黑" w:eastAsia="微软雅黑"/>
          <w:sz w:val="21"/>
          <w:szCs w:val="21"/>
        </w:rPr>
      </w:pPr>
      <w:r>
        <w:rPr>
          <w:rFonts w:hint="eastAsia" w:ascii="微软雅黑" w:hAnsi="微软雅黑" w:eastAsia="微软雅黑"/>
          <w:sz w:val="21"/>
          <w:szCs w:val="21"/>
        </w:rPr>
        <w:t>附录中</w:t>
      </w:r>
      <w:r>
        <w:rPr>
          <w:rFonts w:hint="eastAsia" w:ascii="微软雅黑" w:hAnsi="微软雅黑" w:eastAsia="微软雅黑"/>
          <w:szCs w:val="21"/>
        </w:rPr>
        <w:t xml:space="preserve">必须包含：1) </w:t>
      </w:r>
      <w:r>
        <w:rPr>
          <w:rFonts w:hint="eastAsia" w:ascii="微软雅黑" w:hAnsi="微软雅黑" w:eastAsia="微软雅黑"/>
          <w:sz w:val="21"/>
          <w:szCs w:val="21"/>
        </w:rPr>
        <w:t>制作完成的电路正面、背面各一张照片（附完成者一卡通），以及制作过程中的照片（照片要求包含同组两位同学）1~</w:t>
      </w:r>
      <w:r>
        <w:rPr>
          <w:rFonts w:ascii="微软雅黑" w:hAnsi="微软雅黑" w:eastAsia="微软雅黑"/>
          <w:sz w:val="21"/>
          <w:szCs w:val="21"/>
        </w:rPr>
        <w:t>2张</w:t>
      </w:r>
      <w:r>
        <w:rPr>
          <w:rFonts w:hint="eastAsia" w:ascii="微软雅黑" w:hAnsi="微软雅黑" w:eastAsia="微软雅黑"/>
          <w:szCs w:val="21"/>
        </w:rPr>
        <w:t xml:space="preserve">；2) </w:t>
      </w:r>
      <w:r>
        <w:rPr>
          <w:rFonts w:ascii="微软雅黑" w:hAnsi="微软雅黑" w:eastAsia="微软雅黑"/>
          <w:sz w:val="21"/>
          <w:szCs w:val="21"/>
        </w:rPr>
        <w:t>心得体会</w:t>
      </w:r>
      <w:r>
        <w:rPr>
          <w:rFonts w:hint="eastAsia" w:ascii="微软雅黑" w:hAnsi="微软雅黑" w:eastAsia="微软雅黑"/>
          <w:sz w:val="21"/>
          <w:szCs w:val="21"/>
        </w:rPr>
        <w:t>；</w:t>
      </w:r>
      <w:r>
        <w:rPr>
          <w:rFonts w:hint="eastAsia" w:ascii="微软雅黑" w:hAnsi="微软雅黑" w:eastAsia="微软雅黑"/>
          <w:szCs w:val="21"/>
        </w:rPr>
        <w:t xml:space="preserve">3) </w:t>
      </w:r>
      <w:r>
        <w:rPr>
          <w:rFonts w:hint="eastAsia" w:ascii="微软雅黑" w:hAnsi="微软雅黑" w:eastAsia="微软雅黑"/>
          <w:sz w:val="21"/>
          <w:szCs w:val="21"/>
        </w:rPr>
        <w:t>代码以及冗长推导</w:t>
      </w:r>
      <w:r>
        <w:rPr>
          <w:rFonts w:hint="eastAsia" w:ascii="微软雅黑" w:hAnsi="微软雅黑" w:eastAsia="微软雅黑"/>
          <w:szCs w:val="21"/>
        </w:rPr>
        <w:t>也</w:t>
      </w:r>
      <w:r>
        <w:rPr>
          <w:rFonts w:hint="eastAsia" w:ascii="微软雅黑" w:hAnsi="微软雅黑" w:eastAsia="微软雅黑"/>
          <w:sz w:val="21"/>
          <w:szCs w:val="21"/>
        </w:rPr>
        <w:t>可以放在附录中。</w:t>
      </w:r>
    </w:p>
    <w:p>
      <w:pPr>
        <w:ind w:firstLine="420"/>
        <w:rPr>
          <w:rFonts w:ascii="微软雅黑" w:hAnsi="微软雅黑" w:eastAsia="微软雅黑"/>
          <w:sz w:val="21"/>
          <w:szCs w:val="21"/>
        </w:rPr>
      </w:pPr>
    </w:p>
    <w:p>
      <w:pPr>
        <w:ind w:firstLine="420"/>
        <w:rPr>
          <w:rFonts w:ascii="微软雅黑" w:hAnsi="微软雅黑" w:eastAsia="微软雅黑"/>
          <w:sz w:val="21"/>
          <w:szCs w:val="21"/>
        </w:rPr>
      </w:pPr>
      <w:r>
        <w:rPr>
          <w:rFonts w:hint="eastAsia" w:ascii="微软雅黑" w:hAnsi="微软雅黑" w:eastAsia="微软雅黑"/>
          <w:b/>
          <w:sz w:val="21"/>
          <w:szCs w:val="21"/>
        </w:rPr>
        <w:t xml:space="preserve">实验参考文档： </w:t>
      </w:r>
      <w:r>
        <w:rPr>
          <w:rFonts w:hint="eastAsia" w:ascii="微软雅黑" w:hAnsi="微软雅黑" w:eastAsia="微软雅黑"/>
          <w:sz w:val="21"/>
          <w:szCs w:val="21"/>
        </w:rPr>
        <w:t>《模拟电路系列综合设计实验• 实验任务书（实验一）》</w:t>
      </w:r>
    </w:p>
    <w:p>
      <w:pPr>
        <w:ind w:firstLine="1890" w:firstLineChars="900"/>
        <w:rPr>
          <w:rFonts w:ascii="微软雅黑" w:hAnsi="微软雅黑" w:eastAsia="微软雅黑"/>
          <w:sz w:val="21"/>
          <w:szCs w:val="21"/>
        </w:rPr>
      </w:pPr>
      <w:r>
        <w:rPr>
          <w:rFonts w:hint="eastAsia" w:ascii="微软雅黑" w:hAnsi="微软雅黑" w:eastAsia="微软雅黑"/>
          <w:sz w:val="21"/>
          <w:szCs w:val="21"/>
        </w:rPr>
        <w:t xml:space="preserve"> 《模拟电子技术基础（第三版）》</w:t>
      </w:r>
    </w:p>
    <w:p>
      <w:pPr>
        <w:ind w:firstLine="1890" w:firstLineChars="900"/>
        <w:rPr>
          <w:rFonts w:ascii="微软雅黑" w:hAnsi="微软雅黑" w:eastAsia="微软雅黑"/>
          <w:sz w:val="21"/>
          <w:szCs w:val="21"/>
        </w:rPr>
      </w:pPr>
      <w:r>
        <w:rPr>
          <w:rFonts w:hint="eastAsia" w:ascii="微软雅黑" w:hAnsi="微软雅黑" w:eastAsia="微软雅黑"/>
          <w:sz w:val="21"/>
          <w:szCs w:val="21"/>
        </w:rPr>
        <w:t xml:space="preserve"> 相关芯片的芯片手册等</w:t>
      </w:r>
    </w:p>
    <w:p>
      <w:pPr>
        <w:ind w:firstLine="480"/>
        <w:rPr>
          <w:rFonts w:ascii="微软雅黑" w:hAnsi="微软雅黑" w:eastAsia="微软雅黑"/>
          <w:szCs w:val="24"/>
        </w:rPr>
      </w:pPr>
    </w:p>
    <w:p>
      <w:pPr>
        <w:ind w:firstLine="480"/>
      </w:pPr>
    </w:p>
    <w:p>
      <w:pPr>
        <w:ind w:firstLine="480"/>
        <w:sectPr>
          <w:headerReference r:id="rId9" w:type="default"/>
          <w:footerReference r:id="rId11" w:type="default"/>
          <w:headerReference r:id="rId10" w:type="even"/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ind w:firstLine="0" w:firstLineChars="0"/>
        <w:jc w:val="center"/>
        <w:rPr>
          <w:rFonts w:ascii="黑体" w:hAnsi="黑体" w:eastAsia="黑体"/>
          <w:sz w:val="32"/>
          <w:szCs w:val="32"/>
        </w:rPr>
      </w:pPr>
      <w:bookmarkStart w:id="0" w:name="_Toc34904556"/>
      <w:bookmarkEnd w:id="0"/>
      <w:r>
        <w:rPr>
          <w:rFonts w:hint="eastAsia" w:ascii="黑体" w:hAnsi="黑体" w:eastAsia="黑体"/>
          <w:sz w:val="32"/>
          <w:szCs w:val="32"/>
        </w:rPr>
        <w:t>摘  要</w:t>
      </w:r>
    </w:p>
    <w:p>
      <w:pPr>
        <w:ind w:firstLine="480"/>
      </w:pPr>
    </w:p>
    <w:p>
      <w:pPr>
        <w:ind w:firstLine="48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本作品采用Arduino UNO作为主控芯片，温度传感器选用DS18B20模块，精度范围为±0.5℃，并且十分稳定。显示屏选用LCD1602，可同时显示华氏温度和摄氏温度数值。当温度超过30℃（该温度可自行设定）时，主控芯片会驱动有源蜂鸣器发出报警讯号，同时会有红灯亮起，具备高温报警功能。</w:t>
      </w:r>
    </w:p>
    <w:p>
      <w:pPr>
        <w:ind w:firstLine="480"/>
      </w:pPr>
    </w:p>
    <w:p>
      <w:pPr>
        <w:ind w:firstLine="480"/>
      </w:pPr>
    </w:p>
    <w:p>
      <w:pPr>
        <w:ind w:firstLine="480"/>
      </w:pPr>
    </w:p>
    <w:p>
      <w:pPr>
        <w:ind w:firstLine="480"/>
      </w:pPr>
      <w:r>
        <w:rPr>
          <w:rFonts w:hint="eastAsia"/>
        </w:rPr>
        <w:t>关键词：</w:t>
      </w:r>
      <w:r>
        <w:rPr>
          <w:rFonts w:hint="eastAsia"/>
          <w:lang w:val="en-US" w:eastAsia="zh-CN"/>
        </w:rPr>
        <w:t>Arduino UNO；DS18B20；LCD1602</w:t>
      </w:r>
    </w:p>
    <w:p>
      <w:pPr>
        <w:ind w:firstLine="480"/>
      </w:pPr>
    </w:p>
    <w:p>
      <w:pPr>
        <w:ind w:firstLine="480"/>
      </w:pPr>
    </w:p>
    <w:p>
      <w:pPr>
        <w:ind w:firstLine="480"/>
        <w:rPr>
          <w:rFonts w:hint="eastAsia"/>
        </w:rPr>
      </w:pPr>
    </w:p>
    <w:p>
      <w:pPr>
        <w:ind w:firstLine="480"/>
      </w:pPr>
    </w:p>
    <w:p>
      <w:pPr>
        <w:widowControl/>
        <w:ind w:firstLine="0" w:firstLineChars="0"/>
        <w:jc w:val="left"/>
        <w:rPr>
          <w:rFonts w:hint="default" w:ascii="黑体" w:hAnsi="黑体" w:eastAsia="黑体"/>
          <w:sz w:val="32"/>
          <w:szCs w:val="32"/>
          <w:lang w:val="en-US" w:eastAsia="zh-CN"/>
        </w:rPr>
      </w:pPr>
      <w:r>
        <w:rPr>
          <w:rFonts w:ascii="黑体" w:hAnsi="黑体" w:eastAsia="黑体"/>
          <w:sz w:val="32"/>
          <w:szCs w:val="32"/>
        </w:rPr>
        <w:br w:type="page"/>
      </w:r>
    </w:p>
    <w:p>
      <w:pPr>
        <w:ind w:firstLine="0" w:firstLineChars="0"/>
        <w:jc w:val="center"/>
        <w:rPr>
          <w:rFonts w:ascii="黑体" w:hAnsi="黑体" w:eastAsia="黑体"/>
          <w:sz w:val="32"/>
          <w:szCs w:val="32"/>
        </w:rPr>
      </w:pPr>
      <w:r>
        <w:rPr>
          <w:rFonts w:hint="eastAsia" w:ascii="黑体" w:hAnsi="黑体" w:eastAsia="黑体"/>
          <w:sz w:val="32"/>
          <w:szCs w:val="32"/>
        </w:rPr>
        <w:t>Abstract</w:t>
      </w:r>
    </w:p>
    <w:p>
      <w:pPr>
        <w:ind w:firstLine="480"/>
      </w:pPr>
      <w:r>
        <w:rPr>
          <w:rFonts w:hint="eastAsia"/>
        </w:rPr>
        <w:t>This work uses Arduino UNO as the main control chip and DS18B20 module as the temperature sensor, with an accuracy range of ±0.5℃ and is very stable. The display uses LCD1602, which can display both Fahrenheit and Celsius temperature values. When the temperature exceeds 30°C (the temperature can be set by yourself), the main control chip will drive the active buzzer to send out an alarm signal, and a red light will be on, with high temperature alarm function.</w:t>
      </w:r>
    </w:p>
    <w:p>
      <w:pPr>
        <w:ind w:firstLine="480"/>
      </w:pPr>
    </w:p>
    <w:p>
      <w:pPr>
        <w:ind w:firstLine="480"/>
      </w:pPr>
    </w:p>
    <w:p>
      <w:pPr>
        <w:ind w:left="0" w:leftChars="0" w:firstLine="0" w:firstLineChars="0"/>
      </w:pPr>
    </w:p>
    <w:p>
      <w:pPr>
        <w:ind w:firstLine="480"/>
      </w:pPr>
      <w:r>
        <w:rPr>
          <w:rFonts w:hint="eastAsia"/>
        </w:rPr>
        <w:t>Key words:</w:t>
      </w:r>
      <w:r>
        <w:rPr>
          <w:rFonts w:hint="eastAsia"/>
          <w:lang w:val="en-US" w:eastAsia="zh-CN"/>
        </w:rPr>
        <w:t>Arduino UNO；DS18B20；LCD1602</w:t>
      </w:r>
    </w:p>
    <w:p>
      <w:pPr>
        <w:ind w:firstLine="480"/>
      </w:pPr>
    </w:p>
    <w:p>
      <w:pPr>
        <w:ind w:firstLine="480"/>
      </w:pPr>
    </w:p>
    <w:p>
      <w:pPr>
        <w:ind w:firstLine="480"/>
      </w:pPr>
    </w:p>
    <w:p>
      <w:pPr>
        <w:ind w:firstLine="480"/>
        <w:sectPr>
          <w:headerReference r:id="rId12" w:type="default"/>
          <w:footerReference r:id="rId14" w:type="default"/>
          <w:headerReference r:id="rId13" w:type="even"/>
          <w:footerReference r:id="rId15" w:type="even"/>
          <w:type w:val="oddPage"/>
          <w:pgSz w:w="11906" w:h="16838"/>
          <w:pgMar w:top="1440" w:right="1800" w:bottom="1440" w:left="1800" w:header="851" w:footer="992" w:gutter="0"/>
          <w:pgNumType w:start="1"/>
          <w:cols w:space="425" w:num="1"/>
          <w:docGrid w:type="lines" w:linePitch="312" w:charSpace="0"/>
        </w:sectPr>
      </w:pPr>
    </w:p>
    <w:p>
      <w:pPr>
        <w:pStyle w:val="11"/>
        <w:tabs>
          <w:tab w:val="left" w:pos="1200"/>
          <w:tab w:val="right" w:leader="dot" w:pos="8296"/>
        </w:tabs>
        <w:ind w:firstLine="0" w:firstLineChars="0"/>
        <w:jc w:val="center"/>
        <w:rPr>
          <w:rFonts w:ascii="黑体" w:hAnsi="黑体" w:eastAsia="黑体"/>
          <w:sz w:val="32"/>
          <w:szCs w:val="32"/>
        </w:rPr>
      </w:pPr>
      <w:r>
        <w:rPr>
          <w:rFonts w:hint="eastAsia" w:ascii="黑体" w:hAnsi="黑体" w:eastAsia="黑体"/>
          <w:sz w:val="32"/>
          <w:szCs w:val="32"/>
        </w:rPr>
        <w:t>目   录</w:t>
      </w:r>
    </w:p>
    <w:p>
      <w:pPr>
        <w:pStyle w:val="11"/>
        <w:tabs>
          <w:tab w:val="left" w:pos="1200"/>
          <w:tab w:val="right" w:leader="dot" w:pos="8296"/>
        </w:tabs>
        <w:ind w:firstLine="0" w:firstLineChars="0"/>
        <w:rPr>
          <w:rFonts w:cstheme="minorBidi"/>
          <w:b w:val="0"/>
          <w:bCs w:val="0"/>
          <w:caps w:val="0"/>
          <w:sz w:val="21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r>
        <w:fldChar w:fldCharType="begin"/>
      </w:r>
      <w:r>
        <w:instrText xml:space="preserve"> HYPERLINK \l "_Toc38557663" </w:instrText>
      </w:r>
      <w:r>
        <w:fldChar w:fldCharType="separate"/>
      </w:r>
      <w:r>
        <w:rPr>
          <w:rStyle w:val="19"/>
          <w:rFonts w:hint="eastAsia"/>
        </w:rPr>
        <w:t>一、</w:t>
      </w:r>
      <w:r>
        <w:rPr>
          <w:rFonts w:cstheme="minorBidi"/>
          <w:b w:val="0"/>
          <w:bCs w:val="0"/>
          <w:caps w:val="0"/>
          <w:sz w:val="21"/>
          <w:szCs w:val="22"/>
        </w:rPr>
        <w:tab/>
      </w:r>
      <w:r>
        <w:rPr>
          <w:rStyle w:val="19"/>
          <w:rFonts w:hint="eastAsia"/>
        </w:rPr>
        <w:t>方案比较与论证</w:t>
      </w:r>
      <w:r>
        <w:tab/>
      </w:r>
      <w:r>
        <w:fldChar w:fldCharType="begin"/>
      </w:r>
      <w:r>
        <w:instrText xml:space="preserve"> PAGEREF _Toc38557663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14"/>
        <w:tabs>
          <w:tab w:val="right" w:leader="dot" w:pos="8296"/>
        </w:tabs>
        <w:ind w:firstLine="400"/>
      </w:pPr>
      <w:r>
        <w:fldChar w:fldCharType="begin"/>
      </w:r>
      <w:r>
        <w:instrText xml:space="preserve"> HYPERLINK \l "_Toc38557664" </w:instrText>
      </w:r>
      <w:r>
        <w:fldChar w:fldCharType="separate"/>
      </w:r>
      <w:r>
        <w:rPr>
          <w:rStyle w:val="19"/>
        </w:rPr>
        <w:t xml:space="preserve">1.1 </w:t>
      </w:r>
      <w:r>
        <w:rPr>
          <w:rStyle w:val="19"/>
          <w:rFonts w:hint="eastAsia"/>
        </w:rPr>
        <w:t>方案分析与比较</w:t>
      </w:r>
      <w:r>
        <w:tab/>
      </w:r>
      <w:r>
        <w:fldChar w:fldCharType="begin"/>
      </w:r>
      <w:r>
        <w:instrText xml:space="preserve"> PAGEREF _Toc38557664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14"/>
        <w:tabs>
          <w:tab w:val="right" w:leader="dot" w:pos="8296"/>
        </w:tabs>
        <w:ind w:firstLine="400"/>
      </w:pPr>
      <w:r>
        <w:fldChar w:fldCharType="begin"/>
      </w:r>
      <w:r>
        <w:instrText xml:space="preserve"> HYPERLINK \l "_Toc38557664" </w:instrText>
      </w:r>
      <w:r>
        <w:fldChar w:fldCharType="separate"/>
      </w:r>
      <w:r>
        <w:rPr>
          <w:rStyle w:val="19"/>
        </w:rPr>
        <w:t>1.</w:t>
      </w:r>
      <w:r>
        <w:rPr>
          <w:rStyle w:val="19"/>
          <w:rFonts w:hint="eastAsia"/>
          <w:lang w:val="en-US" w:eastAsia="zh-CN"/>
        </w:rPr>
        <w:t>2</w:t>
      </w:r>
      <w:r>
        <w:rPr>
          <w:rStyle w:val="19"/>
        </w:rPr>
        <w:t xml:space="preserve"> </w:t>
      </w:r>
      <w:r>
        <w:rPr>
          <w:rStyle w:val="19"/>
          <w:rFonts w:hint="eastAsia"/>
        </w:rPr>
        <w:t>系统总体方案设计</w:t>
      </w:r>
      <w:r>
        <w:tab/>
      </w:r>
      <w:r>
        <w:fldChar w:fldCharType="begin"/>
      </w:r>
      <w:r>
        <w:instrText xml:space="preserve"> PAGEREF _Toc38557664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11"/>
        <w:tabs>
          <w:tab w:val="left" w:pos="1200"/>
          <w:tab w:val="right" w:leader="dot" w:pos="8296"/>
        </w:tabs>
        <w:ind w:firstLine="0" w:firstLineChars="0"/>
        <w:rPr>
          <w:rFonts w:cstheme="minorBidi"/>
          <w:b w:val="0"/>
          <w:bCs w:val="0"/>
          <w:caps w:val="0"/>
          <w:sz w:val="21"/>
          <w:szCs w:val="22"/>
        </w:rPr>
      </w:pPr>
      <w:r>
        <w:fldChar w:fldCharType="begin"/>
      </w:r>
      <w:r>
        <w:instrText xml:space="preserve"> HYPERLINK \l "_Toc38557665" </w:instrText>
      </w:r>
      <w:r>
        <w:fldChar w:fldCharType="separate"/>
      </w:r>
      <w:r>
        <w:rPr>
          <w:rStyle w:val="19"/>
          <w:rFonts w:hint="eastAsia"/>
        </w:rPr>
        <w:t>二、</w:t>
      </w:r>
      <w:r>
        <w:rPr>
          <w:rFonts w:cstheme="minorBidi"/>
          <w:b w:val="0"/>
          <w:bCs w:val="0"/>
          <w:caps w:val="0"/>
          <w:sz w:val="21"/>
          <w:szCs w:val="22"/>
        </w:rPr>
        <w:tab/>
      </w:r>
      <w:r>
        <w:rPr>
          <w:rStyle w:val="19"/>
          <w:rFonts w:hint="eastAsia"/>
        </w:rPr>
        <w:t>理论分析与计算</w:t>
      </w:r>
      <w:r>
        <w:tab/>
      </w:r>
      <w:r>
        <w:fldChar w:fldCharType="begin"/>
      </w:r>
      <w:r>
        <w:instrText xml:space="preserve"> PAGEREF _Toc38557665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11"/>
        <w:tabs>
          <w:tab w:val="left" w:pos="1200"/>
          <w:tab w:val="right" w:leader="dot" w:pos="8296"/>
        </w:tabs>
        <w:ind w:firstLine="0" w:firstLineChars="0"/>
        <w:rPr>
          <w:rFonts w:cstheme="minorBidi"/>
          <w:b w:val="0"/>
          <w:bCs w:val="0"/>
          <w:caps w:val="0"/>
          <w:sz w:val="21"/>
          <w:szCs w:val="22"/>
        </w:rPr>
      </w:pPr>
      <w:r>
        <w:fldChar w:fldCharType="begin"/>
      </w:r>
      <w:r>
        <w:instrText xml:space="preserve"> HYPERLINK \l "_Toc38557666" </w:instrText>
      </w:r>
      <w:r>
        <w:fldChar w:fldCharType="separate"/>
      </w:r>
      <w:r>
        <w:rPr>
          <w:rStyle w:val="19"/>
          <w:rFonts w:hint="eastAsia"/>
        </w:rPr>
        <w:t>三、</w:t>
      </w:r>
      <w:r>
        <w:rPr>
          <w:rFonts w:cstheme="minorBidi"/>
          <w:b w:val="0"/>
          <w:bCs w:val="0"/>
          <w:caps w:val="0"/>
          <w:sz w:val="21"/>
          <w:szCs w:val="22"/>
        </w:rPr>
        <w:tab/>
      </w:r>
      <w:r>
        <w:rPr>
          <w:rStyle w:val="19"/>
          <w:rFonts w:hint="eastAsia"/>
        </w:rPr>
        <w:t>电路设计与仿真</w:t>
      </w:r>
      <w:r>
        <w:tab/>
      </w:r>
      <w:r>
        <w:fldChar w:fldCharType="begin"/>
      </w:r>
      <w:r>
        <w:instrText xml:space="preserve"> PAGEREF _Toc38557666 \h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11"/>
        <w:tabs>
          <w:tab w:val="left" w:pos="1200"/>
          <w:tab w:val="right" w:leader="dot" w:pos="8296"/>
        </w:tabs>
        <w:ind w:firstLine="0" w:firstLineChars="0"/>
        <w:rPr>
          <w:rFonts w:cstheme="minorBidi"/>
          <w:b w:val="0"/>
          <w:bCs w:val="0"/>
          <w:caps w:val="0"/>
          <w:sz w:val="21"/>
          <w:szCs w:val="22"/>
        </w:rPr>
      </w:pPr>
      <w:r>
        <w:fldChar w:fldCharType="begin"/>
      </w:r>
      <w:r>
        <w:instrText xml:space="preserve"> HYPERLINK \l "_Toc38557667" </w:instrText>
      </w:r>
      <w:r>
        <w:fldChar w:fldCharType="separate"/>
      </w:r>
      <w:r>
        <w:rPr>
          <w:rStyle w:val="19"/>
          <w:rFonts w:hint="eastAsia"/>
        </w:rPr>
        <w:t>四、</w:t>
      </w:r>
      <w:r>
        <w:rPr>
          <w:rFonts w:cstheme="minorBidi"/>
          <w:b w:val="0"/>
          <w:bCs w:val="0"/>
          <w:caps w:val="0"/>
          <w:sz w:val="21"/>
          <w:szCs w:val="22"/>
        </w:rPr>
        <w:tab/>
      </w:r>
      <w:r>
        <w:rPr>
          <w:rStyle w:val="19"/>
          <w:rFonts w:hint="eastAsia"/>
        </w:rPr>
        <w:t>测试方案与结果</w:t>
      </w:r>
      <w:r>
        <w:tab/>
      </w:r>
      <w:r>
        <w:fldChar w:fldCharType="begin"/>
      </w:r>
      <w:r>
        <w:instrText xml:space="preserve"> PAGEREF _Toc38557667 \h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11"/>
        <w:tabs>
          <w:tab w:val="left" w:pos="1200"/>
          <w:tab w:val="right" w:leader="dot" w:pos="8296"/>
        </w:tabs>
        <w:ind w:firstLine="0" w:firstLineChars="0"/>
        <w:rPr>
          <w:rFonts w:cstheme="minorBidi"/>
          <w:b w:val="0"/>
          <w:bCs w:val="0"/>
          <w:caps w:val="0"/>
          <w:sz w:val="21"/>
          <w:szCs w:val="22"/>
        </w:rPr>
      </w:pPr>
      <w:r>
        <w:fldChar w:fldCharType="begin"/>
      </w:r>
      <w:r>
        <w:instrText xml:space="preserve"> HYPERLINK \l "_Toc38557668" </w:instrText>
      </w:r>
      <w:r>
        <w:fldChar w:fldCharType="separate"/>
      </w:r>
      <w:r>
        <w:rPr>
          <w:rStyle w:val="19"/>
          <w:rFonts w:hint="eastAsia"/>
        </w:rPr>
        <w:t>五、</w:t>
      </w:r>
      <w:r>
        <w:rPr>
          <w:rFonts w:cstheme="minorBidi"/>
          <w:b w:val="0"/>
          <w:bCs w:val="0"/>
          <w:caps w:val="0"/>
          <w:sz w:val="21"/>
          <w:szCs w:val="22"/>
        </w:rPr>
        <w:tab/>
      </w:r>
      <w:r>
        <w:rPr>
          <w:rStyle w:val="19"/>
          <w:rFonts w:hint="eastAsia"/>
        </w:rPr>
        <w:t>总结</w:t>
      </w:r>
      <w:r>
        <w:tab/>
      </w:r>
      <w:r>
        <w:fldChar w:fldCharType="begin"/>
      </w:r>
      <w:r>
        <w:instrText xml:space="preserve"> PAGEREF _Toc38557668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296"/>
        </w:tabs>
        <w:ind w:firstLine="0" w:firstLineChars="0"/>
        <w:rPr>
          <w:rFonts w:cstheme="minorBidi"/>
          <w:b w:val="0"/>
          <w:bCs w:val="0"/>
          <w:caps w:val="0"/>
          <w:sz w:val="21"/>
          <w:szCs w:val="22"/>
        </w:rPr>
      </w:pPr>
      <w:r>
        <w:fldChar w:fldCharType="begin"/>
      </w:r>
      <w:r>
        <w:instrText xml:space="preserve"> HYPERLINK \l "_Toc38557669" </w:instrText>
      </w:r>
      <w:r>
        <w:fldChar w:fldCharType="separate"/>
      </w:r>
      <w:r>
        <w:rPr>
          <w:rStyle w:val="19"/>
          <w:rFonts w:hint="eastAsia"/>
        </w:rPr>
        <w:t>参考文献</w:t>
      </w:r>
      <w:r>
        <w:tab/>
      </w:r>
      <w:r>
        <w:fldChar w:fldCharType="begin"/>
      </w:r>
      <w:r>
        <w:instrText xml:space="preserve"> PAGEREF _Toc38557669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296"/>
        </w:tabs>
        <w:ind w:firstLine="0" w:firstLineChars="0"/>
        <w:rPr>
          <w:rFonts w:cstheme="minorBidi"/>
          <w:b w:val="0"/>
          <w:bCs w:val="0"/>
          <w:caps w:val="0"/>
          <w:sz w:val="21"/>
          <w:szCs w:val="22"/>
        </w:rPr>
      </w:pPr>
      <w:r>
        <w:fldChar w:fldCharType="begin"/>
      </w:r>
      <w:r>
        <w:instrText xml:space="preserve"> HYPERLINK \l "_Toc38557670" </w:instrText>
      </w:r>
      <w:r>
        <w:fldChar w:fldCharType="separate"/>
      </w:r>
      <w:r>
        <w:rPr>
          <w:rStyle w:val="19"/>
          <w:rFonts w:hint="eastAsia"/>
        </w:rPr>
        <w:t>附录</w:t>
      </w:r>
      <w:r>
        <w:tab/>
      </w:r>
      <w:r>
        <w:fldChar w:fldCharType="begin"/>
      </w:r>
      <w:r>
        <w:instrText xml:space="preserve"> PAGEREF _Toc38557670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4"/>
        <w:tabs>
          <w:tab w:val="left" w:pos="1200"/>
          <w:tab w:val="right" w:leader="dot" w:pos="8296"/>
        </w:tabs>
        <w:ind w:firstLine="400"/>
        <w:rPr>
          <w:rFonts w:cstheme="minorBidi"/>
          <w:smallCaps w:val="0"/>
          <w:sz w:val="21"/>
          <w:szCs w:val="22"/>
        </w:rPr>
      </w:pPr>
      <w:r>
        <w:fldChar w:fldCharType="begin"/>
      </w:r>
      <w:r>
        <w:instrText xml:space="preserve"> HYPERLINK \l "_Toc38557671" </w:instrText>
      </w:r>
      <w:r>
        <w:fldChar w:fldCharType="separate"/>
      </w:r>
      <w:r>
        <w:rPr>
          <w:rStyle w:val="19"/>
        </w:rPr>
        <w:t>1.</w:t>
      </w:r>
      <w:r>
        <w:rPr>
          <w:rFonts w:cstheme="minorBidi"/>
          <w:smallCaps w:val="0"/>
          <w:sz w:val="21"/>
          <w:szCs w:val="22"/>
        </w:rPr>
        <w:tab/>
      </w:r>
      <w:r>
        <w:rPr>
          <w:rStyle w:val="19"/>
          <w:rFonts w:hint="eastAsia"/>
        </w:rPr>
        <w:t>作品照片与说明</w:t>
      </w:r>
      <w:r>
        <w:tab/>
      </w:r>
      <w:r>
        <w:fldChar w:fldCharType="begin"/>
      </w:r>
      <w:r>
        <w:instrText xml:space="preserve"> PAGEREF _Toc38557671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4"/>
        <w:tabs>
          <w:tab w:val="left" w:pos="1200"/>
          <w:tab w:val="right" w:leader="dot" w:pos="8296"/>
        </w:tabs>
        <w:ind w:firstLine="400"/>
        <w:rPr>
          <w:rFonts w:cstheme="minorBidi"/>
          <w:smallCaps w:val="0"/>
          <w:sz w:val="21"/>
          <w:szCs w:val="22"/>
        </w:rPr>
      </w:pPr>
      <w:r>
        <w:fldChar w:fldCharType="begin"/>
      </w:r>
      <w:r>
        <w:instrText xml:space="preserve"> HYPERLINK \l "_Toc38557672" </w:instrText>
      </w:r>
      <w:r>
        <w:fldChar w:fldCharType="separate"/>
      </w:r>
      <w:r>
        <w:rPr>
          <w:rStyle w:val="19"/>
        </w:rPr>
        <w:t>2.</w:t>
      </w:r>
      <w:r>
        <w:rPr>
          <w:rFonts w:cstheme="minorBidi"/>
          <w:smallCaps w:val="0"/>
          <w:sz w:val="21"/>
          <w:szCs w:val="22"/>
        </w:rPr>
        <w:tab/>
      </w:r>
      <w:r>
        <w:rPr>
          <w:rStyle w:val="19"/>
          <w:rFonts w:hint="eastAsia"/>
        </w:rPr>
        <w:t>心得体会</w:t>
      </w:r>
      <w:r>
        <w:tab/>
      </w:r>
      <w:r>
        <w:fldChar w:fldCharType="begin"/>
      </w:r>
      <w:r>
        <w:instrText xml:space="preserve"> PAGEREF _Toc38557672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14"/>
        <w:tabs>
          <w:tab w:val="left" w:pos="1200"/>
          <w:tab w:val="right" w:leader="dot" w:pos="8296"/>
        </w:tabs>
        <w:ind w:firstLine="400"/>
        <w:rPr>
          <w:rFonts w:cstheme="minorBidi"/>
          <w:smallCaps w:val="0"/>
          <w:sz w:val="21"/>
          <w:szCs w:val="22"/>
        </w:rPr>
      </w:pPr>
      <w:r>
        <w:fldChar w:fldCharType="begin"/>
      </w:r>
      <w:r>
        <w:instrText xml:space="preserve"> HYPERLINK \l "_Toc38557673" </w:instrText>
      </w:r>
      <w:r>
        <w:fldChar w:fldCharType="separate"/>
      </w:r>
      <w:r>
        <w:rPr>
          <w:rStyle w:val="19"/>
        </w:rPr>
        <w:t>3.</w:t>
      </w:r>
      <w:r>
        <w:rPr>
          <w:rFonts w:cstheme="minorBidi"/>
          <w:smallCaps w:val="0"/>
          <w:sz w:val="21"/>
          <w:szCs w:val="22"/>
        </w:rPr>
        <w:tab/>
      </w:r>
      <w:r>
        <w:rPr>
          <w:rStyle w:val="19"/>
          <w:rFonts w:hint="eastAsia"/>
        </w:rPr>
        <w:t>其它（程序代码或冗长公式推导）</w:t>
      </w:r>
      <w:r>
        <w:tab/>
      </w:r>
      <w:r>
        <w:fldChar w:fldCharType="begin"/>
      </w:r>
      <w:r>
        <w:instrText xml:space="preserve"> PAGEREF _Toc38557673 \h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ind w:firstLine="0" w:firstLineChars="0"/>
      </w:pPr>
      <w:r>
        <w:fldChar w:fldCharType="end"/>
      </w:r>
    </w:p>
    <w:p>
      <w:pPr>
        <w:ind w:firstLine="0" w:firstLineChars="0"/>
        <w:rPr>
          <w:rFonts w:hint="eastAsia"/>
        </w:rPr>
      </w:pPr>
    </w:p>
    <w:p>
      <w:pPr>
        <w:ind w:firstLine="0" w:firstLineChars="0"/>
        <w:rPr>
          <w:rFonts w:hint="eastAsia"/>
        </w:rPr>
      </w:pPr>
    </w:p>
    <w:p>
      <w:pPr>
        <w:ind w:firstLine="0" w:firstLineChars="0"/>
        <w:rPr>
          <w:rFonts w:hint="eastAsia"/>
        </w:rPr>
      </w:pPr>
    </w:p>
    <w:p>
      <w:pPr>
        <w:ind w:firstLine="0" w:firstLineChars="0"/>
        <w:rPr>
          <w:rFonts w:hint="eastAsia"/>
        </w:rPr>
      </w:pPr>
    </w:p>
    <w:p>
      <w:pPr>
        <w:ind w:firstLine="0" w:firstLineChars="0"/>
        <w:rPr>
          <w:rFonts w:hint="eastAsia"/>
        </w:rPr>
      </w:pPr>
    </w:p>
    <w:p>
      <w:pPr>
        <w:ind w:firstLine="0" w:firstLineChars="0"/>
        <w:rPr>
          <w:rFonts w:hint="eastAsia"/>
        </w:rPr>
      </w:pPr>
    </w:p>
    <w:p>
      <w:pPr>
        <w:ind w:firstLine="0" w:firstLineChars="0"/>
        <w:rPr>
          <w:rFonts w:hint="eastAsia"/>
        </w:rPr>
      </w:pPr>
    </w:p>
    <w:p>
      <w:pPr>
        <w:ind w:firstLine="0" w:firstLineChars="0"/>
        <w:rPr>
          <w:rFonts w:hint="eastAsia"/>
        </w:rPr>
      </w:pPr>
    </w:p>
    <w:p>
      <w:pPr>
        <w:ind w:firstLine="0" w:firstLineChars="0"/>
        <w:rPr>
          <w:rFonts w:hint="eastAsia"/>
        </w:rPr>
      </w:pPr>
    </w:p>
    <w:p>
      <w:pPr>
        <w:ind w:firstLine="0" w:firstLineChars="0"/>
        <w:rPr>
          <w:rFonts w:hint="eastAsia"/>
        </w:rPr>
      </w:pPr>
    </w:p>
    <w:p>
      <w:pPr>
        <w:ind w:firstLine="0" w:firstLineChars="0"/>
        <w:rPr>
          <w:rFonts w:hint="eastAsia"/>
        </w:rPr>
      </w:pPr>
    </w:p>
    <w:p>
      <w:pPr>
        <w:ind w:firstLine="0" w:firstLineChars="0"/>
        <w:rPr>
          <w:rFonts w:hint="eastAsia"/>
        </w:rPr>
      </w:pPr>
    </w:p>
    <w:p>
      <w:pPr>
        <w:ind w:firstLine="0" w:firstLineChars="0"/>
        <w:rPr>
          <w:rFonts w:hint="eastAsia"/>
        </w:rPr>
      </w:pPr>
    </w:p>
    <w:p>
      <w:pPr>
        <w:ind w:firstLine="0" w:firstLineChars="0"/>
        <w:rPr>
          <w:rFonts w:hint="eastAsia"/>
        </w:rPr>
      </w:pPr>
    </w:p>
    <w:p>
      <w:pPr>
        <w:ind w:firstLine="0" w:firstLineChars="0"/>
        <w:rPr>
          <w:rFonts w:hint="eastAsia"/>
        </w:rPr>
      </w:pPr>
    </w:p>
    <w:p>
      <w:pPr>
        <w:ind w:firstLine="0" w:firstLineChars="0"/>
        <w:rPr>
          <w:rFonts w:hint="eastAsia"/>
        </w:rPr>
      </w:pPr>
    </w:p>
    <w:p>
      <w:pPr>
        <w:ind w:firstLine="0" w:firstLineChars="0"/>
        <w:rPr>
          <w:rFonts w:hint="eastAsia"/>
        </w:rPr>
      </w:pPr>
    </w:p>
    <w:p>
      <w:pPr>
        <w:ind w:firstLine="0" w:firstLineChars="0"/>
        <w:rPr>
          <w:rFonts w:hint="eastAsia"/>
        </w:rPr>
      </w:pPr>
    </w:p>
    <w:p>
      <w:pPr>
        <w:ind w:firstLine="0" w:firstLineChars="0"/>
        <w:rPr>
          <w:rFonts w:hint="eastAsia"/>
        </w:rPr>
      </w:pPr>
    </w:p>
    <w:p>
      <w:pPr>
        <w:ind w:firstLine="0" w:firstLineChars="0"/>
        <w:rPr>
          <w:rFonts w:hint="eastAsia"/>
        </w:rPr>
      </w:pPr>
    </w:p>
    <w:p>
      <w:pPr>
        <w:ind w:firstLine="0" w:firstLineChars="0"/>
        <w:rPr>
          <w:rFonts w:hint="eastAsia"/>
        </w:rPr>
      </w:pPr>
    </w:p>
    <w:p>
      <w:pPr>
        <w:ind w:firstLine="0" w:firstLineChars="0"/>
        <w:rPr>
          <w:rFonts w:hint="eastAsia"/>
        </w:rPr>
      </w:pPr>
    </w:p>
    <w:p>
      <w:pPr>
        <w:ind w:firstLine="0" w:firstLineChars="0"/>
        <w:rPr>
          <w:rFonts w:hint="eastAsia"/>
        </w:rPr>
      </w:pPr>
    </w:p>
    <w:p>
      <w:pPr>
        <w:ind w:firstLine="0" w:firstLineChars="0"/>
        <w:rPr>
          <w:rFonts w:hint="eastAsia"/>
        </w:rPr>
      </w:pPr>
    </w:p>
    <w:p>
      <w:pPr>
        <w:ind w:firstLine="0" w:firstLineChars="0"/>
        <w:rPr>
          <w:rFonts w:hint="eastAsia"/>
        </w:rPr>
      </w:pPr>
    </w:p>
    <w:p>
      <w:pPr>
        <w:ind w:left="0" w:leftChars="0" w:firstLine="0" w:firstLineChars="0"/>
        <w:sectPr>
          <w:headerReference r:id="rId16" w:type="default"/>
          <w:footerReference r:id="rId18" w:type="default"/>
          <w:headerReference r:id="rId17" w:type="even"/>
          <w:type w:val="oddPage"/>
          <w:pgSz w:w="11906" w:h="16838"/>
          <w:pgMar w:top="1440" w:right="1800" w:bottom="1440" w:left="1800" w:header="851" w:footer="992" w:gutter="0"/>
          <w:pgNumType w:fmt="lowerRoman" w:start="1"/>
          <w:cols w:space="425" w:num="1"/>
          <w:docGrid w:type="lines" w:linePitch="312" w:charSpace="0"/>
        </w:sectPr>
      </w:pPr>
    </w:p>
    <w:p>
      <w:pPr>
        <w:pStyle w:val="2"/>
        <w:numPr>
          <w:ilvl w:val="0"/>
          <w:numId w:val="3"/>
        </w:numPr>
      </w:pPr>
      <w:bookmarkStart w:id="1" w:name="_Toc38557605"/>
      <w:bookmarkStart w:id="2" w:name="_Toc38557576"/>
      <w:bookmarkStart w:id="3" w:name="_Toc38557663"/>
      <w:bookmarkStart w:id="4" w:name="_Toc38557548"/>
      <w:r>
        <w:rPr>
          <w:rFonts w:hint="eastAsia"/>
        </w:rPr>
        <w:t>方案比较与论证</w:t>
      </w:r>
      <w:bookmarkEnd w:id="1"/>
      <w:bookmarkEnd w:id="2"/>
      <w:bookmarkEnd w:id="3"/>
      <w:bookmarkEnd w:id="4"/>
    </w:p>
    <w:p>
      <w:pPr>
        <w:pStyle w:val="3"/>
        <w:ind w:left="0" w:leftChars="0" w:firstLine="0" w:firstLineChars="0"/>
      </w:pPr>
      <w:bookmarkStart w:id="5" w:name="_Toc38557577"/>
      <w:bookmarkStart w:id="6" w:name="_Toc38557664"/>
      <w:bookmarkStart w:id="7" w:name="_Toc38557606"/>
      <w:bookmarkStart w:id="8" w:name="_Toc38557549"/>
      <w:r>
        <w:rPr>
          <w:rFonts w:hint="eastAsia"/>
        </w:rPr>
        <w:t>1.1 方案分析与比较</w:t>
      </w:r>
      <w:bookmarkEnd w:id="5"/>
      <w:bookmarkEnd w:id="6"/>
      <w:bookmarkEnd w:id="7"/>
      <w:bookmarkEnd w:id="8"/>
    </w:p>
    <w:p>
      <w:p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1、利用多重放大器的方案</w:t>
      </w:r>
    </w:p>
    <w:p>
      <w:pPr>
        <w:ind w:firstLine="480"/>
      </w:pPr>
      <w:r>
        <w:drawing>
          <wp:inline distT="0" distB="0" distL="114300" distR="114300">
            <wp:extent cx="5264785" cy="2701290"/>
            <wp:effectExtent l="0" t="0" r="12065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70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该方案优点是成本较低且体积小；缺点是所需元器件较多，接线复杂且不够稳定。</w:t>
      </w:r>
    </w:p>
    <w:p>
      <w:pPr>
        <w:ind w:firstLine="480"/>
        <w:rPr>
          <w:rFonts w:hint="default"/>
          <w:lang w:val="en-US" w:eastAsia="zh-CN"/>
        </w:rPr>
      </w:pPr>
    </w:p>
    <w:p>
      <w:pPr>
        <w:numPr>
          <w:ilvl w:val="0"/>
          <w:numId w:val="4"/>
        </w:numPr>
        <w:ind w:firstLine="480"/>
      </w:pPr>
      <w:r>
        <w:rPr>
          <w:rFonts w:hint="eastAsia"/>
          <w:lang w:val="en-US" w:eastAsia="zh-CN"/>
        </w:rPr>
        <w:t>利用arduino单片机的方案</w:t>
      </w:r>
    </w:p>
    <w:p>
      <w:pPr>
        <w:ind w:firstLine="480"/>
      </w:pPr>
      <w:r>
        <w:rPr>
          <w:rFonts w:hint="eastAsia"/>
          <w:lang w:val="en-US" w:eastAsia="zh-CN"/>
        </w:rPr>
        <w:t>该方案优点是所需元器件少，接线简单且稳定；缺点是成本较高且体积略大。</w:t>
      </w:r>
    </w:p>
    <w:p>
      <w:pPr>
        <w:pStyle w:val="3"/>
        <w:ind w:left="0" w:leftChars="0" w:firstLine="0" w:firstLineChars="0"/>
      </w:pPr>
      <w:r>
        <w:rPr>
          <w:rFonts w:hint="eastAsia"/>
        </w:rPr>
        <w:t>1.</w:t>
      </w:r>
      <w:r>
        <w:rPr>
          <w:rFonts w:hint="eastAsia"/>
          <w:lang w:val="en-US" w:eastAsia="zh-CN"/>
        </w:rPr>
        <w:t>2</w:t>
      </w:r>
      <w:r>
        <w:rPr>
          <w:rFonts w:hint="eastAsia"/>
        </w:rPr>
        <w:t xml:space="preserve"> 系统总体方案设计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64785" cy="2847975"/>
            <wp:effectExtent l="0" t="0" r="1206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3"/>
        </w:numPr>
      </w:pPr>
      <w:bookmarkStart w:id="9" w:name="_Toc38557665"/>
      <w:bookmarkStart w:id="10" w:name="_Toc38557607"/>
      <w:bookmarkStart w:id="11" w:name="_Toc38557578"/>
      <w:bookmarkStart w:id="12" w:name="_Toc38557550"/>
      <w:r>
        <w:rPr>
          <w:rFonts w:hint="eastAsia"/>
        </w:rPr>
        <w:t>理论分析与计算</w:t>
      </w:r>
      <w:bookmarkEnd w:id="9"/>
      <w:bookmarkEnd w:id="10"/>
      <w:bookmarkEnd w:id="11"/>
      <w:bookmarkEnd w:id="12"/>
    </w:p>
    <w:p>
      <w:p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利用arduino UNO单片机，可以直接读取温度传感器的摄氏度数据。</w:t>
      </w:r>
    </w:p>
    <w:p>
      <w:pPr>
        <w:ind w:firstLine="48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再利用摄氏度和华氏度的转换公式F=C×1.8+32，计算出华氏度，并与摄氏度数据同步显示到LCD1602显示屏上。</w:t>
      </w:r>
    </w:p>
    <w:p>
      <w:pPr>
        <w:ind w:firstLine="480"/>
        <w:rPr>
          <w:rFonts w:hint="eastAsia"/>
        </w:rPr>
      </w:pPr>
      <w:r>
        <w:rPr>
          <w:rFonts w:hint="eastAsia"/>
        </w:rPr>
        <w:t>Led灯、蜂鸣器实验原理图及实验电路图截图</w:t>
      </w:r>
    </w:p>
    <w:p>
      <w:pPr>
        <w:widowControl/>
        <w:spacing w:after="150" w:line="360" w:lineRule="auto"/>
        <w:ind w:firstLine="420" w:firstLineChars="200"/>
        <w:jc w:val="left"/>
        <w:rPr>
          <w:rFonts w:ascii="Calibri" w:hAnsi="Calibri" w:eastAsia="宋体" w:cs="Times New Roman"/>
          <w:sz w:val="21"/>
          <w:szCs w:val="24"/>
        </w:rPr>
      </w:pPr>
      <w:r>
        <w:rPr>
          <w:rFonts w:ascii="Calibri" w:hAnsi="Calibri" w:eastAsia="宋体" w:cs="Times New Roman"/>
          <w:sz w:val="21"/>
          <w:szCs w:val="24"/>
        </w:rPr>
        <w:drawing>
          <wp:inline distT="0" distB="0" distL="114300" distR="114300">
            <wp:extent cx="2500630" cy="2794000"/>
            <wp:effectExtent l="0" t="0" r="13970" b="6350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00630" cy="27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Calibri" w:hAnsi="Calibri" w:eastAsia="宋体" w:cs="Times New Roman"/>
          <w:sz w:val="21"/>
          <w:szCs w:val="24"/>
        </w:rPr>
        <w:t xml:space="preserve">     </w:t>
      </w:r>
      <w:r>
        <w:rPr>
          <w:rFonts w:ascii="Calibri" w:hAnsi="Calibri" w:eastAsia="宋体" w:cs="Times New Roman"/>
          <w:sz w:val="21"/>
          <w:szCs w:val="24"/>
        </w:rPr>
        <w:drawing>
          <wp:inline distT="0" distB="0" distL="114300" distR="114300">
            <wp:extent cx="2146300" cy="2549525"/>
            <wp:effectExtent l="0" t="0" r="6350" b="3175"/>
            <wp:docPr id="1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46300" cy="254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after="150" w:line="360" w:lineRule="auto"/>
        <w:ind w:left="840" w:firstLine="420" w:firstLineChars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/>
        </w:rPr>
        <w:t>Led灯实验原理图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ascii="宋体" w:hAnsi="宋体" w:eastAsia="宋体" w:cs="宋体"/>
          <w:sz w:val="24"/>
          <w:szCs w:val="24"/>
        </w:rPr>
        <w:tab/>
      </w:r>
      <w:r>
        <w:rPr>
          <w:rFonts w:ascii="宋体" w:hAnsi="宋体" w:eastAsia="宋体" w:cs="宋体"/>
          <w:sz w:val="24"/>
          <w:szCs w:val="24"/>
        </w:rPr>
        <w:tab/>
      </w:r>
      <w:r>
        <w:rPr>
          <w:rFonts w:ascii="宋体" w:hAnsi="宋体" w:eastAsia="宋体" w:cs="宋体"/>
          <w:sz w:val="24"/>
          <w:szCs w:val="24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蜂鸣器实验原理图</w:t>
      </w:r>
    </w:p>
    <w:p>
      <w:pPr>
        <w:widowControl/>
        <w:spacing w:after="150" w:line="360" w:lineRule="auto"/>
        <w:ind w:firstLine="0" w:firstLineChars="0"/>
        <w:jc w:val="left"/>
        <w:rPr>
          <w:rFonts w:ascii="Calibri" w:hAnsi="Calibri" w:eastAsia="宋体" w:cs="Times New Roman"/>
          <w:sz w:val="21"/>
          <w:szCs w:val="24"/>
        </w:rPr>
      </w:pPr>
      <w:r>
        <w:rPr>
          <w:rFonts w:ascii="Calibri" w:hAnsi="Calibri" w:eastAsia="宋体" w:cs="Times New Roman"/>
          <w:sz w:val="21"/>
          <w:szCs w:val="24"/>
        </w:rPr>
        <w:drawing>
          <wp:inline distT="0" distB="0" distL="114300" distR="114300">
            <wp:extent cx="2435225" cy="3084830"/>
            <wp:effectExtent l="0" t="0" r="3175" b="1270"/>
            <wp:docPr id="1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35225" cy="308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Calibri" w:hAnsi="Calibri" w:eastAsia="宋体" w:cs="Times New Roman"/>
          <w:sz w:val="21"/>
          <w:szCs w:val="24"/>
          <w:lang w:val="en-US" w:eastAsia="zh-CN"/>
        </w:rPr>
        <w:t xml:space="preserve">    </w:t>
      </w:r>
      <w:r>
        <w:rPr>
          <w:rFonts w:ascii="Calibri" w:hAnsi="Calibri" w:eastAsia="宋体" w:cs="Times New Roman"/>
          <w:sz w:val="21"/>
          <w:szCs w:val="24"/>
        </w:rPr>
        <w:drawing>
          <wp:inline distT="0" distB="0" distL="114300" distR="114300">
            <wp:extent cx="2499360" cy="3105150"/>
            <wp:effectExtent l="0" t="0" r="15240" b="0"/>
            <wp:docPr id="1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9936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Calibri" w:hAnsi="Calibri" w:eastAsia="宋体" w:cs="Times New Roman"/>
          <w:sz w:val="21"/>
          <w:szCs w:val="24"/>
        </w:rPr>
        <w:t xml:space="preserve"> </w:t>
      </w:r>
    </w:p>
    <w:p>
      <w:pPr>
        <w:widowControl/>
        <w:spacing w:after="150" w:line="360" w:lineRule="auto"/>
        <w:ind w:firstLine="420" w:firstLineChars="0"/>
        <w:jc w:val="left"/>
        <w:rPr>
          <w:rFonts w:hint="eastAsia" w:ascii="Calibri" w:hAnsi="Calibri" w:eastAsia="宋体" w:cs="Times New Roman"/>
          <w:sz w:val="21"/>
          <w:szCs w:val="24"/>
        </w:rPr>
      </w:pPr>
      <w:r>
        <w:rPr>
          <w:rFonts w:hint="eastAsia"/>
        </w:rPr>
        <w:t>Led灯、蜂鸣器实验电路图</w:t>
      </w:r>
      <w:r>
        <w:rPr>
          <w:rFonts w:hint="eastAsia"/>
        </w:rPr>
        <w:tab/>
      </w:r>
      <w:r>
        <w:rPr>
          <w:rFonts w:ascii="宋体" w:hAnsi="宋体" w:eastAsia="宋体" w:cs="宋体"/>
          <w:sz w:val="24"/>
          <w:szCs w:val="24"/>
        </w:rPr>
        <w:tab/>
      </w:r>
      <w:r>
        <w:rPr>
          <w:rFonts w:ascii="宋体" w:hAnsi="宋体" w:eastAsia="宋体" w:cs="宋体"/>
          <w:sz w:val="24"/>
          <w:szCs w:val="24"/>
        </w:rPr>
        <w:tab/>
      </w:r>
      <w:r>
        <w:rPr>
          <w:rFonts w:ascii="宋体" w:hAnsi="宋体" w:eastAsia="宋体" w:cs="宋体"/>
          <w:sz w:val="24"/>
          <w:szCs w:val="24"/>
        </w:rPr>
        <w:tab/>
      </w:r>
      <w:r>
        <w:rPr>
          <w:rFonts w:ascii="宋体" w:hAnsi="宋体" w:eastAsia="宋体" w:cs="宋体"/>
          <w:sz w:val="24"/>
          <w:szCs w:val="24"/>
        </w:rPr>
        <w:tab/>
      </w:r>
      <w:r>
        <w:rPr>
          <w:rFonts w:hint="eastAsia"/>
        </w:rPr>
        <w:tab/>
      </w:r>
      <w:r>
        <w:rPr>
          <w:rFonts w:hint="eastAsia"/>
        </w:rPr>
        <w:t>蜂鸣器属性参数</w:t>
      </w:r>
    </w:p>
    <w:p>
      <w:pPr>
        <w:ind w:firstLine="480"/>
        <w:rPr>
          <w:rFonts w:hint="eastAsia"/>
        </w:rPr>
      </w:pPr>
      <w:r>
        <w:rPr>
          <w:rFonts w:hint="eastAsia"/>
        </w:rPr>
        <w:t>1602液晶实验原理图及实验电路图截图</w:t>
      </w:r>
    </w:p>
    <w:p>
      <w:pPr>
        <w:widowControl/>
        <w:spacing w:after="150" w:line="360" w:lineRule="auto"/>
        <w:ind w:firstLine="0" w:firstLineChars="0"/>
        <w:jc w:val="left"/>
        <w:rPr>
          <w:rFonts w:ascii="Calibri" w:hAnsi="Calibri" w:eastAsia="宋体" w:cs="Times New Roman"/>
          <w:sz w:val="21"/>
          <w:szCs w:val="24"/>
        </w:rPr>
      </w:pPr>
      <w:r>
        <w:rPr>
          <w:rFonts w:ascii="Calibri" w:hAnsi="Calibri" w:eastAsia="宋体" w:cs="Times New Roman"/>
          <w:sz w:val="21"/>
          <w:szCs w:val="24"/>
        </w:rPr>
        <w:drawing>
          <wp:inline distT="0" distB="0" distL="114300" distR="114300">
            <wp:extent cx="2764155" cy="2069465"/>
            <wp:effectExtent l="0" t="0" r="17145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64155" cy="206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eastAsia="宋体" w:cs="Times New Roman"/>
          <w:sz w:val="21"/>
          <w:szCs w:val="24"/>
        </w:rPr>
        <w:drawing>
          <wp:inline distT="0" distB="0" distL="114300" distR="114300">
            <wp:extent cx="2334260" cy="2146300"/>
            <wp:effectExtent l="0" t="0" r="8890" b="6350"/>
            <wp:docPr id="15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34260" cy="214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/>
      </w:pPr>
    </w:p>
    <w:p>
      <w:pPr>
        <w:ind w:firstLine="480"/>
      </w:pPr>
    </w:p>
    <w:p>
      <w:pPr>
        <w:ind w:firstLine="480"/>
      </w:pPr>
    </w:p>
    <w:p>
      <w:pPr>
        <w:ind w:firstLine="480"/>
      </w:pPr>
    </w:p>
    <w:p>
      <w:pPr>
        <w:ind w:firstLine="480"/>
      </w:pPr>
    </w:p>
    <w:p>
      <w:pPr>
        <w:ind w:firstLine="480"/>
      </w:pPr>
    </w:p>
    <w:p>
      <w:pPr>
        <w:ind w:firstLine="480"/>
      </w:pPr>
    </w:p>
    <w:p>
      <w:pPr>
        <w:ind w:firstLine="480"/>
      </w:pPr>
    </w:p>
    <w:p>
      <w:pPr>
        <w:ind w:left="0" w:leftChars="0" w:firstLine="0" w:firstLineChars="0"/>
      </w:pPr>
    </w:p>
    <w:p>
      <w:pPr>
        <w:ind w:firstLine="480"/>
      </w:pPr>
    </w:p>
    <w:p>
      <w:pPr>
        <w:pStyle w:val="2"/>
        <w:numPr>
          <w:ilvl w:val="0"/>
          <w:numId w:val="3"/>
        </w:numPr>
      </w:pPr>
      <w:bookmarkStart w:id="13" w:name="_Toc38557666"/>
      <w:bookmarkStart w:id="14" w:name="_Toc38557551"/>
      <w:bookmarkStart w:id="15" w:name="_Toc38557579"/>
      <w:bookmarkStart w:id="16" w:name="_Toc38557608"/>
      <w:r>
        <w:rPr>
          <w:rFonts w:hint="eastAsia"/>
        </w:rPr>
        <w:t>电路设计与仿真</w:t>
      </w:r>
      <w:bookmarkEnd w:id="13"/>
      <w:bookmarkEnd w:id="14"/>
      <w:bookmarkEnd w:id="15"/>
      <w:bookmarkEnd w:id="16"/>
    </w:p>
    <w:p>
      <w:pPr>
        <w:ind w:firstLine="48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初始状态：</w:t>
      </w:r>
    </w:p>
    <w:p>
      <w:pPr>
        <w:ind w:firstLine="480"/>
      </w:pPr>
      <w:r>
        <w:drawing>
          <wp:inline distT="0" distB="0" distL="114300" distR="114300">
            <wp:extent cx="3340100" cy="3347720"/>
            <wp:effectExtent l="0" t="0" r="1270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40100" cy="334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/>
        <w:rPr>
          <w:rFonts w:hint="eastAsia"/>
        </w:rPr>
      </w:pPr>
    </w:p>
    <w:p>
      <w:p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当超过30℃时，灯亮，报警：</w:t>
      </w:r>
    </w:p>
    <w:p>
      <w:pPr>
        <w:ind w:firstLine="480"/>
        <w:rPr>
          <w:rFonts w:hint="default"/>
          <w:lang w:val="en-US" w:eastAsia="zh-CN"/>
        </w:rPr>
      </w:pPr>
      <w:r>
        <w:drawing>
          <wp:inline distT="0" distB="0" distL="114300" distR="114300">
            <wp:extent cx="3340735" cy="3347720"/>
            <wp:effectExtent l="0" t="0" r="12065" b="5080"/>
            <wp:docPr id="19" name="图片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40735" cy="334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/>
      </w:pPr>
    </w:p>
    <w:p>
      <w:pPr>
        <w:ind w:firstLine="480"/>
      </w:pPr>
    </w:p>
    <w:p>
      <w:pPr>
        <w:ind w:firstLine="480"/>
      </w:pPr>
    </w:p>
    <w:p>
      <w:pPr>
        <w:ind w:left="0" w:leftChars="0" w:firstLine="0" w:firstLineChars="0"/>
      </w:pPr>
    </w:p>
    <w:p>
      <w:pPr>
        <w:pStyle w:val="2"/>
        <w:numPr>
          <w:ilvl w:val="0"/>
          <w:numId w:val="3"/>
        </w:numPr>
      </w:pPr>
      <w:bookmarkStart w:id="17" w:name="_Toc38557552"/>
      <w:bookmarkStart w:id="18" w:name="_Toc38557580"/>
      <w:bookmarkStart w:id="19" w:name="_Toc38557667"/>
      <w:bookmarkStart w:id="20" w:name="_Toc38557609"/>
      <w:r>
        <w:rPr>
          <w:rFonts w:hint="eastAsia"/>
        </w:rPr>
        <w:t>测试方案与结果</w:t>
      </w:r>
      <w:bookmarkEnd w:id="17"/>
      <w:bookmarkEnd w:id="18"/>
      <w:bookmarkEnd w:id="19"/>
      <w:bookmarkEnd w:id="20"/>
    </w:p>
    <w:p>
      <w:p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测试方案：将被测物体贴近温度传感器进行测量，待显示屏数值稳定后进行读数。</w:t>
      </w:r>
    </w:p>
    <w:p>
      <w:p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测量结果：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20"/>
        <w:gridCol w:w="1420"/>
        <w:gridCol w:w="1420"/>
        <w:gridCol w:w="1420"/>
        <w:gridCol w:w="1421"/>
        <w:gridCol w:w="142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>
            <w:pPr>
              <w:ind w:firstLine="48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被测物体</w:t>
            </w:r>
          </w:p>
        </w:tc>
        <w:tc>
          <w:tcPr>
            <w:tcW w:w="1420" w:type="dxa"/>
          </w:tcPr>
          <w:p>
            <w:pPr>
              <w:ind w:firstLine="48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手指</w:t>
            </w:r>
          </w:p>
        </w:tc>
        <w:tc>
          <w:tcPr>
            <w:tcW w:w="1420" w:type="dxa"/>
          </w:tcPr>
          <w:p>
            <w:pPr>
              <w:ind w:firstLine="48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纸巾</w:t>
            </w:r>
          </w:p>
        </w:tc>
        <w:tc>
          <w:tcPr>
            <w:tcW w:w="1420" w:type="dxa"/>
          </w:tcPr>
          <w:p>
            <w:pPr>
              <w:ind w:firstLine="48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橡皮</w:t>
            </w:r>
          </w:p>
        </w:tc>
        <w:tc>
          <w:tcPr>
            <w:tcW w:w="1421" w:type="dxa"/>
          </w:tcPr>
          <w:p>
            <w:pPr>
              <w:ind w:firstLine="48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凉开水</w:t>
            </w:r>
          </w:p>
        </w:tc>
        <w:tc>
          <w:tcPr>
            <w:tcW w:w="1421" w:type="dxa"/>
          </w:tcPr>
          <w:p>
            <w:pPr>
              <w:ind w:firstLine="48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热风吹风机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>
            <w:pPr>
              <w:ind w:firstLine="48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温度（℃）</w:t>
            </w:r>
          </w:p>
        </w:tc>
        <w:tc>
          <w:tcPr>
            <w:tcW w:w="1420" w:type="dxa"/>
          </w:tcPr>
          <w:p>
            <w:pPr>
              <w:ind w:firstLine="48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32.21</w:t>
            </w:r>
          </w:p>
        </w:tc>
        <w:tc>
          <w:tcPr>
            <w:tcW w:w="1420" w:type="dxa"/>
          </w:tcPr>
          <w:p>
            <w:pPr>
              <w:ind w:firstLine="48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29.15</w:t>
            </w:r>
          </w:p>
        </w:tc>
        <w:tc>
          <w:tcPr>
            <w:tcW w:w="1420" w:type="dxa"/>
          </w:tcPr>
          <w:p>
            <w:pPr>
              <w:ind w:firstLine="48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29.08</w:t>
            </w:r>
          </w:p>
        </w:tc>
        <w:tc>
          <w:tcPr>
            <w:tcW w:w="1421" w:type="dxa"/>
          </w:tcPr>
          <w:p>
            <w:pPr>
              <w:ind w:firstLine="48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23.21</w:t>
            </w:r>
          </w:p>
        </w:tc>
        <w:tc>
          <w:tcPr>
            <w:tcW w:w="1421" w:type="dxa"/>
          </w:tcPr>
          <w:p>
            <w:pPr>
              <w:ind w:firstLine="48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53.22</w:t>
            </w:r>
          </w:p>
        </w:tc>
      </w:tr>
    </w:tbl>
    <w:p>
      <w:pPr>
        <w:ind w:firstLine="48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误差分析：由于被测物体的温度和环境温度相关，因此无法得知其实际温度，可能造成误差的原因有：温度传感器的热惰性、被测物体距传感器的距离、元件内部自身误差等</w:t>
      </w:r>
    </w:p>
    <w:p>
      <w:pPr>
        <w:ind w:firstLine="480"/>
      </w:pPr>
    </w:p>
    <w:p>
      <w:pPr>
        <w:ind w:firstLine="480"/>
      </w:pPr>
    </w:p>
    <w:p>
      <w:pPr>
        <w:ind w:firstLine="480"/>
      </w:pPr>
    </w:p>
    <w:p>
      <w:pPr>
        <w:ind w:firstLine="480"/>
      </w:pPr>
    </w:p>
    <w:p>
      <w:pPr>
        <w:ind w:firstLine="480"/>
      </w:pPr>
    </w:p>
    <w:p>
      <w:pPr>
        <w:ind w:left="0" w:leftChars="0" w:firstLine="0" w:firstLineChars="0"/>
      </w:pPr>
    </w:p>
    <w:p>
      <w:pPr>
        <w:pStyle w:val="2"/>
        <w:numPr>
          <w:ilvl w:val="0"/>
          <w:numId w:val="3"/>
        </w:numPr>
      </w:pPr>
      <w:bookmarkStart w:id="21" w:name="_Toc38557610"/>
      <w:bookmarkStart w:id="22" w:name="_Toc38557668"/>
      <w:bookmarkStart w:id="23" w:name="_Toc38557581"/>
      <w:bookmarkStart w:id="24" w:name="_Toc38557553"/>
      <w:r>
        <w:rPr>
          <w:rFonts w:hint="eastAsia"/>
        </w:rPr>
        <w:t>总结</w:t>
      </w:r>
      <w:bookmarkEnd w:id="21"/>
      <w:bookmarkEnd w:id="22"/>
      <w:bookmarkEnd w:id="23"/>
      <w:bookmarkEnd w:id="24"/>
    </w:p>
    <w:p>
      <w:pPr>
        <w:ind w:firstLine="480"/>
        <w:rPr>
          <w:rFonts w:hint="default" w:eastAsiaTheme="minorEastAsia"/>
          <w:lang w:val="en-US" w:eastAsia="zh-CN"/>
        </w:rPr>
      </w:pPr>
      <w:r>
        <w:rPr>
          <w:rFonts w:hint="eastAsia"/>
        </w:rPr>
        <w:t>本作品采用Arduino UNO作为主控芯片，温度传感器选用DS18B20模块，精度范围为±0.5℃</w:t>
      </w:r>
      <w:r>
        <w:rPr>
          <w:rFonts w:hint="eastAsia"/>
          <w:lang w:eastAsia="zh-CN"/>
        </w:rPr>
        <w:t>，</w:t>
      </w:r>
      <w:r>
        <w:rPr>
          <w:rFonts w:hint="eastAsia"/>
        </w:rPr>
        <w:t>稳定</w:t>
      </w:r>
      <w:r>
        <w:rPr>
          <w:rFonts w:hint="eastAsia"/>
          <w:lang w:val="en-US" w:eastAsia="zh-CN"/>
        </w:rPr>
        <w:t>性能优良</w:t>
      </w:r>
      <w:r>
        <w:rPr>
          <w:rFonts w:hint="eastAsia"/>
        </w:rPr>
        <w:t>。显示屏选用LCD1602，可同时显示华氏温度和摄氏温度数值。当温度超过30℃（该温度可自行设定）时，主控芯片会驱动有源蜂鸣器发出报警讯号，同时会有红灯亮起，具备高温报警功能。</w:t>
      </w:r>
      <w:r>
        <w:rPr>
          <w:rFonts w:hint="eastAsia"/>
          <w:lang w:val="en-US" w:eastAsia="zh-CN"/>
        </w:rPr>
        <w:t>经测验，具备一定的精准度。</w:t>
      </w:r>
    </w:p>
    <w:p>
      <w:pPr>
        <w:ind w:firstLine="480"/>
      </w:pPr>
    </w:p>
    <w:p>
      <w:pPr>
        <w:ind w:firstLine="480"/>
      </w:pPr>
    </w:p>
    <w:p>
      <w:pPr>
        <w:ind w:left="0" w:leftChars="0" w:firstLine="0" w:firstLineChars="0"/>
      </w:pPr>
    </w:p>
    <w:p>
      <w:pPr>
        <w:ind w:left="0" w:leftChars="0" w:firstLine="0" w:firstLineChars="0"/>
      </w:pPr>
    </w:p>
    <w:p>
      <w:pPr>
        <w:ind w:left="0" w:leftChars="0" w:firstLine="0" w:firstLineChars="0"/>
      </w:pPr>
    </w:p>
    <w:p>
      <w:pPr>
        <w:ind w:left="0" w:leftChars="0" w:firstLine="0" w:firstLineChars="0"/>
      </w:pPr>
    </w:p>
    <w:p>
      <w:pPr>
        <w:ind w:left="0" w:leftChars="0" w:firstLine="0" w:firstLineChars="0"/>
      </w:pPr>
    </w:p>
    <w:p>
      <w:pPr>
        <w:ind w:left="0" w:leftChars="0" w:firstLine="0" w:firstLineChars="0"/>
      </w:pPr>
    </w:p>
    <w:p>
      <w:pPr>
        <w:ind w:left="0" w:leftChars="0" w:firstLine="0" w:firstLineChars="0"/>
      </w:pPr>
    </w:p>
    <w:p>
      <w:pPr>
        <w:ind w:left="0" w:leftChars="0" w:firstLine="0" w:firstLineChars="0"/>
      </w:pPr>
    </w:p>
    <w:p>
      <w:pPr>
        <w:ind w:left="0" w:leftChars="0" w:firstLine="0" w:firstLineChars="0"/>
      </w:pPr>
    </w:p>
    <w:p>
      <w:pPr>
        <w:pStyle w:val="2"/>
      </w:pPr>
      <w:bookmarkStart w:id="25" w:name="_Toc38557611"/>
      <w:bookmarkStart w:id="26" w:name="_Toc38557554"/>
      <w:bookmarkStart w:id="27" w:name="_Toc38557582"/>
      <w:bookmarkStart w:id="28" w:name="_Toc38557669"/>
      <w:r>
        <w:rPr>
          <w:rFonts w:hint="eastAsia"/>
        </w:rPr>
        <w:t>参考文献</w:t>
      </w:r>
      <w:bookmarkEnd w:id="25"/>
      <w:bookmarkEnd w:id="26"/>
      <w:bookmarkEnd w:id="27"/>
      <w:bookmarkEnd w:id="28"/>
    </w:p>
    <w:p>
      <w:pPr>
        <w:numPr>
          <w:ilvl w:val="0"/>
          <w:numId w:val="5"/>
        </w:numPr>
        <w:ind w:firstLine="480"/>
        <w:rPr>
          <w:rFonts w:hint="eastAsia"/>
        </w:rPr>
      </w:pPr>
      <w:r>
        <w:rPr>
          <w:rFonts w:hint="eastAsia"/>
        </w:rPr>
        <w:t>EmbededCoder.Arduino</w:t>
      </w:r>
      <w:r>
        <w:rPr>
          <w:rFonts w:hint="eastAsia"/>
          <w:lang w:val="en-US" w:eastAsia="zh-CN"/>
        </w:rPr>
        <w:t>--</w:t>
      </w:r>
      <w:r>
        <w:rPr>
          <w:rFonts w:hint="eastAsia"/>
        </w:rPr>
        <w:t>LCD1602[EB/OL].[2021-6-6].https://blog.csdn.net/u012308586/article/details/105767359.</w:t>
      </w:r>
    </w:p>
    <w:p>
      <w:pPr>
        <w:numPr>
          <w:ilvl w:val="0"/>
          <w:numId w:val="5"/>
        </w:numPr>
        <w:ind w:firstLine="480"/>
        <w:rPr>
          <w:rFonts w:hint="eastAsia"/>
        </w:rPr>
      </w:pPr>
      <w:r>
        <w:rPr>
          <w:rFonts w:hint="eastAsia"/>
        </w:rPr>
        <w:t>Kasen's experience.Arduino通过I2C控制1602LCD显示屏[EB/OL].[2021-6-6].https://blog.csdn.net/jh1513/article/details/90489191.</w:t>
      </w:r>
    </w:p>
    <w:p>
      <w:pPr>
        <w:numPr>
          <w:ilvl w:val="0"/>
          <w:numId w:val="5"/>
        </w:numPr>
        <w:ind w:firstLine="480"/>
        <w:rPr>
          <w:rFonts w:hint="eastAsia"/>
        </w:rPr>
      </w:pPr>
      <w:r>
        <w:rPr>
          <w:rFonts w:hint="eastAsia"/>
        </w:rPr>
        <w:t>西安电子科技大学. 数显电子温度计的设计与制作[EB/OL].[2021-6-6].http://mooc1.chaoxing.com/mycourse/studentstudy?chapterId=421733556&amp;courseId=216573551&amp;clazzid=36832155&amp;enc=bf0a373c6d132fa8b4034402fbea31dd.</w:t>
      </w:r>
    </w:p>
    <w:p>
      <w:pPr>
        <w:ind w:firstLine="480"/>
      </w:pPr>
    </w:p>
    <w:p>
      <w:pPr>
        <w:ind w:firstLine="480"/>
      </w:pPr>
    </w:p>
    <w:p>
      <w:pPr>
        <w:ind w:firstLine="480"/>
      </w:pPr>
    </w:p>
    <w:p>
      <w:pPr>
        <w:ind w:firstLine="480"/>
      </w:pPr>
    </w:p>
    <w:p>
      <w:pPr>
        <w:ind w:firstLine="480"/>
      </w:pPr>
    </w:p>
    <w:p>
      <w:pPr>
        <w:ind w:firstLine="480"/>
      </w:pPr>
    </w:p>
    <w:p>
      <w:pPr>
        <w:ind w:firstLine="480"/>
      </w:pPr>
    </w:p>
    <w:p>
      <w:pPr>
        <w:ind w:firstLine="480"/>
        <w:sectPr>
          <w:headerReference r:id="rId19" w:type="default"/>
          <w:footerReference r:id="rId20" w:type="default"/>
          <w:type w:val="oddPage"/>
          <w:pgSz w:w="11906" w:h="16838"/>
          <w:pgMar w:top="1440" w:right="1800" w:bottom="1440" w:left="1800" w:header="851" w:footer="992" w:gutter="0"/>
          <w:pgNumType w:start="1"/>
          <w:cols w:space="425" w:num="1"/>
          <w:docGrid w:type="lines" w:linePitch="312" w:charSpace="0"/>
        </w:sectPr>
      </w:pPr>
    </w:p>
    <w:p>
      <w:pPr>
        <w:ind w:firstLine="480"/>
      </w:pPr>
      <w:bookmarkStart w:id="29" w:name="_GoBack"/>
      <w:bookmarkEnd w:id="29"/>
    </w:p>
    <w:sectPr>
      <w:type w:val="oddPage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华文隶书">
    <w:panose1 w:val="02010800040101010101"/>
    <w:charset w:val="86"/>
    <w:family w:val="auto"/>
    <w:pitch w:val="default"/>
    <w:sig w:usb0="00000001" w:usb1="080F0000" w:usb2="00000000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ind w:firstLine="360"/>
      <w:jc w:val="center"/>
    </w:pPr>
  </w:p>
  <w:p>
    <w:pPr>
      <w:pStyle w:val="9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ind w:firstLine="360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ind w:firstLine="360"/>
      <w:jc w:val="center"/>
    </w:pPr>
  </w:p>
  <w:p>
    <w:pPr>
      <w:pStyle w:val="9"/>
      <w:ind w:firstLine="360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347819"/>
      <w:docPartObj>
        <w:docPartGallery w:val="autotext"/>
      </w:docPartObj>
    </w:sdtPr>
    <w:sdtContent>
      <w:p>
        <w:pPr>
          <w:pStyle w:val="9"/>
          <w:ind w:firstLine="360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lang w:val="zh-CN"/>
          </w:rPr>
          <w:t>1</w:t>
        </w:r>
        <w:r>
          <w:rPr>
            <w:lang w:val="zh-CN"/>
          </w:rPr>
          <w:fldChar w:fldCharType="end"/>
        </w:r>
      </w:p>
    </w:sdtContent>
  </w:sdt>
  <w:p>
    <w:pPr>
      <w:pStyle w:val="9"/>
      <w:ind w:firstLine="360"/>
    </w:pP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347821"/>
      <w:docPartObj>
        <w:docPartGallery w:val="autotext"/>
      </w:docPartObj>
    </w:sdtPr>
    <w:sdtContent>
      <w:p>
        <w:pPr>
          <w:pStyle w:val="9"/>
          <w:ind w:firstLine="360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lang w:val="zh-CN"/>
          </w:rPr>
          <w:t>2</w:t>
        </w:r>
        <w:r>
          <w:rPr>
            <w:lang w:val="zh-CN"/>
          </w:rPr>
          <w:fldChar w:fldCharType="end"/>
        </w:r>
      </w:p>
    </w:sdtContent>
  </w:sdt>
  <w:p>
    <w:pPr>
      <w:pStyle w:val="9"/>
      <w:ind w:firstLine="360"/>
    </w:pP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3185452"/>
      <w:docPartObj>
        <w:docPartGallery w:val="autotext"/>
      </w:docPartObj>
    </w:sdtPr>
    <w:sdtContent>
      <w:p>
        <w:pPr>
          <w:pStyle w:val="9"/>
          <w:ind w:firstLine="360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lang w:val="zh-CN"/>
          </w:rPr>
          <w:t>i</w:t>
        </w:r>
        <w:r>
          <w:rPr>
            <w:lang w:val="zh-CN"/>
          </w:rPr>
          <w:fldChar w:fldCharType="end"/>
        </w:r>
      </w:p>
    </w:sdtContent>
  </w:sdt>
  <w:p>
    <w:pPr>
      <w:pStyle w:val="9"/>
      <w:ind w:firstLine="360"/>
    </w:pP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3185453"/>
      <w:docPartObj>
        <w:docPartGallery w:val="autotext"/>
      </w:docPartObj>
    </w:sdtPr>
    <w:sdtContent>
      <w:p>
        <w:pPr>
          <w:pStyle w:val="9"/>
          <w:ind w:firstLine="360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lang w:val="zh-CN"/>
          </w:rPr>
          <w:t>1</w:t>
        </w:r>
        <w:r>
          <w:rPr>
            <w:lang w:val="zh-CN"/>
          </w:rPr>
          <w:fldChar w:fldCharType="end"/>
        </w:r>
      </w:p>
    </w:sdtContent>
  </w:sdt>
  <w:p>
    <w:pPr>
      <w:pStyle w:val="9"/>
      <w:ind w:firstLine="360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pBdr>
        <w:bottom w:val="none" w:color="auto" w:sz="0" w:space="0"/>
      </w:pBdr>
      <w:ind w:firstLine="360"/>
    </w:pP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pBdr>
        <w:bottom w:val="single" w:color="auto" w:sz="4" w:space="1"/>
      </w:pBdr>
      <w:ind w:firstLine="0" w:firstLineChars="0"/>
    </w:pPr>
    <w:r>
      <w:rPr>
        <w:rFonts w:hint="eastAsia"/>
      </w:rPr>
      <w:t>数显电子温度计的设计与制作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ind w:firstLine="360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pBdr>
        <w:bottom w:val="none" w:color="auto" w:sz="0" w:space="0"/>
      </w:pBdr>
      <w:ind w:firstLine="360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pBdr>
        <w:bottom w:val="none" w:color="auto" w:sz="0" w:space="0"/>
      </w:pBdr>
      <w:ind w:firstLine="360"/>
    </w:pP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pBdr>
        <w:bottom w:val="single" w:color="auto" w:sz="4" w:space="1"/>
      </w:pBdr>
      <w:ind w:firstLine="0" w:firstLineChars="0"/>
    </w:pPr>
    <w:r>
      <w:rPr>
        <w:rFonts w:hint="eastAsia"/>
      </w:rPr>
      <w:t>摘  要</w:t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pBdr>
        <w:bottom w:val="single" w:color="auto" w:sz="4" w:space="1"/>
      </w:pBdr>
      <w:ind w:firstLine="0" w:firstLineChars="0"/>
    </w:pPr>
    <w:r>
      <w:rPr>
        <w:rFonts w:hint="eastAsia"/>
      </w:rPr>
      <w:t>模拟电路系列综合设计实验</w:t>
    </w: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pBdr>
        <w:bottom w:val="single" w:color="auto" w:sz="4" w:space="1"/>
      </w:pBdr>
      <w:ind w:firstLine="0" w:firstLineChars="0"/>
    </w:pPr>
    <w:r>
      <w:rPr>
        <w:rFonts w:hint="eastAsia"/>
      </w:rPr>
      <w:t>目  录</w:t>
    </w: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pBdr>
        <w:bottom w:val="single" w:color="auto" w:sz="4" w:space="1"/>
      </w:pBdr>
      <w:ind w:firstLine="0" w:firstLineChars="0"/>
    </w:pPr>
    <w:r>
      <w:rPr>
        <w:rFonts w:hint="eastAsia"/>
      </w:rPr>
      <w:t>模拟电路系列综合设计实验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B65862"/>
    <w:multiLevelType w:val="multilevel"/>
    <w:tmpl w:val="10B65862"/>
    <w:lvl w:ilvl="0" w:tentative="0">
      <w:start w:val="1"/>
      <w:numFmt w:val="bullet"/>
      <w:lvlText w:val=""/>
      <w:lvlJc w:val="left"/>
      <w:pPr>
        <w:ind w:left="90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3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7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0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4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60" w:hanging="420"/>
      </w:pPr>
      <w:rPr>
        <w:rFonts w:hint="default" w:ascii="Wingdings" w:hAnsi="Wingdings"/>
      </w:rPr>
    </w:lvl>
  </w:abstractNum>
  <w:abstractNum w:abstractNumId="1">
    <w:nsid w:val="3B5C7C55"/>
    <w:multiLevelType w:val="multilevel"/>
    <w:tmpl w:val="3B5C7C55"/>
    <w:lvl w:ilvl="0" w:tentative="0">
      <w:start w:val="1"/>
      <w:numFmt w:val="decimal"/>
      <w:lvlText w:val="%1)"/>
      <w:lvlJc w:val="left"/>
      <w:pPr>
        <w:ind w:left="900" w:hanging="420"/>
      </w:pPr>
    </w:lvl>
    <w:lvl w:ilvl="1" w:tentative="0">
      <w:start w:val="1"/>
      <w:numFmt w:val="lowerLetter"/>
      <w:lvlText w:val="%2)"/>
      <w:lvlJc w:val="left"/>
      <w:pPr>
        <w:ind w:left="1320" w:hanging="420"/>
      </w:pPr>
    </w:lvl>
    <w:lvl w:ilvl="2" w:tentative="0">
      <w:start w:val="1"/>
      <w:numFmt w:val="lowerRoman"/>
      <w:lvlText w:val="%3."/>
      <w:lvlJc w:val="right"/>
      <w:pPr>
        <w:ind w:left="1740" w:hanging="420"/>
      </w:pPr>
    </w:lvl>
    <w:lvl w:ilvl="3" w:tentative="0">
      <w:start w:val="1"/>
      <w:numFmt w:val="decimal"/>
      <w:lvlText w:val="%4."/>
      <w:lvlJc w:val="left"/>
      <w:pPr>
        <w:ind w:left="2160" w:hanging="420"/>
      </w:pPr>
    </w:lvl>
    <w:lvl w:ilvl="4" w:tentative="0">
      <w:start w:val="1"/>
      <w:numFmt w:val="lowerLetter"/>
      <w:lvlText w:val="%5)"/>
      <w:lvlJc w:val="left"/>
      <w:pPr>
        <w:ind w:left="2580" w:hanging="420"/>
      </w:pPr>
    </w:lvl>
    <w:lvl w:ilvl="5" w:tentative="0">
      <w:start w:val="1"/>
      <w:numFmt w:val="lowerRoman"/>
      <w:lvlText w:val="%6."/>
      <w:lvlJc w:val="right"/>
      <w:pPr>
        <w:ind w:left="3000" w:hanging="420"/>
      </w:pPr>
    </w:lvl>
    <w:lvl w:ilvl="6" w:tentative="0">
      <w:start w:val="1"/>
      <w:numFmt w:val="decimal"/>
      <w:lvlText w:val="%7."/>
      <w:lvlJc w:val="left"/>
      <w:pPr>
        <w:ind w:left="3420" w:hanging="420"/>
      </w:pPr>
    </w:lvl>
    <w:lvl w:ilvl="7" w:tentative="0">
      <w:start w:val="1"/>
      <w:numFmt w:val="lowerLetter"/>
      <w:lvlText w:val="%8)"/>
      <w:lvlJc w:val="left"/>
      <w:pPr>
        <w:ind w:left="3840" w:hanging="420"/>
      </w:pPr>
    </w:lvl>
    <w:lvl w:ilvl="8" w:tentative="0">
      <w:start w:val="1"/>
      <w:numFmt w:val="lowerRoman"/>
      <w:lvlText w:val="%9."/>
      <w:lvlJc w:val="right"/>
      <w:pPr>
        <w:ind w:left="4260" w:hanging="420"/>
      </w:pPr>
    </w:lvl>
  </w:abstractNum>
  <w:abstractNum w:abstractNumId="2">
    <w:nsid w:val="4C1ADF8A"/>
    <w:multiLevelType w:val="singleLevel"/>
    <w:tmpl w:val="4C1ADF8A"/>
    <w:lvl w:ilvl="0" w:tentative="0">
      <w:start w:val="1"/>
      <w:numFmt w:val="decimal"/>
      <w:lvlText w:val="[%1]"/>
      <w:lvlJc w:val="left"/>
      <w:pPr>
        <w:tabs>
          <w:tab w:val="left" w:pos="312"/>
        </w:tabs>
      </w:pPr>
    </w:lvl>
  </w:abstractNum>
  <w:abstractNum w:abstractNumId="3">
    <w:nsid w:val="543549C7"/>
    <w:multiLevelType w:val="singleLevel"/>
    <w:tmpl w:val="543549C7"/>
    <w:lvl w:ilvl="0" w:tentative="0">
      <w:start w:val="2"/>
      <w:numFmt w:val="decimal"/>
      <w:suff w:val="nothing"/>
      <w:lvlText w:val="%1、"/>
      <w:lvlJc w:val="left"/>
    </w:lvl>
  </w:abstractNum>
  <w:abstractNum w:abstractNumId="4">
    <w:nsid w:val="7E8170AF"/>
    <w:multiLevelType w:val="multilevel"/>
    <w:tmpl w:val="7E8170AF"/>
    <w:lvl w:ilvl="0" w:tentative="0">
      <w:start w:val="1"/>
      <w:numFmt w:val="japaneseCounting"/>
      <w:lvlText w:val="%1、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6"/>
  <w:bordersDoNotSurroundHeader w:val="0"/>
  <w:bordersDoNotSurroundFooter w:val="0"/>
  <w:documentProtection w:enforcement="0"/>
  <w:defaultTabStop w:val="420"/>
  <w:evenAndOddHeaders w:val="1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825C1"/>
    <w:rsid w:val="00003E34"/>
    <w:rsid w:val="00004761"/>
    <w:rsid w:val="000060A4"/>
    <w:rsid w:val="00026432"/>
    <w:rsid w:val="0002715B"/>
    <w:rsid w:val="00037DC9"/>
    <w:rsid w:val="0004045A"/>
    <w:rsid w:val="000444A2"/>
    <w:rsid w:val="000501BB"/>
    <w:rsid w:val="0005190D"/>
    <w:rsid w:val="000538FC"/>
    <w:rsid w:val="00062B16"/>
    <w:rsid w:val="000668F5"/>
    <w:rsid w:val="00074C37"/>
    <w:rsid w:val="00080CB5"/>
    <w:rsid w:val="00083AD9"/>
    <w:rsid w:val="0008465B"/>
    <w:rsid w:val="00085656"/>
    <w:rsid w:val="00091DA8"/>
    <w:rsid w:val="0009273F"/>
    <w:rsid w:val="00095622"/>
    <w:rsid w:val="000B1944"/>
    <w:rsid w:val="000B5DFD"/>
    <w:rsid w:val="000C07A5"/>
    <w:rsid w:val="000C205E"/>
    <w:rsid w:val="000C399A"/>
    <w:rsid w:val="000C3F56"/>
    <w:rsid w:val="000C5466"/>
    <w:rsid w:val="000C5986"/>
    <w:rsid w:val="000C7F68"/>
    <w:rsid w:val="000D19F4"/>
    <w:rsid w:val="000D30AB"/>
    <w:rsid w:val="000D77B3"/>
    <w:rsid w:val="000F6BFB"/>
    <w:rsid w:val="00105C12"/>
    <w:rsid w:val="00106D4F"/>
    <w:rsid w:val="00111893"/>
    <w:rsid w:val="00121231"/>
    <w:rsid w:val="00127112"/>
    <w:rsid w:val="00127A4C"/>
    <w:rsid w:val="0013351B"/>
    <w:rsid w:val="00136F74"/>
    <w:rsid w:val="00151D07"/>
    <w:rsid w:val="00153E94"/>
    <w:rsid w:val="001758A4"/>
    <w:rsid w:val="0017770A"/>
    <w:rsid w:val="00181A0C"/>
    <w:rsid w:val="00186878"/>
    <w:rsid w:val="00194B32"/>
    <w:rsid w:val="00194F92"/>
    <w:rsid w:val="00195D75"/>
    <w:rsid w:val="001969F6"/>
    <w:rsid w:val="001A4AF6"/>
    <w:rsid w:val="001C60FB"/>
    <w:rsid w:val="001D1A19"/>
    <w:rsid w:val="001D1D3D"/>
    <w:rsid w:val="001D25F7"/>
    <w:rsid w:val="001D50D0"/>
    <w:rsid w:val="001E0F43"/>
    <w:rsid w:val="001E13BA"/>
    <w:rsid w:val="001E6461"/>
    <w:rsid w:val="001F1B75"/>
    <w:rsid w:val="00201EE9"/>
    <w:rsid w:val="00204D45"/>
    <w:rsid w:val="00204E68"/>
    <w:rsid w:val="00215431"/>
    <w:rsid w:val="00217232"/>
    <w:rsid w:val="00224335"/>
    <w:rsid w:val="002356F5"/>
    <w:rsid w:val="0024134C"/>
    <w:rsid w:val="00251E83"/>
    <w:rsid w:val="00261010"/>
    <w:rsid w:val="0026162F"/>
    <w:rsid w:val="00263735"/>
    <w:rsid w:val="00291B15"/>
    <w:rsid w:val="002A0728"/>
    <w:rsid w:val="002A2D9B"/>
    <w:rsid w:val="002A4189"/>
    <w:rsid w:val="002C1482"/>
    <w:rsid w:val="002C47C6"/>
    <w:rsid w:val="002D0D83"/>
    <w:rsid w:val="002D1C5B"/>
    <w:rsid w:val="002D4157"/>
    <w:rsid w:val="002D4FBE"/>
    <w:rsid w:val="002E1723"/>
    <w:rsid w:val="002E1C92"/>
    <w:rsid w:val="002E3E8E"/>
    <w:rsid w:val="002F6228"/>
    <w:rsid w:val="002F7A12"/>
    <w:rsid w:val="0030065D"/>
    <w:rsid w:val="00305FDE"/>
    <w:rsid w:val="00311ECA"/>
    <w:rsid w:val="003150D5"/>
    <w:rsid w:val="00316A20"/>
    <w:rsid w:val="00321CB6"/>
    <w:rsid w:val="00325F39"/>
    <w:rsid w:val="003301E8"/>
    <w:rsid w:val="00330BCE"/>
    <w:rsid w:val="00335B16"/>
    <w:rsid w:val="003525FF"/>
    <w:rsid w:val="00352B11"/>
    <w:rsid w:val="00370BCE"/>
    <w:rsid w:val="0037365F"/>
    <w:rsid w:val="003742E2"/>
    <w:rsid w:val="00384AF4"/>
    <w:rsid w:val="00387A57"/>
    <w:rsid w:val="00387B24"/>
    <w:rsid w:val="003917DA"/>
    <w:rsid w:val="003917E0"/>
    <w:rsid w:val="00397B1E"/>
    <w:rsid w:val="003A1808"/>
    <w:rsid w:val="003A41BD"/>
    <w:rsid w:val="003B60E1"/>
    <w:rsid w:val="003B732F"/>
    <w:rsid w:val="003C1A49"/>
    <w:rsid w:val="003C3F01"/>
    <w:rsid w:val="003C5989"/>
    <w:rsid w:val="003C7A03"/>
    <w:rsid w:val="003C7F66"/>
    <w:rsid w:val="003D77D0"/>
    <w:rsid w:val="003D783F"/>
    <w:rsid w:val="003F1F9C"/>
    <w:rsid w:val="004000EE"/>
    <w:rsid w:val="00401222"/>
    <w:rsid w:val="00417080"/>
    <w:rsid w:val="004218F1"/>
    <w:rsid w:val="00423205"/>
    <w:rsid w:val="00423AFA"/>
    <w:rsid w:val="0042426C"/>
    <w:rsid w:val="00431C29"/>
    <w:rsid w:val="00433012"/>
    <w:rsid w:val="00436780"/>
    <w:rsid w:val="00446EFB"/>
    <w:rsid w:val="004515C8"/>
    <w:rsid w:val="00462868"/>
    <w:rsid w:val="00470F18"/>
    <w:rsid w:val="00473382"/>
    <w:rsid w:val="004733BD"/>
    <w:rsid w:val="00484687"/>
    <w:rsid w:val="00486464"/>
    <w:rsid w:val="0048715B"/>
    <w:rsid w:val="00490883"/>
    <w:rsid w:val="00491143"/>
    <w:rsid w:val="0049130C"/>
    <w:rsid w:val="00493D24"/>
    <w:rsid w:val="00496ABB"/>
    <w:rsid w:val="004A14C5"/>
    <w:rsid w:val="004A19DC"/>
    <w:rsid w:val="004B1DC1"/>
    <w:rsid w:val="004B4184"/>
    <w:rsid w:val="004C167D"/>
    <w:rsid w:val="004C3BD7"/>
    <w:rsid w:val="004C58B5"/>
    <w:rsid w:val="004C65C3"/>
    <w:rsid w:val="004D62FB"/>
    <w:rsid w:val="004D7D9B"/>
    <w:rsid w:val="004E2D73"/>
    <w:rsid w:val="004F0CA5"/>
    <w:rsid w:val="004F3FB2"/>
    <w:rsid w:val="0050056C"/>
    <w:rsid w:val="005072FA"/>
    <w:rsid w:val="00507C55"/>
    <w:rsid w:val="00520F5D"/>
    <w:rsid w:val="00533313"/>
    <w:rsid w:val="00534DCD"/>
    <w:rsid w:val="005364DF"/>
    <w:rsid w:val="00543328"/>
    <w:rsid w:val="005443D4"/>
    <w:rsid w:val="00554F03"/>
    <w:rsid w:val="005654BD"/>
    <w:rsid w:val="00573441"/>
    <w:rsid w:val="005741ED"/>
    <w:rsid w:val="005912A6"/>
    <w:rsid w:val="0059261E"/>
    <w:rsid w:val="00597361"/>
    <w:rsid w:val="00597DA7"/>
    <w:rsid w:val="005A137E"/>
    <w:rsid w:val="005A1FDC"/>
    <w:rsid w:val="005A2F5E"/>
    <w:rsid w:val="005A78A8"/>
    <w:rsid w:val="005B38BF"/>
    <w:rsid w:val="005B439C"/>
    <w:rsid w:val="005B619A"/>
    <w:rsid w:val="005B7DCD"/>
    <w:rsid w:val="005C0167"/>
    <w:rsid w:val="005D3AD3"/>
    <w:rsid w:val="005D5DC9"/>
    <w:rsid w:val="005E4051"/>
    <w:rsid w:val="005E5075"/>
    <w:rsid w:val="005E683A"/>
    <w:rsid w:val="005F2E55"/>
    <w:rsid w:val="0060033C"/>
    <w:rsid w:val="00600B0B"/>
    <w:rsid w:val="00601010"/>
    <w:rsid w:val="0061607F"/>
    <w:rsid w:val="0062779C"/>
    <w:rsid w:val="00640AF1"/>
    <w:rsid w:val="006432CD"/>
    <w:rsid w:val="00643FF5"/>
    <w:rsid w:val="00645322"/>
    <w:rsid w:val="00660C6E"/>
    <w:rsid w:val="00666178"/>
    <w:rsid w:val="00686FF5"/>
    <w:rsid w:val="00693905"/>
    <w:rsid w:val="00695B0B"/>
    <w:rsid w:val="006A3518"/>
    <w:rsid w:val="006B1F9F"/>
    <w:rsid w:val="006D2A81"/>
    <w:rsid w:val="006F1787"/>
    <w:rsid w:val="006F1A10"/>
    <w:rsid w:val="006F32A4"/>
    <w:rsid w:val="006F531F"/>
    <w:rsid w:val="006F589E"/>
    <w:rsid w:val="006F603C"/>
    <w:rsid w:val="007040D6"/>
    <w:rsid w:val="007051A4"/>
    <w:rsid w:val="00710D84"/>
    <w:rsid w:val="007161BD"/>
    <w:rsid w:val="0072138E"/>
    <w:rsid w:val="00726F00"/>
    <w:rsid w:val="00734204"/>
    <w:rsid w:val="007355E6"/>
    <w:rsid w:val="00750B50"/>
    <w:rsid w:val="007613FB"/>
    <w:rsid w:val="007709CA"/>
    <w:rsid w:val="007772D2"/>
    <w:rsid w:val="007825C1"/>
    <w:rsid w:val="00787A7C"/>
    <w:rsid w:val="007904E8"/>
    <w:rsid w:val="007925AC"/>
    <w:rsid w:val="007B0070"/>
    <w:rsid w:val="007B1C20"/>
    <w:rsid w:val="007B5949"/>
    <w:rsid w:val="007C5FDD"/>
    <w:rsid w:val="007D2C26"/>
    <w:rsid w:val="007E3AC5"/>
    <w:rsid w:val="007E4151"/>
    <w:rsid w:val="007E7149"/>
    <w:rsid w:val="007F02A6"/>
    <w:rsid w:val="007F193B"/>
    <w:rsid w:val="007F7038"/>
    <w:rsid w:val="00801D40"/>
    <w:rsid w:val="00802BB8"/>
    <w:rsid w:val="00820AC5"/>
    <w:rsid w:val="00825044"/>
    <w:rsid w:val="008304C4"/>
    <w:rsid w:val="0083118A"/>
    <w:rsid w:val="0084015E"/>
    <w:rsid w:val="008401F1"/>
    <w:rsid w:val="0084057A"/>
    <w:rsid w:val="00844640"/>
    <w:rsid w:val="00846CBC"/>
    <w:rsid w:val="00850AE0"/>
    <w:rsid w:val="008622C4"/>
    <w:rsid w:val="00864A14"/>
    <w:rsid w:val="008706FF"/>
    <w:rsid w:val="00887D37"/>
    <w:rsid w:val="00894919"/>
    <w:rsid w:val="00896448"/>
    <w:rsid w:val="008A25D1"/>
    <w:rsid w:val="008C59B1"/>
    <w:rsid w:val="008D15FE"/>
    <w:rsid w:val="008D234F"/>
    <w:rsid w:val="008D2B7F"/>
    <w:rsid w:val="008D4D78"/>
    <w:rsid w:val="008E3A34"/>
    <w:rsid w:val="008E66CD"/>
    <w:rsid w:val="008F0AFD"/>
    <w:rsid w:val="008F401E"/>
    <w:rsid w:val="00903E12"/>
    <w:rsid w:val="009130AC"/>
    <w:rsid w:val="00914BF1"/>
    <w:rsid w:val="00915DC5"/>
    <w:rsid w:val="00915F59"/>
    <w:rsid w:val="00920AB1"/>
    <w:rsid w:val="009239B0"/>
    <w:rsid w:val="00926435"/>
    <w:rsid w:val="00930B8C"/>
    <w:rsid w:val="00932C36"/>
    <w:rsid w:val="0093347A"/>
    <w:rsid w:val="00937DC3"/>
    <w:rsid w:val="009432A3"/>
    <w:rsid w:val="00952CBF"/>
    <w:rsid w:val="0096053A"/>
    <w:rsid w:val="00962014"/>
    <w:rsid w:val="0096405A"/>
    <w:rsid w:val="009645F7"/>
    <w:rsid w:val="00966F3E"/>
    <w:rsid w:val="00973399"/>
    <w:rsid w:val="0098373E"/>
    <w:rsid w:val="00991FE2"/>
    <w:rsid w:val="00992C84"/>
    <w:rsid w:val="00997619"/>
    <w:rsid w:val="009A1F1C"/>
    <w:rsid w:val="009A23FC"/>
    <w:rsid w:val="009A6CF5"/>
    <w:rsid w:val="009C0A9F"/>
    <w:rsid w:val="009C588F"/>
    <w:rsid w:val="009C5BE9"/>
    <w:rsid w:val="009E078E"/>
    <w:rsid w:val="009E1B1C"/>
    <w:rsid w:val="009E1FF9"/>
    <w:rsid w:val="009E4615"/>
    <w:rsid w:val="009F0B4B"/>
    <w:rsid w:val="00A007A5"/>
    <w:rsid w:val="00A10BA0"/>
    <w:rsid w:val="00A11FCC"/>
    <w:rsid w:val="00A14BFD"/>
    <w:rsid w:val="00A156CE"/>
    <w:rsid w:val="00A15AC7"/>
    <w:rsid w:val="00A20830"/>
    <w:rsid w:val="00A223C5"/>
    <w:rsid w:val="00A2764A"/>
    <w:rsid w:val="00A31D8B"/>
    <w:rsid w:val="00A45E13"/>
    <w:rsid w:val="00A5220A"/>
    <w:rsid w:val="00A60FE1"/>
    <w:rsid w:val="00A63E04"/>
    <w:rsid w:val="00A65D63"/>
    <w:rsid w:val="00A66507"/>
    <w:rsid w:val="00A73907"/>
    <w:rsid w:val="00A73BE7"/>
    <w:rsid w:val="00A74791"/>
    <w:rsid w:val="00A77A77"/>
    <w:rsid w:val="00A867CD"/>
    <w:rsid w:val="00A92E33"/>
    <w:rsid w:val="00A94100"/>
    <w:rsid w:val="00AA734A"/>
    <w:rsid w:val="00AB0444"/>
    <w:rsid w:val="00AD2069"/>
    <w:rsid w:val="00AF5C57"/>
    <w:rsid w:val="00B01A05"/>
    <w:rsid w:val="00B03B6E"/>
    <w:rsid w:val="00B06D89"/>
    <w:rsid w:val="00B0763C"/>
    <w:rsid w:val="00B07F6B"/>
    <w:rsid w:val="00B1006E"/>
    <w:rsid w:val="00B119C1"/>
    <w:rsid w:val="00B1561D"/>
    <w:rsid w:val="00B207D9"/>
    <w:rsid w:val="00B21331"/>
    <w:rsid w:val="00B24F4E"/>
    <w:rsid w:val="00B333D4"/>
    <w:rsid w:val="00B45BCB"/>
    <w:rsid w:val="00B52690"/>
    <w:rsid w:val="00B5346D"/>
    <w:rsid w:val="00B535A1"/>
    <w:rsid w:val="00B60208"/>
    <w:rsid w:val="00B66D55"/>
    <w:rsid w:val="00B73158"/>
    <w:rsid w:val="00B73D5B"/>
    <w:rsid w:val="00B75C5E"/>
    <w:rsid w:val="00B80A77"/>
    <w:rsid w:val="00BA3485"/>
    <w:rsid w:val="00BA7826"/>
    <w:rsid w:val="00BB6974"/>
    <w:rsid w:val="00BC4F89"/>
    <w:rsid w:val="00BC525F"/>
    <w:rsid w:val="00BC5C04"/>
    <w:rsid w:val="00BC6484"/>
    <w:rsid w:val="00BC7B54"/>
    <w:rsid w:val="00BE615A"/>
    <w:rsid w:val="00BF19F8"/>
    <w:rsid w:val="00BF29D8"/>
    <w:rsid w:val="00C009AE"/>
    <w:rsid w:val="00C027F2"/>
    <w:rsid w:val="00C1001D"/>
    <w:rsid w:val="00C10ACD"/>
    <w:rsid w:val="00C12C1F"/>
    <w:rsid w:val="00C2240A"/>
    <w:rsid w:val="00C22AAF"/>
    <w:rsid w:val="00C25B7C"/>
    <w:rsid w:val="00C32848"/>
    <w:rsid w:val="00C34B3E"/>
    <w:rsid w:val="00C41BE2"/>
    <w:rsid w:val="00C47E0D"/>
    <w:rsid w:val="00C61A2F"/>
    <w:rsid w:val="00C713D2"/>
    <w:rsid w:val="00C71DA6"/>
    <w:rsid w:val="00C72A34"/>
    <w:rsid w:val="00C75904"/>
    <w:rsid w:val="00C809FD"/>
    <w:rsid w:val="00C81A22"/>
    <w:rsid w:val="00C90575"/>
    <w:rsid w:val="00C94975"/>
    <w:rsid w:val="00CA326A"/>
    <w:rsid w:val="00CA36AD"/>
    <w:rsid w:val="00CB17BE"/>
    <w:rsid w:val="00CB60E8"/>
    <w:rsid w:val="00CB6576"/>
    <w:rsid w:val="00CC63DB"/>
    <w:rsid w:val="00CC67A0"/>
    <w:rsid w:val="00CC6E4C"/>
    <w:rsid w:val="00CE4865"/>
    <w:rsid w:val="00D00D83"/>
    <w:rsid w:val="00D0304C"/>
    <w:rsid w:val="00D052BE"/>
    <w:rsid w:val="00D0637E"/>
    <w:rsid w:val="00D063FA"/>
    <w:rsid w:val="00D101F3"/>
    <w:rsid w:val="00D11231"/>
    <w:rsid w:val="00D12C68"/>
    <w:rsid w:val="00D13285"/>
    <w:rsid w:val="00D13F08"/>
    <w:rsid w:val="00D17AE8"/>
    <w:rsid w:val="00D30420"/>
    <w:rsid w:val="00D30BD2"/>
    <w:rsid w:val="00D354E7"/>
    <w:rsid w:val="00D4003E"/>
    <w:rsid w:val="00D5047F"/>
    <w:rsid w:val="00D6062A"/>
    <w:rsid w:val="00D63991"/>
    <w:rsid w:val="00D67E7F"/>
    <w:rsid w:val="00D70994"/>
    <w:rsid w:val="00D7797E"/>
    <w:rsid w:val="00D825B8"/>
    <w:rsid w:val="00D82A99"/>
    <w:rsid w:val="00D84433"/>
    <w:rsid w:val="00D9193C"/>
    <w:rsid w:val="00D96319"/>
    <w:rsid w:val="00DA638F"/>
    <w:rsid w:val="00DB703E"/>
    <w:rsid w:val="00DC0F33"/>
    <w:rsid w:val="00DC1328"/>
    <w:rsid w:val="00DC30FA"/>
    <w:rsid w:val="00DD2A36"/>
    <w:rsid w:val="00DE151E"/>
    <w:rsid w:val="00DE55FA"/>
    <w:rsid w:val="00DE6268"/>
    <w:rsid w:val="00DF29F7"/>
    <w:rsid w:val="00DF2DB1"/>
    <w:rsid w:val="00DF51E0"/>
    <w:rsid w:val="00E021E9"/>
    <w:rsid w:val="00E04C3A"/>
    <w:rsid w:val="00E054AA"/>
    <w:rsid w:val="00E07EAB"/>
    <w:rsid w:val="00E12870"/>
    <w:rsid w:val="00E15BC9"/>
    <w:rsid w:val="00E16AA1"/>
    <w:rsid w:val="00E34307"/>
    <w:rsid w:val="00E347D6"/>
    <w:rsid w:val="00E4551F"/>
    <w:rsid w:val="00E50979"/>
    <w:rsid w:val="00E6123C"/>
    <w:rsid w:val="00E614DA"/>
    <w:rsid w:val="00E639AA"/>
    <w:rsid w:val="00E6783A"/>
    <w:rsid w:val="00E7634F"/>
    <w:rsid w:val="00E91438"/>
    <w:rsid w:val="00E91B94"/>
    <w:rsid w:val="00E92B8A"/>
    <w:rsid w:val="00EA01D2"/>
    <w:rsid w:val="00EA21DE"/>
    <w:rsid w:val="00EA5D92"/>
    <w:rsid w:val="00EA66AB"/>
    <w:rsid w:val="00EA749C"/>
    <w:rsid w:val="00EB47B2"/>
    <w:rsid w:val="00EC04C2"/>
    <w:rsid w:val="00ED395C"/>
    <w:rsid w:val="00ED4571"/>
    <w:rsid w:val="00EE48AE"/>
    <w:rsid w:val="00EF21AC"/>
    <w:rsid w:val="00EF2248"/>
    <w:rsid w:val="00EF3499"/>
    <w:rsid w:val="00F032C0"/>
    <w:rsid w:val="00F04732"/>
    <w:rsid w:val="00F12028"/>
    <w:rsid w:val="00F16505"/>
    <w:rsid w:val="00F25D07"/>
    <w:rsid w:val="00F306F9"/>
    <w:rsid w:val="00F3406B"/>
    <w:rsid w:val="00F43D7D"/>
    <w:rsid w:val="00F44A8C"/>
    <w:rsid w:val="00F50F7F"/>
    <w:rsid w:val="00F516A5"/>
    <w:rsid w:val="00F54206"/>
    <w:rsid w:val="00F553C8"/>
    <w:rsid w:val="00F606E2"/>
    <w:rsid w:val="00F60CA2"/>
    <w:rsid w:val="00F60DD4"/>
    <w:rsid w:val="00F70EEA"/>
    <w:rsid w:val="00F7562B"/>
    <w:rsid w:val="00F819DA"/>
    <w:rsid w:val="00F876E1"/>
    <w:rsid w:val="00F933EF"/>
    <w:rsid w:val="00F9367F"/>
    <w:rsid w:val="00F94430"/>
    <w:rsid w:val="00F97039"/>
    <w:rsid w:val="00F97242"/>
    <w:rsid w:val="00FA5FF0"/>
    <w:rsid w:val="00FA60BF"/>
    <w:rsid w:val="00FB639F"/>
    <w:rsid w:val="00FD530A"/>
    <w:rsid w:val="00FD6795"/>
    <w:rsid w:val="00FE24FA"/>
    <w:rsid w:val="00FE3E35"/>
    <w:rsid w:val="00FE7E45"/>
    <w:rsid w:val="00FF5B98"/>
    <w:rsid w:val="01B86B7C"/>
    <w:rsid w:val="03344B12"/>
    <w:rsid w:val="0C3230F8"/>
    <w:rsid w:val="111F3846"/>
    <w:rsid w:val="1264690D"/>
    <w:rsid w:val="135B6497"/>
    <w:rsid w:val="17313722"/>
    <w:rsid w:val="1B5C0384"/>
    <w:rsid w:val="24035DC3"/>
    <w:rsid w:val="2A8D76E3"/>
    <w:rsid w:val="2DE7316C"/>
    <w:rsid w:val="2DE76640"/>
    <w:rsid w:val="34330E43"/>
    <w:rsid w:val="41385843"/>
    <w:rsid w:val="4B620B4C"/>
    <w:rsid w:val="51CE688D"/>
    <w:rsid w:val="56783291"/>
    <w:rsid w:val="56901B3A"/>
    <w:rsid w:val="58AD7627"/>
    <w:rsid w:val="5D9F28B7"/>
    <w:rsid w:val="5FD26667"/>
    <w:rsid w:val="6ADB0C4B"/>
    <w:rsid w:val="6F2723AF"/>
    <w:rsid w:val="726F7227"/>
    <w:rsid w:val="7897198E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qFormat="1" w:uiPriority="39" w:semiHidden="0" w:name="toc 4"/>
    <w:lsdException w:qFormat="1" w:uiPriority="39" w:semiHidden="0" w:name="toc 5"/>
    <w:lsdException w:qFormat="1" w:uiPriority="39" w:semiHidden="0" w:name="toc 6"/>
    <w:lsdException w:qFormat="1" w:uiPriority="39" w:semiHidden="0" w:name="toc 7"/>
    <w:lsdException w:qFormat="1" w:uiPriority="39" w:semiHidden="0" w:name="toc 8"/>
    <w:lsdException w:qFormat="1" w:uiPriority="39" w:semiHidden="0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5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ind w:firstLine="200" w:firstLineChars="200"/>
      <w:jc w:val="both"/>
    </w:pPr>
    <w:rPr>
      <w:rFonts w:ascii="Times New Roman" w:hAnsi="Times New Roman" w:eastAsiaTheme="minorEastAsia" w:cstheme="minorBidi"/>
      <w:kern w:val="2"/>
      <w:sz w:val="24"/>
      <w:szCs w:val="22"/>
      <w:lang w:val="en-US" w:eastAsia="zh-CN" w:bidi="ar-SA"/>
    </w:rPr>
  </w:style>
  <w:style w:type="paragraph" w:styleId="2">
    <w:name w:val="heading 1"/>
    <w:basedOn w:val="1"/>
    <w:next w:val="1"/>
    <w:link w:val="24"/>
    <w:qFormat/>
    <w:uiPriority w:val="9"/>
    <w:pPr>
      <w:keepNext/>
      <w:keepLines/>
      <w:spacing w:before="340" w:after="330" w:line="578" w:lineRule="auto"/>
      <w:ind w:firstLine="0" w:firstLineChars="0"/>
      <w:outlineLvl w:val="0"/>
    </w:pPr>
    <w:rPr>
      <w:rFonts w:eastAsia="黑体"/>
      <w:b/>
      <w:bCs/>
      <w:kern w:val="44"/>
      <w:sz w:val="32"/>
      <w:szCs w:val="44"/>
    </w:rPr>
  </w:style>
  <w:style w:type="paragraph" w:styleId="3">
    <w:name w:val="heading 2"/>
    <w:basedOn w:val="1"/>
    <w:next w:val="1"/>
    <w:link w:val="32"/>
    <w:unhideWhenUsed/>
    <w:qFormat/>
    <w:uiPriority w:val="9"/>
    <w:pPr>
      <w:keepNext/>
      <w:keepLines/>
      <w:spacing w:before="260" w:after="260" w:line="415" w:lineRule="auto"/>
      <w:outlineLvl w:val="1"/>
    </w:pPr>
    <w:rPr>
      <w:rFonts w:eastAsiaTheme="majorEastAsia" w:cstheme="majorBidi"/>
      <w:b/>
      <w:bCs/>
      <w:sz w:val="28"/>
      <w:szCs w:val="32"/>
    </w:rPr>
  </w:style>
  <w:style w:type="character" w:default="1" w:styleId="18">
    <w:name w:val="Default Paragraph Font"/>
    <w:semiHidden/>
    <w:unhideWhenUsed/>
    <w:qFormat/>
    <w:uiPriority w:val="1"/>
  </w:style>
  <w:style w:type="table" w:default="1" w:styleId="1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toc 7"/>
    <w:basedOn w:val="1"/>
    <w:next w:val="1"/>
    <w:unhideWhenUsed/>
    <w:qFormat/>
    <w:uiPriority w:val="39"/>
    <w:pPr>
      <w:ind w:left="1440"/>
      <w:jc w:val="left"/>
    </w:pPr>
    <w:rPr>
      <w:rFonts w:asciiTheme="minorHAnsi" w:hAnsiTheme="minorHAnsi" w:cstheme="minorHAnsi"/>
      <w:sz w:val="18"/>
      <w:szCs w:val="18"/>
    </w:rPr>
  </w:style>
  <w:style w:type="paragraph" w:styleId="5">
    <w:name w:val="toc 5"/>
    <w:basedOn w:val="1"/>
    <w:next w:val="1"/>
    <w:unhideWhenUsed/>
    <w:qFormat/>
    <w:uiPriority w:val="39"/>
    <w:pPr>
      <w:ind w:left="960"/>
      <w:jc w:val="left"/>
    </w:pPr>
    <w:rPr>
      <w:rFonts w:asciiTheme="minorHAnsi" w:hAnsiTheme="minorHAnsi" w:cstheme="minorHAnsi"/>
      <w:sz w:val="18"/>
      <w:szCs w:val="18"/>
    </w:rPr>
  </w:style>
  <w:style w:type="paragraph" w:styleId="6">
    <w:name w:val="toc 3"/>
    <w:basedOn w:val="1"/>
    <w:next w:val="1"/>
    <w:unhideWhenUsed/>
    <w:qFormat/>
    <w:uiPriority w:val="39"/>
    <w:pPr>
      <w:ind w:left="480"/>
      <w:jc w:val="left"/>
    </w:pPr>
    <w:rPr>
      <w:rFonts w:asciiTheme="minorHAnsi" w:hAnsiTheme="minorHAnsi" w:cstheme="minorHAnsi"/>
      <w:i/>
      <w:iCs/>
      <w:sz w:val="20"/>
      <w:szCs w:val="20"/>
    </w:rPr>
  </w:style>
  <w:style w:type="paragraph" w:styleId="7">
    <w:name w:val="toc 8"/>
    <w:basedOn w:val="1"/>
    <w:next w:val="1"/>
    <w:unhideWhenUsed/>
    <w:qFormat/>
    <w:uiPriority w:val="39"/>
    <w:pPr>
      <w:ind w:left="1680"/>
      <w:jc w:val="left"/>
    </w:pPr>
    <w:rPr>
      <w:rFonts w:asciiTheme="minorHAnsi" w:hAnsiTheme="minorHAnsi" w:cstheme="minorHAnsi"/>
      <w:sz w:val="18"/>
      <w:szCs w:val="18"/>
    </w:rPr>
  </w:style>
  <w:style w:type="paragraph" w:styleId="8">
    <w:name w:val="Balloon Text"/>
    <w:basedOn w:val="1"/>
    <w:link w:val="22"/>
    <w:semiHidden/>
    <w:unhideWhenUsed/>
    <w:qFormat/>
    <w:uiPriority w:val="99"/>
    <w:rPr>
      <w:sz w:val="18"/>
      <w:szCs w:val="18"/>
    </w:rPr>
  </w:style>
  <w:style w:type="paragraph" w:styleId="9">
    <w:name w:val="footer"/>
    <w:basedOn w:val="1"/>
    <w:link w:val="21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0">
    <w:name w:val="header"/>
    <w:basedOn w:val="1"/>
    <w:link w:val="20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toc 1"/>
    <w:basedOn w:val="1"/>
    <w:next w:val="1"/>
    <w:unhideWhenUsed/>
    <w:qFormat/>
    <w:uiPriority w:val="39"/>
    <w:pPr>
      <w:spacing w:before="120" w:after="120"/>
      <w:jc w:val="left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12">
    <w:name w:val="toc 4"/>
    <w:basedOn w:val="1"/>
    <w:next w:val="1"/>
    <w:unhideWhenUsed/>
    <w:qFormat/>
    <w:uiPriority w:val="39"/>
    <w:pPr>
      <w:ind w:left="720"/>
      <w:jc w:val="left"/>
    </w:pPr>
    <w:rPr>
      <w:rFonts w:asciiTheme="minorHAnsi" w:hAnsiTheme="minorHAnsi" w:cstheme="minorHAnsi"/>
      <w:sz w:val="18"/>
      <w:szCs w:val="18"/>
    </w:rPr>
  </w:style>
  <w:style w:type="paragraph" w:styleId="13">
    <w:name w:val="toc 6"/>
    <w:basedOn w:val="1"/>
    <w:next w:val="1"/>
    <w:unhideWhenUsed/>
    <w:qFormat/>
    <w:uiPriority w:val="39"/>
    <w:pPr>
      <w:ind w:left="1200"/>
      <w:jc w:val="left"/>
    </w:pPr>
    <w:rPr>
      <w:rFonts w:asciiTheme="minorHAnsi" w:hAnsiTheme="minorHAnsi" w:cstheme="minorHAnsi"/>
      <w:sz w:val="18"/>
      <w:szCs w:val="18"/>
    </w:rPr>
  </w:style>
  <w:style w:type="paragraph" w:styleId="14">
    <w:name w:val="toc 2"/>
    <w:basedOn w:val="1"/>
    <w:next w:val="1"/>
    <w:unhideWhenUsed/>
    <w:qFormat/>
    <w:uiPriority w:val="39"/>
    <w:pPr>
      <w:ind w:left="240"/>
      <w:jc w:val="left"/>
    </w:pPr>
    <w:rPr>
      <w:rFonts w:asciiTheme="minorHAnsi" w:hAnsiTheme="minorHAnsi" w:cstheme="minorHAnsi"/>
      <w:smallCaps/>
      <w:sz w:val="20"/>
      <w:szCs w:val="20"/>
    </w:rPr>
  </w:style>
  <w:style w:type="paragraph" w:styleId="15">
    <w:name w:val="toc 9"/>
    <w:basedOn w:val="1"/>
    <w:next w:val="1"/>
    <w:unhideWhenUsed/>
    <w:qFormat/>
    <w:uiPriority w:val="39"/>
    <w:pPr>
      <w:ind w:left="1920"/>
      <w:jc w:val="left"/>
    </w:pPr>
    <w:rPr>
      <w:rFonts w:asciiTheme="minorHAnsi" w:hAnsiTheme="minorHAnsi" w:cstheme="minorHAnsi"/>
      <w:sz w:val="18"/>
      <w:szCs w:val="18"/>
    </w:rPr>
  </w:style>
  <w:style w:type="table" w:styleId="17">
    <w:name w:val="Table Grid"/>
    <w:basedOn w:val="16"/>
    <w:qFormat/>
    <w:uiPriority w:val="59"/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19">
    <w:name w:val="Hyperlink"/>
    <w:basedOn w:val="18"/>
    <w:unhideWhenUsed/>
    <w:qFormat/>
    <w:uiPriority w:val="99"/>
    <w:rPr>
      <w:color w:val="0000FF"/>
      <w:u w:val="single"/>
    </w:rPr>
  </w:style>
  <w:style w:type="character" w:customStyle="1" w:styleId="20">
    <w:name w:val="页眉 Char"/>
    <w:basedOn w:val="18"/>
    <w:link w:val="10"/>
    <w:qFormat/>
    <w:uiPriority w:val="99"/>
    <w:rPr>
      <w:sz w:val="18"/>
      <w:szCs w:val="18"/>
    </w:rPr>
  </w:style>
  <w:style w:type="character" w:customStyle="1" w:styleId="21">
    <w:name w:val="页脚 Char"/>
    <w:basedOn w:val="18"/>
    <w:link w:val="9"/>
    <w:qFormat/>
    <w:uiPriority w:val="99"/>
    <w:rPr>
      <w:sz w:val="18"/>
      <w:szCs w:val="18"/>
    </w:rPr>
  </w:style>
  <w:style w:type="character" w:customStyle="1" w:styleId="22">
    <w:name w:val="批注框文本 Char"/>
    <w:basedOn w:val="18"/>
    <w:link w:val="8"/>
    <w:semiHidden/>
    <w:qFormat/>
    <w:uiPriority w:val="99"/>
    <w:rPr>
      <w:sz w:val="18"/>
      <w:szCs w:val="18"/>
    </w:rPr>
  </w:style>
  <w:style w:type="paragraph" w:styleId="23">
    <w:name w:val="List Paragraph"/>
    <w:basedOn w:val="1"/>
    <w:link w:val="30"/>
    <w:qFormat/>
    <w:uiPriority w:val="34"/>
    <w:pPr>
      <w:ind w:firstLine="420"/>
    </w:pPr>
  </w:style>
  <w:style w:type="character" w:customStyle="1" w:styleId="24">
    <w:name w:val="标题 1 Char"/>
    <w:basedOn w:val="18"/>
    <w:link w:val="2"/>
    <w:qFormat/>
    <w:uiPriority w:val="9"/>
    <w:rPr>
      <w:rFonts w:eastAsia="黑体"/>
      <w:b/>
      <w:bCs/>
      <w:kern w:val="44"/>
      <w:sz w:val="32"/>
      <w:szCs w:val="44"/>
    </w:rPr>
  </w:style>
  <w:style w:type="paragraph" w:customStyle="1" w:styleId="25">
    <w:name w:val="TOC Heading"/>
    <w:basedOn w:val="2"/>
    <w:next w:val="1"/>
    <w:unhideWhenUsed/>
    <w:qFormat/>
    <w:uiPriority w:val="39"/>
    <w:pPr>
      <w:widowControl/>
      <w:spacing w:before="480" w:after="0" w:line="276" w:lineRule="auto"/>
      <w:jc w:val="left"/>
      <w:outlineLvl w:val="9"/>
    </w:pPr>
    <w:rPr>
      <w:rFonts w:asciiTheme="majorHAnsi" w:hAnsiTheme="majorHAnsi" w:eastAsiaTheme="majorEastAsia" w:cstheme="majorBidi"/>
      <w:color w:val="376092" w:themeColor="accent1" w:themeShade="BF"/>
      <w:kern w:val="0"/>
      <w:sz w:val="28"/>
      <w:szCs w:val="28"/>
    </w:rPr>
  </w:style>
  <w:style w:type="paragraph" w:styleId="26">
    <w:name w:val="No Spacing"/>
    <w:link w:val="27"/>
    <w:qFormat/>
    <w:uiPriority w:val="1"/>
    <w:rPr>
      <w:rFonts w:asciiTheme="minorHAnsi" w:hAnsiTheme="minorHAnsi" w:eastAsiaTheme="minorEastAsia" w:cstheme="minorBidi"/>
      <w:kern w:val="0"/>
      <w:sz w:val="22"/>
      <w:szCs w:val="22"/>
      <w:lang w:val="en-US" w:eastAsia="zh-CN" w:bidi="ar-SA"/>
    </w:rPr>
  </w:style>
  <w:style w:type="character" w:customStyle="1" w:styleId="27">
    <w:name w:val="无间隔 Char"/>
    <w:basedOn w:val="18"/>
    <w:link w:val="26"/>
    <w:qFormat/>
    <w:uiPriority w:val="1"/>
    <w:rPr>
      <w:kern w:val="0"/>
      <w:sz w:val="22"/>
    </w:rPr>
  </w:style>
  <w:style w:type="character" w:customStyle="1" w:styleId="28">
    <w:name w:val="MTEquationSection"/>
    <w:basedOn w:val="18"/>
    <w:qFormat/>
    <w:uiPriority w:val="0"/>
    <w:rPr>
      <w:vanish/>
      <w:color w:val="FF0000"/>
    </w:rPr>
  </w:style>
  <w:style w:type="paragraph" w:customStyle="1" w:styleId="29">
    <w:name w:val="MTDisplayEquation"/>
    <w:basedOn w:val="23"/>
    <w:next w:val="1"/>
    <w:link w:val="31"/>
    <w:qFormat/>
    <w:uiPriority w:val="0"/>
    <w:pPr>
      <w:tabs>
        <w:tab w:val="center" w:pos="4160"/>
        <w:tab w:val="right" w:pos="8300"/>
      </w:tabs>
      <w:ind w:firstLine="480"/>
    </w:pPr>
    <w:rPr>
      <w:rFonts w:ascii="微软雅黑" w:hAnsi="微软雅黑" w:eastAsia="微软雅黑"/>
      <w:szCs w:val="24"/>
    </w:rPr>
  </w:style>
  <w:style w:type="character" w:customStyle="1" w:styleId="30">
    <w:name w:val="列出段落 Char"/>
    <w:basedOn w:val="18"/>
    <w:link w:val="23"/>
    <w:qFormat/>
    <w:uiPriority w:val="34"/>
  </w:style>
  <w:style w:type="character" w:customStyle="1" w:styleId="31">
    <w:name w:val="MTDisplayEquation Char"/>
    <w:basedOn w:val="30"/>
    <w:link w:val="29"/>
    <w:qFormat/>
    <w:uiPriority w:val="0"/>
    <w:rPr>
      <w:rFonts w:ascii="微软雅黑" w:hAnsi="微软雅黑" w:eastAsia="微软雅黑"/>
      <w:sz w:val="24"/>
      <w:szCs w:val="24"/>
    </w:rPr>
  </w:style>
  <w:style w:type="character" w:customStyle="1" w:styleId="32">
    <w:name w:val="标题 2 Char"/>
    <w:basedOn w:val="18"/>
    <w:link w:val="3"/>
    <w:qFormat/>
    <w:uiPriority w:val="9"/>
    <w:rPr>
      <w:rFonts w:ascii="Times New Roman" w:hAnsi="Times New Roman" w:eastAsiaTheme="majorEastAsia" w:cstheme="majorBidi"/>
      <w:b/>
      <w:bCs/>
      <w:sz w:val="28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eader" Target="header4.xml"/><Relationship Id="rId8" Type="http://schemas.openxmlformats.org/officeDocument/2006/relationships/footer" Target="footer3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3.xml"/><Relationship Id="rId4" Type="http://schemas.openxmlformats.org/officeDocument/2006/relationships/header" Target="header2.xml"/><Relationship Id="rId37" Type="http://schemas.openxmlformats.org/officeDocument/2006/relationships/fontTable" Target="fontTable.xml"/><Relationship Id="rId36" Type="http://schemas.openxmlformats.org/officeDocument/2006/relationships/customXml" Target="../customXml/item2.xml"/><Relationship Id="rId35" Type="http://schemas.openxmlformats.org/officeDocument/2006/relationships/numbering" Target="numbering.xml"/><Relationship Id="rId34" Type="http://schemas.openxmlformats.org/officeDocument/2006/relationships/customXml" Target="../customXml/item1.xml"/><Relationship Id="rId33" Type="http://schemas.openxmlformats.org/officeDocument/2006/relationships/image" Target="media/image12.png"/><Relationship Id="rId32" Type="http://schemas.openxmlformats.org/officeDocument/2006/relationships/image" Target="media/image11.png"/><Relationship Id="rId31" Type="http://schemas.openxmlformats.org/officeDocument/2006/relationships/image" Target="media/image10.png"/><Relationship Id="rId30" Type="http://schemas.openxmlformats.org/officeDocument/2006/relationships/image" Target="media/image9.png"/><Relationship Id="rId3" Type="http://schemas.openxmlformats.org/officeDocument/2006/relationships/header" Target="header1.xml"/><Relationship Id="rId29" Type="http://schemas.openxmlformats.org/officeDocument/2006/relationships/image" Target="media/image8.png"/><Relationship Id="rId28" Type="http://schemas.openxmlformats.org/officeDocument/2006/relationships/image" Target="media/image7.png"/><Relationship Id="rId27" Type="http://schemas.openxmlformats.org/officeDocument/2006/relationships/image" Target="media/image6.png"/><Relationship Id="rId26" Type="http://schemas.openxmlformats.org/officeDocument/2006/relationships/image" Target="media/image5.png"/><Relationship Id="rId25" Type="http://schemas.openxmlformats.org/officeDocument/2006/relationships/image" Target="media/image4.png"/><Relationship Id="rId24" Type="http://schemas.openxmlformats.org/officeDocument/2006/relationships/image" Target="media/image3.png"/><Relationship Id="rId23" Type="http://schemas.openxmlformats.org/officeDocument/2006/relationships/image" Target="media/image2.png"/><Relationship Id="rId22" Type="http://schemas.openxmlformats.org/officeDocument/2006/relationships/image" Target="media/image1.png"/><Relationship Id="rId21" Type="http://schemas.openxmlformats.org/officeDocument/2006/relationships/theme" Target="theme/theme1.xml"/><Relationship Id="rId20" Type="http://schemas.openxmlformats.org/officeDocument/2006/relationships/footer" Target="footer8.xml"/><Relationship Id="rId2" Type="http://schemas.openxmlformats.org/officeDocument/2006/relationships/settings" Target="settings.xml"/><Relationship Id="rId19" Type="http://schemas.openxmlformats.org/officeDocument/2006/relationships/header" Target="header10.xml"/><Relationship Id="rId18" Type="http://schemas.openxmlformats.org/officeDocument/2006/relationships/footer" Target="footer7.xml"/><Relationship Id="rId17" Type="http://schemas.openxmlformats.org/officeDocument/2006/relationships/header" Target="header9.xml"/><Relationship Id="rId16" Type="http://schemas.openxmlformats.org/officeDocument/2006/relationships/header" Target="header8.xml"/><Relationship Id="rId15" Type="http://schemas.openxmlformats.org/officeDocument/2006/relationships/footer" Target="footer6.xml"/><Relationship Id="rId14" Type="http://schemas.openxmlformats.org/officeDocument/2006/relationships/footer" Target="footer5.xml"/><Relationship Id="rId13" Type="http://schemas.openxmlformats.org/officeDocument/2006/relationships/header" Target="header7.xml"/><Relationship Id="rId12" Type="http://schemas.openxmlformats.org/officeDocument/2006/relationships/header" Target="header6.xml"/><Relationship Id="rId11" Type="http://schemas.openxmlformats.org/officeDocument/2006/relationships/footer" Target="footer4.xml"/><Relationship Id="rId10" Type="http://schemas.openxmlformats.org/officeDocument/2006/relationships/header" Target="header5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</customSectProps>
  <customShpExts>
    <customShpInfo spid="_x0000_s1026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62146F4-3BC4-4381-BDCB-7E9264FF0DA1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13</Pages>
  <Words>335</Words>
  <Characters>1913</Characters>
  <Lines>15</Lines>
  <Paragraphs>4</Paragraphs>
  <TotalTime>4</TotalTime>
  <ScaleCrop>false</ScaleCrop>
  <LinksUpToDate>false</LinksUpToDate>
  <CharactersWithSpaces>2244</CharactersWithSpaces>
  <Application>WPS Office_11.1.0.9995_F1E327BC-269C-435d-A152-05C5408002CA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2020-03-12T02:22:00Z</dcterms:created>
  <dc:creator>XD</dc:creator>
  <cp:lastModifiedBy>阳光夏季</cp:lastModifiedBy>
  <cp:lastPrinted>2020-03-16T04:45:00Z</cp:lastPrinted>
  <dcterms:modified xsi:type="dcterms:W3CDTF">2021-07-02T16:53:22Z</dcterms:modified>
  <cp:revision>473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EquationSection">
    <vt:lpwstr>1</vt:lpwstr>
  </property>
  <property fmtid="{D5CDD505-2E9C-101B-9397-08002B2CF9AE}" pid="3" name="MTWinEqns">
    <vt:bool>true</vt:bool>
  </property>
  <property fmtid="{D5CDD505-2E9C-101B-9397-08002B2CF9AE}" pid="4" name="MTEquationNumber2">
    <vt:lpwstr>(#E1)</vt:lpwstr>
  </property>
  <property fmtid="{D5CDD505-2E9C-101B-9397-08002B2CF9AE}" pid="5" name="KSOProductBuildVer">
    <vt:lpwstr>2052-11.1.0.9995</vt:lpwstr>
  </property>
</Properties>
</file>