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left"/>
        <w:rPr>
          <w:rFonts w:hint="eastAsia" w:ascii="Times New Roman" w:hAnsi="Times New Roman"/>
          <w:sz w:val="24"/>
          <w:szCs w:val="24"/>
        </w:rPr>
      </w:pPr>
      <w:r>
        <w:rPr>
          <w:rFonts w:hint="eastAsia" w:ascii="Times New Roman" w:hAnsi="Times New Roman"/>
          <w:sz w:val="24"/>
          <w:szCs w:val="24"/>
        </w:rPr>
        <w:t xml:space="preserve">本科毕业设计规范格式             </w:t>
      </w:r>
    </w:p>
    <w:p>
      <w:pPr>
        <w:kinsoku w:val="0"/>
        <w:overflowPunct w:val="0"/>
        <w:spacing w:line="460" w:lineRule="exact"/>
        <w:rPr>
          <w:rFonts w:hint="eastAsia" w:ascii="Times New Roman" w:hAnsi="Times New Roman"/>
          <w:szCs w:val="21"/>
        </w:rPr>
      </w:pPr>
      <w:r>
        <w:rPr>
          <w:rFonts w:hint="eastAsia" w:ascii="Times New Roman" w:hAnsi="Times New Roman"/>
          <w:sz w:val="24"/>
          <w:szCs w:val="24"/>
        </w:rPr>
        <w:t xml:space="preserve">                   </w:t>
      </w:r>
      <w:r>
        <w:rPr>
          <w:rFonts w:hint="eastAsia" w:ascii="Times New Roman" w:hAnsi="Times New Roman"/>
          <w:szCs w:val="21"/>
        </w:rPr>
        <w:t xml:space="preserve">                        </w:t>
      </w:r>
      <w:r>
        <w:rPr>
          <w:rFonts w:hint="eastAsia" w:ascii="黑体" w:hAnsi="Times New Roman" w:eastAsia="黑体"/>
          <w:szCs w:val="21"/>
        </w:rPr>
        <w:t>学号</w:t>
      </w:r>
      <w:r>
        <w:rPr>
          <w:rFonts w:hint="eastAsia" w:ascii="黑体" w:hAnsi="黑体" w:eastAsia="黑体"/>
          <w:szCs w:val="21"/>
          <w:u w:val="single"/>
        </w:rPr>
        <w:t xml:space="preserve">                 </w:t>
      </w:r>
    </w:p>
    <w:p>
      <w:pPr>
        <w:kinsoku w:val="0"/>
        <w:overflowPunct w:val="0"/>
        <w:spacing w:line="460" w:lineRule="exact"/>
        <w:rPr>
          <w:rFonts w:hint="eastAsia" w:ascii="Times New Roman" w:hAnsi="Times New Roman"/>
          <w:szCs w:val="21"/>
        </w:rPr>
      </w:pPr>
      <w:r>
        <w:rPr>
          <w:rFonts w:hint="eastAsia" w:ascii="Times New Roman" w:hAnsi="Times New Roman"/>
          <w:szCs w:val="21"/>
        </w:rPr>
        <w:t xml:space="preserve">                                              </w:t>
      </w:r>
      <w:r>
        <w:rPr>
          <w:rFonts w:hint="eastAsia" w:ascii="黑体" w:hAnsi="Times New Roman" w:eastAsia="黑体"/>
          <w:szCs w:val="21"/>
        </w:rPr>
        <w:t>年级</w:t>
      </w:r>
      <w:r>
        <w:rPr>
          <w:rFonts w:hint="eastAsia" w:ascii="黑体" w:hAnsi="黑体" w:eastAsia="黑体"/>
          <w:szCs w:val="21"/>
          <w:u w:val="single"/>
        </w:rPr>
        <w:t xml:space="preserve">                 </w:t>
      </w:r>
    </w:p>
    <w:p>
      <w:pPr>
        <w:spacing w:line="460" w:lineRule="exact"/>
        <w:rPr>
          <w:rFonts w:hint="eastAsia" w:ascii="楷体_GB2312" w:hAnsi="Times New Roman" w:eastAsia="楷体_GB2312"/>
          <w:szCs w:val="21"/>
        </w:rPr>
      </w:pPr>
      <w:r>
        <w:rPr>
          <w:rFonts w:hint="eastAsia" w:ascii="Times New Roman" w:hAnsi="Times New Roman"/>
          <w:sz w:val="24"/>
          <w:szCs w:val="24"/>
        </w:rPr>
        <w:t xml:space="preserve">                                                      </w:t>
      </w:r>
      <w:r>
        <w:rPr>
          <w:rFonts w:hint="eastAsia" w:ascii="楷体_GB2312" w:hAnsi="Times New Roman" w:eastAsia="楷体_GB2312"/>
          <w:szCs w:val="21"/>
        </w:rPr>
        <w:t>（黑体5号）</w:t>
      </w:r>
    </w:p>
    <w:p>
      <w:pPr>
        <w:rPr>
          <w:rFonts w:hint="eastAsia" w:ascii="Times New Roman" w:hAnsi="Times New Roman"/>
          <w:sz w:val="24"/>
          <w:szCs w:val="24"/>
        </w:rPr>
      </w:pPr>
    </w:p>
    <w:p>
      <w:pPr>
        <w:rPr>
          <w:rFonts w:hint="eastAsia" w:ascii="Times New Roman" w:hAnsi="Times New Roman"/>
          <w:sz w:val="24"/>
          <w:szCs w:val="24"/>
        </w:rPr>
      </w:pPr>
      <w:r>
        <w:pict>
          <v:shape id="文本框 6" o:spid="_x0000_s1026" o:spt="202" type="#_x0000_t202" style="position:absolute;left:0pt;margin-left:9pt;margin-top:0pt;height:85.95pt;width:374.15pt;z-index:251660288;mso-width-relative:page;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">
            <v:path/>
            <v:fill focussize="0,0"/>
            <v:stroke color="#FFFFFF" joinstyle="miter"/>
            <v:imagedata o:title=""/>
            <o:lock v:ext="edit"/>
            <v:textbox>
              <w:txbxContent>
                <w:p>
                  <w:r>
                    <w:drawing>
                      <wp:inline distT="0" distB="0" distL="0" distR="0">
                        <wp:extent cx="4562475" cy="942975"/>
                        <wp:effectExtent l="19050" t="0" r="9525" b="0"/>
                        <wp:docPr id="6" name="图片 5" descr="说明: 河海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说明: 河海大学"/>
                                <pic:cNvPicPr>
                                  <a:picLocks noChangeAspect="1" noChangeArrowheads="1"/>
                                </pic:cNvPicPr>
                              </pic:nvPicPr>
                              <pic:blipFill>
                                <a:blip r:embed="rId10"/>
                                <a:srcRect/>
                                <a:stretch>
                                  <a:fillRect/>
                                </a:stretch>
                              </pic:blipFill>
                              <pic:spPr>
                                <a:xfrm>
                                  <a:off x="0" y="0"/>
                                  <a:ext cx="4562475" cy="942975"/>
                                </a:xfrm>
                                <a:prstGeom prst="rect">
                                  <a:avLst/>
                                </a:prstGeom>
                                <a:noFill/>
                                <a:ln w="9525">
                                  <a:noFill/>
                                  <a:miter lim="800000"/>
                                  <a:headEnd/>
                                  <a:tailEnd/>
                                </a:ln>
                              </pic:spPr>
                            </pic:pic>
                          </a:graphicData>
                        </a:graphic>
                      </wp:inline>
                    </w:drawing>
                  </w:r>
                </w:p>
              </w:txbxContent>
            </v:textbox>
          </v:shape>
        </w:pict>
      </w: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rPr>
          <w:rFonts w:hint="eastAsia" w:ascii="Times New Roman" w:hAnsi="Times New Roman"/>
          <w:sz w:val="24"/>
          <w:szCs w:val="24"/>
        </w:rPr>
      </w:pPr>
    </w:p>
    <w:p>
      <w:pPr>
        <w:jc w:val="center"/>
        <w:rPr>
          <w:rFonts w:hint="eastAsia" w:ascii="Times New Roman" w:hAnsi="Times New Roman"/>
          <w:b/>
          <w:bCs/>
          <w:sz w:val="48"/>
          <w:szCs w:val="24"/>
        </w:rPr>
      </w:pPr>
    </w:p>
    <w:p>
      <w:pPr>
        <w:jc w:val="center"/>
        <w:rPr>
          <w:rFonts w:hint="eastAsia" w:ascii="宋体" w:hAnsi="宋体"/>
          <w:b/>
          <w:bCs/>
          <w:sz w:val="52"/>
          <w:szCs w:val="52"/>
        </w:rPr>
      </w:pPr>
      <w:r>
        <w:rPr>
          <w:rFonts w:hint="eastAsia" w:ascii="宋体" w:hAnsi="宋体"/>
          <w:b/>
          <w:bCs/>
          <w:sz w:val="52"/>
          <w:szCs w:val="52"/>
        </w:rPr>
        <w:t>本科毕业设计</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（1号宋体居中）</w:t>
      </w:r>
    </w:p>
    <w:p>
      <w:pPr>
        <w:jc w:val="center"/>
        <w:rPr>
          <w:rFonts w:hint="eastAsia" w:ascii="楷体_GB2312" w:hAnsi="宋体" w:eastAsia="楷体_GB2312"/>
          <w:szCs w:val="21"/>
        </w:rPr>
      </w:pPr>
    </w:p>
    <w:p>
      <w:pPr>
        <w:spacing w:line="640" w:lineRule="exact"/>
        <w:jc w:val="center"/>
        <w:rPr>
          <w:rFonts w:hint="eastAsia" w:ascii="黑体" w:hAnsi="Times New Roman" w:eastAsia="黑体"/>
          <w:b/>
          <w:sz w:val="44"/>
          <w:szCs w:val="44"/>
        </w:rPr>
      </w:pPr>
      <w:r>
        <w:rPr>
          <w:rFonts w:hint="eastAsia" w:ascii="黑体" w:hAnsi="Times New Roman" w:eastAsia="黑体"/>
          <w:b/>
          <w:sz w:val="44"/>
          <w:szCs w:val="44"/>
        </w:rPr>
        <w:t>智能物流监控系统的数据平台技术研究</w:t>
      </w:r>
    </w:p>
    <w:p>
      <w:pPr>
        <w:jc w:val="center"/>
        <w:rPr>
          <w:rFonts w:hint="eastAsia" w:ascii="楷体_GB2312" w:hAnsi="宋体" w:eastAsia="楷体_GB2312"/>
          <w:szCs w:val="21"/>
        </w:rPr>
      </w:pPr>
      <w:r>
        <w:rPr>
          <w:rFonts w:ascii="Times New Roman" w:hAnsi="Times New Roman"/>
          <w:sz w:val="48"/>
          <w:szCs w:val="24"/>
        </w:rPr>
        <w:tab/>
      </w:r>
      <w:r>
        <w:rPr>
          <w:rFonts w:hint="eastAsia" w:ascii="楷体_GB2312" w:hAnsi="宋体" w:eastAsia="楷体_GB2312"/>
          <w:szCs w:val="21"/>
        </w:rPr>
        <w:t>（2号黑体居中加粗，标题行间距为32磅）</w:t>
      </w:r>
    </w:p>
    <w:p>
      <w:pPr>
        <w:tabs>
          <w:tab w:val="left" w:pos="2180"/>
        </w:tabs>
        <w:rPr>
          <w:rFonts w:hint="eastAsia" w:ascii="Times New Roman" w:hAnsi="Times New Roman"/>
          <w:sz w:val="48"/>
          <w:szCs w:val="24"/>
        </w:rPr>
      </w:pPr>
    </w:p>
    <w:tbl>
      <w:tblPr>
        <w:tblStyle w:val="8"/>
        <w:tblW w:w="6480" w:type="dxa"/>
        <w:tblInd w:w="1548" w:type="dxa"/>
        <w:tblLayout w:type="fixed"/>
        <w:tblCellMar>
          <w:top w:w="0" w:type="dxa"/>
          <w:left w:w="108" w:type="dxa"/>
          <w:bottom w:w="0" w:type="dxa"/>
          <w:right w:w="108" w:type="dxa"/>
        </w:tblCellMar>
      </w:tblPr>
      <w:tblGrid>
        <w:gridCol w:w="5760"/>
        <w:gridCol w:w="720"/>
      </w:tblGrid>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专    业</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48"/>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姓    名</w:t>
            </w:r>
            <w:r>
              <w:rPr>
                <w:rFonts w:hint="eastAsia" w:ascii="宋体" w:hAnsi="宋体"/>
                <w:sz w:val="30"/>
                <w:szCs w:val="30"/>
                <w:u w:val="single"/>
              </w:rPr>
              <w:t xml:space="preserve">                    </w:t>
            </w:r>
            <w:r>
              <w:rPr>
                <w:rFonts w:hint="eastAsia" w:ascii="黑体" w:hAnsi="Times New Roman" w:eastAsia="黑体"/>
                <w:b/>
                <w:bCs/>
                <w:sz w:val="32"/>
                <w:szCs w:val="24"/>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Times New Roman" w:hAnsi="Times New Roman"/>
                <w:b/>
                <w:bCs/>
                <w:sz w:val="32"/>
                <w:szCs w:val="24"/>
              </w:rPr>
            </w:pPr>
            <w:r>
              <w:rPr>
                <w:rFonts w:hint="eastAsia" w:ascii="黑体" w:hAnsi="Times New Roman" w:eastAsia="黑体"/>
                <w:b/>
                <w:bCs/>
                <w:sz w:val="32"/>
                <w:szCs w:val="24"/>
              </w:rPr>
              <w:t>指导教师</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r>
        <w:tblPrEx>
          <w:tblLayout w:type="fixed"/>
          <w:tblCellMar>
            <w:top w:w="0" w:type="dxa"/>
            <w:left w:w="108" w:type="dxa"/>
            <w:bottom w:w="0" w:type="dxa"/>
            <w:right w:w="108" w:type="dxa"/>
          </w:tblCellMar>
        </w:tblPrEx>
        <w:tc>
          <w:tcPr>
            <w:tcW w:w="5760" w:type="dxa"/>
            <w:vAlign w:val="bottom"/>
          </w:tcPr>
          <w:p>
            <w:pPr>
              <w:tabs>
                <w:tab w:val="left" w:pos="2180"/>
              </w:tabs>
              <w:rPr>
                <w:rFonts w:hint="eastAsia" w:ascii="黑体" w:hAnsi="Times New Roman" w:eastAsia="黑体"/>
                <w:b/>
                <w:bCs/>
                <w:sz w:val="32"/>
                <w:szCs w:val="24"/>
              </w:rPr>
            </w:pPr>
            <w:r>
              <w:rPr>
                <w:rFonts w:hint="eastAsia" w:ascii="黑体" w:hAnsi="Times New Roman" w:eastAsia="黑体"/>
                <w:b/>
                <w:bCs/>
                <w:sz w:val="32"/>
                <w:szCs w:val="24"/>
              </w:rPr>
              <w:t>评 阅 人</w:t>
            </w:r>
            <w:r>
              <w:rPr>
                <w:rFonts w:hint="eastAsia" w:ascii="宋体" w:hAnsi="宋体"/>
                <w:sz w:val="30"/>
                <w:szCs w:val="30"/>
                <w:u w:val="single"/>
              </w:rPr>
              <w:t xml:space="preserve">                    </w:t>
            </w:r>
          </w:p>
        </w:tc>
        <w:tc>
          <w:tcPr>
            <w:tcW w:w="720" w:type="dxa"/>
            <w:vAlign w:val="center"/>
          </w:tcPr>
          <w:p>
            <w:pPr>
              <w:tabs>
                <w:tab w:val="left" w:pos="2180"/>
              </w:tabs>
              <w:jc w:val="center"/>
              <w:rPr>
                <w:rFonts w:hint="eastAsia" w:ascii="Times New Roman" w:hAnsi="Times New Roman"/>
                <w:b/>
                <w:bCs/>
                <w:sz w:val="32"/>
                <w:szCs w:val="24"/>
              </w:rPr>
            </w:pPr>
          </w:p>
        </w:tc>
      </w:tr>
    </w:tbl>
    <w:p>
      <w:pPr>
        <w:tabs>
          <w:tab w:val="left" w:pos="2180"/>
        </w:tabs>
        <w:jc w:val="center"/>
        <w:rPr>
          <w:rFonts w:hint="eastAsia" w:ascii="Times New Roman" w:hAnsi="Times New Roman"/>
          <w:sz w:val="48"/>
          <w:szCs w:val="24"/>
        </w:rPr>
      </w:pPr>
      <w:r>
        <w:rPr>
          <w:rFonts w:hint="eastAsia" w:ascii="楷体_GB2312" w:hAnsi="Times New Roman" w:eastAsia="楷体_GB2312"/>
          <w:szCs w:val="21"/>
        </w:rPr>
        <w:t xml:space="preserve"> （宋体小3）</w:t>
      </w:r>
    </w:p>
    <w:p>
      <w:pPr>
        <w:tabs>
          <w:tab w:val="left" w:pos="2180"/>
        </w:tabs>
        <w:rPr>
          <w:rFonts w:hint="eastAsia" w:ascii="Times New Roman" w:hAnsi="Times New Roman"/>
          <w:sz w:val="30"/>
          <w:szCs w:val="24"/>
        </w:rPr>
      </w:pP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ⅩⅩⅩⅩ年Ⅹ月</w:t>
      </w:r>
    </w:p>
    <w:p>
      <w:pPr>
        <w:tabs>
          <w:tab w:val="left" w:pos="2180"/>
        </w:tabs>
        <w:jc w:val="center"/>
        <w:rPr>
          <w:rFonts w:hint="eastAsia" w:ascii="黑体" w:hAnsi="Times New Roman" w:eastAsia="黑体"/>
          <w:b/>
          <w:bCs/>
          <w:sz w:val="32"/>
          <w:szCs w:val="24"/>
        </w:rPr>
      </w:pPr>
      <w:r>
        <w:rPr>
          <w:rFonts w:hint="eastAsia" w:ascii="黑体" w:hAnsi="Times New Roman" w:eastAsia="黑体"/>
          <w:b/>
          <w:bCs/>
          <w:sz w:val="32"/>
          <w:szCs w:val="24"/>
        </w:rPr>
        <w:t>中国   南京</w:t>
      </w:r>
    </w:p>
    <w:p>
      <w:pPr>
        <w:rPr>
          <w:rFonts w:ascii="Times New Roman" w:hAnsi="Times New Roman"/>
          <w:sz w:val="24"/>
          <w:szCs w:val="24"/>
        </w:rPr>
        <w:sectPr>
          <w:headerReference r:id="rId3" w:type="default"/>
          <w:footerReference r:id="rId4" w:type="default"/>
          <w:pgSz w:w="11906" w:h="16838"/>
          <w:pgMar w:top="1418" w:right="1701" w:bottom="1418" w:left="1701" w:header="851" w:footer="992" w:gutter="0"/>
          <w:cols w:space="425" w:num="1"/>
          <w:docGrid w:type="lines" w:linePitch="312" w:charSpace="0"/>
        </w:sectPr>
      </w:pPr>
    </w:p>
    <w:p>
      <w:pPr>
        <w:rPr>
          <w:rFonts w:hint="eastAsia" w:ascii="Times New Roman" w:hAnsi="Times New Roman"/>
          <w:sz w:val="24"/>
          <w:szCs w:val="24"/>
        </w:rPr>
      </w:pPr>
      <w:r>
        <w:rPr>
          <w:rFonts w:hint="eastAsia" w:ascii="Times New Roman" w:hAnsi="Times New Roman"/>
          <w:sz w:val="24"/>
          <w:szCs w:val="24"/>
        </w:rPr>
        <w:t xml:space="preserve">英文扉页示例： </w:t>
      </w:r>
    </w:p>
    <w:p>
      <w:pPr>
        <w:spacing w:line="460" w:lineRule="exact"/>
        <w:rPr>
          <w:rFonts w:hint="eastAsia" w:ascii="Times New Roman" w:hAnsi="Times New Roman"/>
          <w:sz w:val="24"/>
          <w:szCs w:val="24"/>
        </w:rPr>
      </w:pPr>
    </w:p>
    <w:p>
      <w:pPr>
        <w:jc w:val="center"/>
        <w:rPr>
          <w:rFonts w:ascii="Times New Roman" w:hAnsi="Times New Roman"/>
          <w:b/>
          <w:sz w:val="44"/>
          <w:szCs w:val="44"/>
        </w:rPr>
      </w:pPr>
      <w:r>
        <w:rPr>
          <w:rFonts w:ascii="Times New Roman" w:hAnsi="Times New Roman"/>
          <w:b/>
          <w:sz w:val="44"/>
          <w:szCs w:val="44"/>
        </w:rPr>
        <w:t>BACHELOR'S DEGREE THESIS</w:t>
      </w:r>
    </w:p>
    <w:p>
      <w:pPr>
        <w:jc w:val="center"/>
        <w:rPr>
          <w:rFonts w:ascii="Times New Roman" w:hAnsi="Times New Roman"/>
          <w:b/>
          <w:sz w:val="44"/>
          <w:szCs w:val="44"/>
        </w:rPr>
      </w:pPr>
      <w:r>
        <w:rPr>
          <w:rFonts w:ascii="Times New Roman" w:hAnsi="Times New Roman"/>
          <w:b/>
          <w:sz w:val="44"/>
          <w:szCs w:val="44"/>
        </w:rPr>
        <w:t xml:space="preserve"> OF HOHAI UNIVERSITY</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Times New Roman</w:t>
      </w:r>
      <w:r>
        <w:rPr>
          <w:rFonts w:hint="eastAsia" w:ascii="楷体_GB2312" w:hAnsi="宋体" w:eastAsia="楷体_GB2312"/>
          <w:szCs w:val="21"/>
        </w:rPr>
        <w:t xml:space="preserve"> 2号粗体居中）</w:t>
      </w: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hint="eastAsia" w:ascii="宋体" w:hAnsi="宋体"/>
          <w:szCs w:val="21"/>
        </w:rPr>
      </w:pPr>
    </w:p>
    <w:p>
      <w:pPr>
        <w:jc w:val="center"/>
        <w:rPr>
          <w:rFonts w:ascii="Times New Roman" w:hAnsi="Times New Roman"/>
          <w:b/>
          <w:sz w:val="44"/>
          <w:szCs w:val="44"/>
        </w:rPr>
      </w:pPr>
      <w:r>
        <w:rPr>
          <w:rFonts w:ascii="Times New Roman" w:hAnsi="Times New Roman"/>
          <w:b/>
          <w:sz w:val="44"/>
          <w:szCs w:val="44"/>
        </w:rPr>
        <w:t>Writing the title of the paper in English here</w:t>
      </w:r>
    </w:p>
    <w:p>
      <w:pPr>
        <w:jc w:val="center"/>
        <w:rPr>
          <w:rFonts w:hint="eastAsia" w:ascii="楷体_GB2312" w:hAnsi="宋体" w:eastAsia="楷体_GB2312"/>
          <w:szCs w:val="21"/>
        </w:rPr>
      </w:pPr>
      <w:r>
        <w:rPr>
          <w:rFonts w:hint="eastAsia" w:ascii="楷体_GB2312" w:hAnsi="宋体" w:eastAsia="楷体_GB2312"/>
          <w:szCs w:val="21"/>
        </w:rPr>
        <w:t>（</w:t>
      </w:r>
      <w:r>
        <w:rPr>
          <w:rFonts w:hint="eastAsia" w:ascii="Times New Roman" w:hAnsi="Times New Roman" w:eastAsia="楷体_GB2312"/>
          <w:szCs w:val="21"/>
        </w:rPr>
        <w:t xml:space="preserve">Times New Roman </w:t>
      </w:r>
      <w:r>
        <w:rPr>
          <w:rFonts w:hint="eastAsia" w:ascii="楷体_GB2312" w:hAnsi="宋体" w:eastAsia="楷体_GB2312"/>
          <w:szCs w:val="21"/>
        </w:rPr>
        <w:t>2号粗体居中）</w:t>
      </w:r>
    </w:p>
    <w:p>
      <w:pPr>
        <w:jc w:val="center"/>
        <w:rPr>
          <w:rFonts w:hint="eastAsia" w:ascii="宋体" w:hAnsi="宋体"/>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Cs w:val="21"/>
        </w:rPr>
      </w:pPr>
    </w:p>
    <w:p>
      <w:pPr>
        <w:spacing w:line="480" w:lineRule="auto"/>
        <w:rPr>
          <w:rFonts w:hint="eastAsia" w:ascii="Times New Roman" w:hAnsi="Times New Roman"/>
          <w:szCs w:val="21"/>
        </w:rPr>
      </w:pPr>
    </w:p>
    <w:p>
      <w:pPr>
        <w:spacing w:line="480" w:lineRule="auto"/>
        <w:jc w:val="center"/>
        <w:rPr>
          <w:rFonts w:hint="eastAsia" w:ascii="Times New Roman" w:hAnsi="Times New Roman"/>
          <w:sz w:val="28"/>
          <w:szCs w:val="28"/>
        </w:rPr>
      </w:pPr>
      <w:r>
        <w:rPr>
          <w:rFonts w:hint="eastAsia" w:ascii="Times New Roman" w:hAnsi="Times New Roman"/>
          <w:sz w:val="28"/>
          <w:szCs w:val="28"/>
        </w:rPr>
        <w:t>College    ：XXX XXX</w:t>
      </w:r>
    </w:p>
    <w:p>
      <w:pPr>
        <w:spacing w:line="480" w:lineRule="auto"/>
        <w:jc w:val="center"/>
        <w:rPr>
          <w:rFonts w:hint="eastAsia" w:ascii="Times New Roman" w:hAnsi="Times New Roman"/>
          <w:sz w:val="28"/>
          <w:szCs w:val="28"/>
        </w:rPr>
      </w:pPr>
      <w:r>
        <w:rPr>
          <w:rFonts w:hint="eastAsia" w:ascii="Times New Roman" w:hAnsi="Times New Roman"/>
          <w:sz w:val="28"/>
          <w:szCs w:val="28"/>
        </w:rPr>
        <w:t>Subject    ：XXX XXX</w:t>
      </w:r>
    </w:p>
    <w:p>
      <w:pPr>
        <w:spacing w:line="480" w:lineRule="auto"/>
        <w:ind w:firstLine="2800" w:firstLineChars="1000"/>
        <w:rPr>
          <w:rFonts w:hint="eastAsia" w:ascii="Times New Roman" w:hAnsi="Times New Roman"/>
          <w:sz w:val="28"/>
          <w:szCs w:val="28"/>
        </w:rPr>
      </w:pPr>
      <w:r>
        <w:rPr>
          <w:rFonts w:hint="eastAsia" w:ascii="Times New Roman" w:hAnsi="Times New Roman"/>
          <w:sz w:val="28"/>
          <w:szCs w:val="28"/>
        </w:rPr>
        <w:t>Name     ：  X X X</w:t>
      </w:r>
    </w:p>
    <w:p>
      <w:pPr>
        <w:spacing w:line="480" w:lineRule="auto"/>
        <w:jc w:val="center"/>
        <w:rPr>
          <w:rFonts w:hint="eastAsia" w:ascii="Times New Roman" w:hAnsi="Times New Roman"/>
          <w:sz w:val="28"/>
          <w:szCs w:val="28"/>
        </w:rPr>
      </w:pPr>
      <w:r>
        <w:rPr>
          <w:rFonts w:hint="eastAsia" w:ascii="Times New Roman" w:hAnsi="Times New Roman"/>
          <w:sz w:val="28"/>
          <w:szCs w:val="28"/>
        </w:rPr>
        <w:t xml:space="preserve">        Directed by ：  XXX   Professor</w:t>
      </w:r>
    </w:p>
    <w:p>
      <w:pPr>
        <w:spacing w:line="480" w:lineRule="auto"/>
        <w:jc w:val="center"/>
        <w:rPr>
          <w:rFonts w:hint="eastAsia" w:ascii="楷体_GB2312" w:hAnsi="Times New Roman" w:eastAsia="楷体_GB2312"/>
          <w:szCs w:val="21"/>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Times New Roman" w:hAnsi="Times New Roman" w:eastAsia="楷体_GB2312"/>
          <w:szCs w:val="21"/>
        </w:rPr>
        <w:t xml:space="preserve">  </w:t>
      </w:r>
      <w:r>
        <w:rPr>
          <w:rFonts w:hint="eastAsia" w:ascii="楷体_GB2312" w:hAnsi="Times New Roman" w:eastAsia="楷体_GB2312"/>
          <w:szCs w:val="21"/>
        </w:rPr>
        <w:t>4号居中）</w:t>
      </w:r>
    </w:p>
    <w:p>
      <w:pPr>
        <w:jc w:val="center"/>
        <w:rPr>
          <w:rFonts w:hint="eastAsia" w:ascii="Times New Roman" w:hAnsi="Times New Roman"/>
          <w:szCs w:val="21"/>
        </w:rPr>
      </w:pPr>
    </w:p>
    <w:p>
      <w:pPr>
        <w:jc w:val="center"/>
        <w:rPr>
          <w:rFonts w:hint="eastAsia" w:ascii="Times New Roman" w:hAnsi="Times New Roman"/>
          <w:szCs w:val="21"/>
        </w:rPr>
      </w:pPr>
    </w:p>
    <w:p>
      <w:pPr>
        <w:jc w:val="center"/>
        <w:rPr>
          <w:rFonts w:hint="eastAsia" w:ascii="Times New Roman" w:hAnsi="Times New Roman"/>
          <w:sz w:val="36"/>
          <w:szCs w:val="36"/>
        </w:rPr>
      </w:pPr>
      <w:r>
        <w:rPr>
          <w:rFonts w:hint="eastAsia" w:ascii="Times New Roman" w:hAnsi="Times New Roman"/>
          <w:sz w:val="36"/>
          <w:szCs w:val="36"/>
        </w:rPr>
        <w:t>NANJING CHINA</w:t>
      </w:r>
    </w:p>
    <w:p>
      <w:pPr>
        <w:jc w:val="center"/>
        <w:rPr>
          <w:rFonts w:hint="eastAsia" w:ascii="Times New Roman" w:hAnsi="Times New Roman"/>
          <w:sz w:val="28"/>
          <w:szCs w:val="28"/>
        </w:rPr>
      </w:pPr>
      <w:r>
        <w:rPr>
          <w:rFonts w:hint="eastAsia" w:ascii="楷体_GB2312" w:hAnsi="Times New Roman" w:eastAsia="楷体_GB2312"/>
          <w:szCs w:val="21"/>
        </w:rPr>
        <w:t>（</w:t>
      </w:r>
      <w:r>
        <w:rPr>
          <w:rFonts w:hint="eastAsia" w:ascii="Times New Roman" w:hAnsi="Times New Roman" w:eastAsia="楷体_GB2312"/>
          <w:szCs w:val="21"/>
        </w:rPr>
        <w:t>T</w:t>
      </w:r>
      <w:r>
        <w:rPr>
          <w:rFonts w:ascii="Times New Roman" w:hAnsi="Times New Roman" w:eastAsia="楷体_GB2312"/>
          <w:szCs w:val="21"/>
        </w:rPr>
        <w:t xml:space="preserve">imes </w:t>
      </w:r>
      <w:r>
        <w:rPr>
          <w:rFonts w:hint="eastAsia" w:ascii="Times New Roman" w:hAnsi="Times New Roman" w:eastAsia="楷体_GB2312"/>
          <w:szCs w:val="21"/>
        </w:rPr>
        <w:t>N</w:t>
      </w:r>
      <w:r>
        <w:rPr>
          <w:rFonts w:ascii="Times New Roman" w:hAnsi="Times New Roman" w:eastAsia="楷体_GB2312"/>
          <w:szCs w:val="21"/>
        </w:rPr>
        <w:t xml:space="preserve">ew </w:t>
      </w:r>
      <w:r>
        <w:rPr>
          <w:rFonts w:hint="eastAsia" w:ascii="Times New Roman" w:hAnsi="Times New Roman" w:eastAsia="楷体_GB2312"/>
          <w:szCs w:val="21"/>
        </w:rPr>
        <w:t>R</w:t>
      </w:r>
      <w:r>
        <w:rPr>
          <w:rFonts w:ascii="Times New Roman" w:hAnsi="Times New Roman" w:eastAsia="楷体_GB2312"/>
          <w:szCs w:val="21"/>
        </w:rPr>
        <w:t>oman</w:t>
      </w:r>
      <w:r>
        <w:rPr>
          <w:rFonts w:hint="eastAsia" w:ascii="楷体_GB2312" w:hAnsi="Times New Roman" w:eastAsia="楷体_GB2312"/>
          <w:szCs w:val="21"/>
        </w:rPr>
        <w:t>小2号居中）</w:t>
      </w:r>
    </w:p>
    <w:p>
      <w:pPr>
        <w:tabs>
          <w:tab w:val="left" w:pos="2180"/>
        </w:tabs>
        <w:jc w:val="center"/>
        <w:rPr>
          <w:rFonts w:hint="eastAsia" w:ascii="黑体" w:hAnsi="Times New Roman" w:eastAsia="黑体"/>
          <w:b/>
          <w:bCs/>
          <w:sz w:val="32"/>
          <w:szCs w:val="24"/>
        </w:rPr>
      </w:pPr>
    </w:p>
    <w:p>
      <w:pPr>
        <w:tabs>
          <w:tab w:val="left" w:pos="2180"/>
        </w:tabs>
        <w:jc w:val="center"/>
        <w:rPr>
          <w:rFonts w:hint="eastAsia" w:ascii="Times New Roman" w:hAnsi="Times New Roman"/>
          <w:szCs w:val="24"/>
        </w:rPr>
      </w:pPr>
    </w:p>
    <w:p>
      <w:pPr>
        <w:tabs>
          <w:tab w:val="left" w:pos="2180"/>
        </w:tabs>
        <w:jc w:val="center"/>
        <w:rPr>
          <w:rFonts w:hint="eastAsia" w:ascii="Times New Roman" w:hAnsi="Times New Roman"/>
          <w:szCs w:val="24"/>
        </w:rPr>
      </w:pPr>
    </w:p>
    <w:p>
      <w:pPr>
        <w:spacing w:line="460" w:lineRule="exact"/>
        <w:rPr>
          <w:rFonts w:hint="eastAsia" w:ascii="Times New Roman" w:hAnsi="Times New Roman"/>
          <w:sz w:val="24"/>
          <w:szCs w:val="24"/>
        </w:rPr>
      </w:pPr>
    </w:p>
    <w:p>
      <w:pPr>
        <w:spacing w:line="460" w:lineRule="exact"/>
        <w:rPr>
          <w:rFonts w:hint="eastAsia" w:ascii="宋体" w:hAnsi="宋体"/>
          <w:sz w:val="18"/>
          <w:szCs w:val="18"/>
        </w:rPr>
      </w:pPr>
      <w:r>
        <w:rPr>
          <w:rFonts w:hint="eastAsia" w:ascii="Times New Roman" w:hAnsi="Times New Roman"/>
          <w:sz w:val="24"/>
          <w:szCs w:val="24"/>
        </w:rPr>
        <w:t>学术声明：</w:t>
      </w:r>
      <w:r>
        <w:rPr>
          <w:rFonts w:hint="eastAsia" w:ascii="宋体" w:hAnsi="宋体"/>
          <w:sz w:val="18"/>
          <w:szCs w:val="18"/>
        </w:rPr>
        <w:t xml:space="preserve"> </w:t>
      </w:r>
    </w:p>
    <w:p>
      <w:pPr>
        <w:spacing w:line="460" w:lineRule="exact"/>
        <w:jc w:val="center"/>
        <w:rPr>
          <w:rFonts w:hint="eastAsia" w:ascii="宋体" w:hAnsi="宋体"/>
          <w:b/>
          <w:sz w:val="44"/>
          <w:szCs w:val="44"/>
        </w:rPr>
      </w:pPr>
    </w:p>
    <w:p>
      <w:pPr>
        <w:spacing w:line="460" w:lineRule="exact"/>
        <w:rPr>
          <w:rFonts w:hint="eastAsia" w:ascii="宋体" w:hAnsi="宋体"/>
          <w:b/>
          <w:sz w:val="44"/>
          <w:szCs w:val="44"/>
        </w:rPr>
      </w:pPr>
    </w:p>
    <w:p>
      <w:pPr>
        <w:spacing w:line="460" w:lineRule="exact"/>
        <w:jc w:val="center"/>
        <w:rPr>
          <w:rFonts w:hint="eastAsia" w:ascii="宋体" w:hAnsi="宋体"/>
          <w:b/>
          <w:sz w:val="44"/>
          <w:szCs w:val="44"/>
        </w:rPr>
      </w:pPr>
      <w:r>
        <w:rPr>
          <w:rFonts w:hint="eastAsia" w:ascii="宋体" w:hAnsi="宋体"/>
          <w:b/>
          <w:sz w:val="44"/>
          <w:szCs w:val="44"/>
        </w:rPr>
        <w:t>郑 重 声 明</w:t>
      </w:r>
    </w:p>
    <w:p>
      <w:pPr>
        <w:spacing w:line="460" w:lineRule="exact"/>
        <w:jc w:val="center"/>
        <w:rPr>
          <w:rFonts w:hint="eastAsia" w:ascii="宋体" w:hAnsi="宋体"/>
          <w:b/>
          <w:sz w:val="44"/>
          <w:szCs w:val="44"/>
        </w:rPr>
      </w:pPr>
      <w:r>
        <w:rPr>
          <w:rFonts w:hint="eastAsia" w:ascii="仿宋_GB2312" w:hAnsi="宋体" w:eastAsia="仿宋_GB2312"/>
          <w:szCs w:val="21"/>
        </w:rPr>
        <w:t>（宋体粗体2号居中）</w:t>
      </w:r>
    </w:p>
    <w:p>
      <w:pPr>
        <w:spacing w:line="460" w:lineRule="exact"/>
        <w:jc w:val="left"/>
        <w:rPr>
          <w:rFonts w:hint="eastAsia" w:ascii="宋体" w:hAnsi="宋体"/>
          <w:sz w:val="24"/>
          <w:szCs w:val="24"/>
        </w:rPr>
      </w:pPr>
    </w:p>
    <w:p>
      <w:pPr>
        <w:spacing w:line="360" w:lineRule="auto"/>
        <w:ind w:firstLine="560" w:firstLineChars="200"/>
        <w:jc w:val="left"/>
        <w:rPr>
          <w:rFonts w:hint="eastAsia" w:ascii="宋体" w:hAnsi="宋体"/>
          <w:sz w:val="28"/>
          <w:szCs w:val="28"/>
        </w:rPr>
      </w:pPr>
      <w:r>
        <w:rPr>
          <w:rFonts w:hint="eastAsia" w:ascii="宋体" w:hAnsi="宋体"/>
          <w:sz w:val="28"/>
          <w:szCs w:val="28"/>
        </w:rPr>
        <w:t>本人呈交的毕业设计，是在导师的指导下，独立进行研究工作所取得的成果，所有数据、图片资料真实可靠。尽我所知，除文中已经注明引用的内容外，本设计（论文）的研究成果不包含他人享有著作权的内容。对本设计（论文）所涉及的研究工作做出贡献的其他个人和集体，均已在文中以明确的方式标明。本设计（论文）的知识产权归属于培养单位。</w:t>
      </w:r>
    </w:p>
    <w:p>
      <w:pPr>
        <w:spacing w:line="460" w:lineRule="exact"/>
        <w:jc w:val="center"/>
        <w:rPr>
          <w:rFonts w:hint="eastAsia" w:ascii="仿宋_GB2312" w:hAnsi="宋体" w:eastAsia="仿宋_GB2312"/>
          <w:szCs w:val="21"/>
        </w:rPr>
      </w:pPr>
      <w:r>
        <w:rPr>
          <w:rFonts w:hint="eastAsia" w:ascii="仿宋_GB2312" w:hAnsi="宋体" w:eastAsia="仿宋_GB2312"/>
          <w:szCs w:val="21"/>
        </w:rPr>
        <w:t>（宋体4号）</w:t>
      </w: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p>
    <w:p>
      <w:pPr>
        <w:spacing w:line="460" w:lineRule="exact"/>
        <w:jc w:val="left"/>
        <w:rPr>
          <w:rFonts w:hint="eastAsia" w:ascii="宋体" w:hAnsi="宋体"/>
          <w:sz w:val="28"/>
          <w:szCs w:val="28"/>
        </w:rPr>
      </w:pPr>
      <w:r>
        <w:rPr>
          <w:rFonts w:hint="eastAsia" w:ascii="宋体" w:hAnsi="宋体"/>
          <w:sz w:val="28"/>
          <w:szCs w:val="28"/>
        </w:rPr>
        <w:t>本人签名：</w:t>
      </w:r>
      <w:r>
        <w:rPr>
          <w:rFonts w:hint="eastAsia" w:ascii="宋体" w:hAnsi="宋体"/>
          <w:sz w:val="28"/>
          <w:szCs w:val="28"/>
          <w:u w:val="single"/>
        </w:rPr>
        <w:t xml:space="preserve">              </w:t>
      </w:r>
      <w:r>
        <w:rPr>
          <w:rFonts w:hint="eastAsia" w:ascii="宋体" w:hAnsi="宋体"/>
          <w:sz w:val="28"/>
          <w:szCs w:val="28"/>
        </w:rPr>
        <w:t xml:space="preserve">       日期：</w:t>
      </w:r>
      <w:r>
        <w:rPr>
          <w:rFonts w:hint="eastAsia" w:ascii="宋体" w:hAnsi="宋体"/>
          <w:sz w:val="28"/>
          <w:szCs w:val="28"/>
          <w:u w:val="single"/>
        </w:rPr>
        <w:t xml:space="preserve">               </w:t>
      </w: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hint="eastAsia" w:ascii="Times New Roman" w:hAnsi="Times New Roman"/>
          <w:szCs w:val="24"/>
        </w:rPr>
      </w:pPr>
    </w:p>
    <w:p>
      <w:pPr>
        <w:spacing w:line="460" w:lineRule="exact"/>
        <w:rPr>
          <w:rFonts w:ascii="Times New Roman" w:hAnsi="Times New Roman"/>
          <w:szCs w:val="24"/>
        </w:rPr>
        <w:sectPr>
          <w:pgSz w:w="11906" w:h="16838"/>
          <w:pgMar w:top="1418" w:right="1701" w:bottom="1418" w:left="1701" w:header="851" w:footer="992" w:gutter="0"/>
          <w:cols w:space="425" w:num="1"/>
          <w:docGrid w:type="lines" w:linePitch="312" w:charSpace="0"/>
        </w:sectPr>
      </w:pPr>
    </w:p>
    <w:p>
      <w:pPr>
        <w:spacing w:line="460" w:lineRule="exact"/>
        <w:rPr>
          <w:rFonts w:ascii="Times New Roman" w:hAnsi="Times New Roman"/>
          <w:sz w:val="24"/>
          <w:szCs w:val="24"/>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p>
    <w:p>
      <w:pPr>
        <w:spacing w:line="460" w:lineRule="exact"/>
        <w:rPr>
          <w:rFonts w:hint="eastAsia" w:ascii="Times New Roman" w:hAnsi="Times New Roman"/>
          <w:szCs w:val="21"/>
        </w:rPr>
      </w:pPr>
    </w:p>
    <w:p>
      <w:pPr>
        <w:spacing w:line="360" w:lineRule="auto"/>
        <w:jc w:val="center"/>
        <w:rPr>
          <w:rFonts w:ascii="楷体_GB2312" w:hAnsi="宋体" w:eastAsia="楷体_GB2312"/>
          <w:szCs w:val="21"/>
        </w:rPr>
      </w:pPr>
      <w:bookmarkStart w:id="0" w:name="_Toc352592902"/>
      <w:r>
        <w:rPr>
          <w:rFonts w:hint="eastAsia" w:ascii="黑体" w:hAnsi="Times New Roman" w:eastAsia="黑体"/>
          <w:b/>
          <w:sz w:val="36"/>
          <w:szCs w:val="36"/>
        </w:rPr>
        <w:t>第1章</w:t>
      </w:r>
      <w:r>
        <w:rPr>
          <w:rFonts w:hint="eastAsia" w:ascii="黑体" w:hAnsi="宋体" w:eastAsia="黑体"/>
          <w:b/>
          <w:sz w:val="36"/>
          <w:szCs w:val="36"/>
        </w:rPr>
        <w:t xml:space="preserve"> </w:t>
      </w:r>
      <w:r>
        <w:rPr>
          <w:rFonts w:hint="eastAsia" w:ascii="黑体" w:hAnsi="Times New Roman" w:eastAsia="黑体"/>
          <w:b/>
          <w:sz w:val="36"/>
          <w:szCs w:val="36"/>
          <w:lang w:val="en-US" w:eastAsia="zh-CN"/>
        </w:rPr>
        <w:t>引言</w:t>
      </w:r>
      <w:bookmarkEnd w:id="0"/>
    </w:p>
    <w:p>
      <w:pPr>
        <w:spacing w:line="460" w:lineRule="exact"/>
        <w:outlineLvl w:val="1"/>
        <w:rPr>
          <w:rFonts w:ascii="楷体_GB2312" w:hAnsi="宋体" w:eastAsia="楷体_GB2312"/>
          <w:szCs w:val="21"/>
        </w:rPr>
      </w:pPr>
      <w:bookmarkStart w:id="1" w:name="_Toc352592903"/>
      <w:bookmarkStart w:id="2" w:name="_Toc332402066"/>
      <w:bookmarkStart w:id="3" w:name="_Toc231656816"/>
      <w:bookmarkStart w:id="4" w:name="_Toc294740934"/>
      <w:r>
        <w:rPr>
          <w:rFonts w:hint="eastAsia" w:ascii="黑体" w:hAnsi="Times New Roman" w:eastAsia="黑体"/>
          <w:b/>
          <w:sz w:val="28"/>
          <w:szCs w:val="28"/>
        </w:rPr>
        <w:t>1.1</w:t>
      </w:r>
      <w:r>
        <w:rPr>
          <w:rFonts w:hint="eastAsia" w:ascii="黑体" w:hAnsi="Times New Roman" w:eastAsia="黑体"/>
          <w:b/>
          <w:sz w:val="28"/>
          <w:szCs w:val="28"/>
          <w:lang w:val="en-US" w:eastAsia="zh-CN"/>
        </w:rPr>
        <w:t xml:space="preserve"> 项目背景</w:t>
      </w:r>
      <w:bookmarkEnd w:id="1"/>
    </w:p>
    <w:bookmarkEnd w:id="2"/>
    <w:bookmarkEnd w:id="3"/>
    <w:bookmarkEnd w:id="4"/>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物联网技术是利用传感器嵌入各种末端设备，通过无线或有线网络接入互联网以实现人与物、物与物实时互联的新兴技术。</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智能物流监控系统是在物流量越来越大、物流价值越来越贵重的背景下为了保证运输过程中的安全性以及记录运输中的状态，借助互联网时代的大背景下产生的物联网典型应用之一。</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为了适应当前时代的物流需求，我们需要一套可靠的贴合自身需求的物流监控系统，以便让物流的运输成为透明、可控的过程。</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依托于物联网技术的智能物流监控系统，需要解决一系列问题：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实时获取设备的各项数据</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实时数据的实时保存</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数据的结构与相互关联</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不同角色的权限控制</w:t>
      </w:r>
    </w:p>
    <w:p>
      <w:pPr>
        <w:numPr>
          <w:ilvl w:val="0"/>
          <w:numId w:val="1"/>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数据的实时显示</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市面上现有的物联网数据平台大部分已经具备支撑某一部分物联网系统的基础需求，且在某些方面有各自的特色，互联网企业例如百度、阿里、京东等目标着眼于智能，包括智能家居、智慧城市等，他们都有一套成熟的部署与服务方式，有自己的app，对于第三方的扩展应用与开发友好度不够。而传统硬件厂商则更多地着眼于硬件的操作与数据平台提供，对于第三方的开发具备更大的灵活性，因此第三方开发者将利用数据平台做出更加贴合自身需求的应用或者系统。</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借助于现如今良好的物联网平台的生态环境支撑，本系统将作为物联网的第三方应用，吸收各大物联网厂商平台的资源，完成更加贴合自身在物流上的需求的系统设计。</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本系统将专注于物流数据管理软件方面的设计与实现，对于实时获取设备的各项数据与实时数据的实时保存等于硬件交互的方面，已经有比较多的相对成熟的解决方案与产品。我们将选定某一产品作为系统的硬件支撑，系统设计的主要工作是在于设计数据结构与关联、控制不同角色的权限、实时显示物流数据。另外的，作为本系统的数据平台研究，主要任务将集中在数据结构与关联和控制角色权限，对于前端显示将交付于Android端于web端开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2 国内物联网平台的产业生态</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针对自身在物流物联方面的需要，我们需要收集并对比国内各大物联网平台的优势与劣势，选择更贴合自身需求的物联网平台，借助平台对于第三方开发者的支持完成自己的物流监控平台。</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目前的物联网产业市场基本上都已形成各自的一套系统解决方案，通常涵盖了物联网的基础功能，有些会根据各自平台的优势致力于特色功能。根据物联网平台解决不同层次的问题以及在不同层次对下层提供服务可以对物联网平台分为三种：</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基础设施类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开发工具类</w:t>
      </w:r>
    </w:p>
    <w:p>
      <w:pPr>
        <w:numPr>
          <w:ilvl w:val="0"/>
          <w:numId w:val="2"/>
        </w:num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运营服务类</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一类基础设施类，是以AzureIoT、阿里IoT、百度云等借助自身的云计算服务优势搭建的物联网平台。这一类平台提供最基层的环境与服务，支撑硬件数据提取与保存至云存储平台。而实际上这点基层服务无法运行起应用至用户端，所以，基本上这些平台也都有各自的针对物联网的PAAS工具，对第三方开发者提供数据接口，所以与用户对接的应用会有极大的灵活性。有些平台也会有各自的官方应用，针对自家的物联网平台需求，为了完善整个物联网系统生态。</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第二类开发工具类，是以QQ物联、远景能源EnOS、GE Predix等为主的物联网平台。这些物联网平台要解决的核心问题是完善整个PaaS层，为了连接下层的IaaS与上层的SaaS，为物联网生态的末端设备与应用的交互提供开发工具。一方面面向硬件提供友好的环境与云计算平台，帮助硬件接入数据至云计算资源。另一方面向应用开发者提供可扩展且巧妙的存储结构以及友好的api，给开发者制定统一的开发标准，帮助物联网生态的最后一步交接至用户的使用上。而实际上，大部分这些物联网平台都不会放弃用户市场，为了抢占用户市场，这些物联网平台一般也都会研发各自的用户应用app作为官方应用，只是缺少了一些开发者自定义的功能，可以满足一些小成本物联网产品的需求。</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第三类服务运营类,现有的大部分物联网平台都处于在服务运营类探索的阶段。平台众多，大家都想在物联网发展初期定义一套物联网时代的生活方式，这些生活方式正体现在用户与物联网的交互上面，所以正需要一整套物联网应用，完成用户生活的各方面渗透。只是现在正处于各界小厂商或个人第三方开发者依据PaaS层开发贴合自身需求的应用阶段，夹杂一些物联网平台已经完成的某个领域较完善的SaaS层的服务，譬如小米开放平台正在逐步构建智能家居领域的蓝图、飞凤平台对于智慧城市领域的一系列探索。正缺少对各个领域的整合，想要完善统一整个物联网应用生态需要一个实力足够的组织完成方方面面的应用开发以及应用与自家物联网平台的连接，或者完善一个类似应用商店，对接至自家物联网平台，统一各方应用以供用户使用，但是由于涉及到生活的方方面面，各种复杂场景正待解决，物联网平台仍然处于是一个急需发展以满足需求、构建万物互联的重要阶段。</w:t>
      </w:r>
    </w:p>
    <w:p>
      <w:pPr>
        <w:numPr>
          <w:ilvl w:val="0"/>
          <w:numId w:val="0"/>
        </w:num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我们本次设计的物流监控数据平台正是依据第二类开发工具类物联网平台，借助PaaS层连接IaaS与SaaS,完成自身需求的开发，也就是在第三类介绍中处于个人第三方开发者依据PaaS层开发应用。物流监控数据平台是物联网的其中一个典型应用，为了完成整个世界与物联网万物互联的生态，这还只是冰山一角。</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我们需要找到一个可以更好的帮助我们构建应用，解决硬件方与软件方交互的PaaS平台。在对比了多家PaaS平台之后，权衡了各家平台生态与我们需求的契合度之后选定了中移动的OneNet平台作为本次系统的PaaS层支撑。</w:t>
      </w:r>
    </w:p>
    <w:p>
      <w:pPr>
        <w:spacing w:line="460" w:lineRule="exact"/>
        <w:outlineLvl w:val="1"/>
        <w:rPr>
          <w:rFonts w:ascii="楷体_GB2312" w:hAnsi="宋体" w:eastAsia="楷体_GB2312"/>
          <w:szCs w:val="21"/>
        </w:rPr>
      </w:pPr>
      <w:r>
        <w:rPr>
          <w:rFonts w:hint="eastAsia" w:ascii="黑体" w:hAnsi="Times New Roman" w:eastAsia="黑体"/>
          <w:b/>
          <w:sz w:val="28"/>
          <w:szCs w:val="28"/>
        </w:rPr>
        <w:t>1.</w:t>
      </w:r>
      <w:r>
        <w:rPr>
          <w:rFonts w:hint="eastAsia" w:ascii="黑体" w:hAnsi="Times New Roman" w:eastAsia="黑体"/>
          <w:b/>
          <w:sz w:val="28"/>
          <w:szCs w:val="28"/>
          <w:lang w:val="en-US" w:eastAsia="zh-CN"/>
        </w:rPr>
        <w:t>3 OneNET平台介绍</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1.3.1 </w:t>
      </w:r>
      <w:r>
        <w:rPr>
          <w:rFonts w:hint="eastAsia" w:ascii="宋体" w:hAnsi="宋体"/>
          <w:b/>
          <w:bCs/>
          <w:sz w:val="24"/>
          <w:szCs w:val="24"/>
          <w:lang w:val="en-US" w:eastAsia="zh-CN"/>
        </w:rPr>
        <w:t>OneNET平台概述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OneNET平台是中国移动物联网有限公司为了解决物联网生态中硬件与软件连接、原始数据处理、简单的应用等通用且消耗沟通成本的问题而自主研发的开放云平台。</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面向社会公共服务，着眼于开源的开发者环境，以开放态度以及互利共赢的理念，为各领域跨平台的物联网用户应用以及含物联网需求的各个行业的解决方案提供了更方便的连接与更稳定且灵活的云计算存储资源。帮助物联网开发者（包含企业组织与个人）降低运维和沟通成本、更专注于自身系统与应用的开发，依托于OneNET平台，共同构建统一核心的物联网生态环境。</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主要提供了PaaS层一套完整且成熟的技术支持服务，为第三方开发者提供开发工具与帮助解决末端设备连接问题。实际上最重要的，是解决了互联网软件工程师与硬件工程师之间的适配问题。原本要开发一套物联网系统，需要双方约定好协议与数据适配，且需要服务端完成后硬件才能投入测试，而此时双方只需要都按照OneNET约定的标准进行开发即可，可同步开发流程。硬件工程师的开发进度并不影响软件方的进度，从最开始互联网软件工程师就可以按部就班的借助OneNET的数据平台搭建自己的物联网能力服务器（当然也是可以没有自己的物联网能力服务器的，原始的OneNET数据平台与API支持可以满足基础功能开发）。</w:t>
      </w:r>
    </w:p>
    <w:p>
      <w:pPr>
        <w:spacing w:line="360" w:lineRule="auto"/>
        <w:ind w:firstLine="420" w:firstLineChars="0"/>
        <w:rPr>
          <w:rFonts w:hint="eastAsia" w:ascii="宋体" w:hAnsi="宋体"/>
          <w:b/>
          <w:bCs/>
          <w:sz w:val="24"/>
          <w:szCs w:val="24"/>
          <w:lang w:val="en-US" w:eastAsia="zh-CN"/>
        </w:rPr>
      </w:pPr>
      <w:r>
        <w:rPr>
          <w:rFonts w:hint="eastAsia" w:ascii="宋体" w:hAnsi="宋体"/>
          <w:b w:val="0"/>
          <w:bCs w:val="0"/>
          <w:sz w:val="24"/>
          <w:szCs w:val="24"/>
          <w:lang w:val="en-US" w:eastAsia="zh-CN"/>
        </w:rPr>
        <w:t xml:space="preserve">1.3.2 </w:t>
      </w:r>
      <w:r>
        <w:rPr>
          <w:rFonts w:hint="eastAsia" w:ascii="宋体" w:hAnsi="宋体"/>
          <w:b/>
          <w:bCs/>
          <w:sz w:val="24"/>
          <w:szCs w:val="24"/>
          <w:lang w:val="en-US" w:eastAsia="zh-CN"/>
        </w:rPr>
        <w:t>OneNET平台能力与架构</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OneNET平台专注于PaaS层，为IaaS层与SaaS层提供连接的桥梁，分别向上层需求与下层需求提供中间层的整个系统核心能力。</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OneNET目前平台提供的产品功能包含</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流分析：开发者自定义设备数据流类型和数据模板，让上传数据可视化展示</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设备云端管理：实时监控管理接入设备的状态与运行情况，并对设备进行远程操作</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多协议适配：支持多种网络接入协议，轻松接入各种物联网设备、智能家居、汽车、穿戴设备、行业终端等</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轻应用快速生成：提供最基本的通用应用模块的随意组合</w:t>
      </w:r>
    </w:p>
    <w:p>
      <w:pPr>
        <w:numPr>
          <w:ilvl w:val="0"/>
          <w:numId w:val="3"/>
        </w:num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API：开放、完善的API接口便于用户在SaaS层与PaaS层对接</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架构示意图如下：</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1.3.3 </w:t>
      </w:r>
      <w:r>
        <w:rPr>
          <w:rFonts w:hint="eastAsia" w:ascii="宋体" w:hAnsi="宋体"/>
          <w:b/>
          <w:bCs/>
          <w:sz w:val="24"/>
          <w:szCs w:val="24"/>
          <w:lang w:val="en-US" w:eastAsia="zh-CN"/>
        </w:rPr>
        <w:t>OneNET平台产品案例</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OneNET平台自身并不参与SaaS层的各个行业的细化应用，将对于SaaS层的开发支持交付于第三方开发者（组织或个人），构建了友好的应用构建环境，这将成为各行业应用百花齐放的沃土。</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同时OneNET平台也提供了轻应用快速生成的服务，可以将一些通用的应用模块随意组合，更简化了产品开发的流程，可以满足一些小应用的通用需求。</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借助OneNET平台对于SaaS层应用开发的友好服务支撑，产生了各个领域对于物联网系统的比较成熟的用户服务应用，完成了用户与生活很多领域的对接工作。其中包括智慧停车解决方案、共享经济解决方案、城市消防监测解决方案、畜牧物联网解决方案、车联网管理平台解决方案等等领域的成果，已经渗透至用户生活的很多方面。</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以车联网管理平台解决方案为例，可以很好地展现物联网企业借助OneNET平台完成定制某一特定领域的工作与设计流程，以及OneNET平台在此类产品中占据的地位与整个系统中发挥的作用。</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车联网管理平台使用DTU获取车辆不同部件传感器数据与GPS信息，联网将获取到的数据上传至OneNET平台，OneNET平台以合理的结构将数据存储在云资源，车联网管理系统Web端以及app端会通过使用OnenET平台提供的API接口获取或者操作数据，并最终进行通知、控制、展示等，完成车辆各方面状态以及位置的远程监管的功能点。</w:t>
      </w:r>
    </w:p>
    <w:p>
      <w:pPr>
        <w:spacing w:line="360" w:lineRule="auto"/>
        <w:ind w:firstLine="420" w:firstLineChars="0"/>
        <w:rPr>
          <w:rFonts w:hint="eastAsia" w:ascii="宋体" w:hAnsi="宋体"/>
          <w:b w:val="0"/>
          <w:bCs w:val="0"/>
          <w:sz w:val="24"/>
          <w:szCs w:val="24"/>
          <w:lang w:val="en-US" w:eastAsia="zh-CN"/>
        </w:rPr>
      </w:pPr>
      <w:r>
        <w:rPr>
          <w:rFonts w:hint="eastAsia" w:ascii="宋体" w:hAnsi="宋体"/>
          <w:b w:val="0"/>
          <w:bCs w:val="0"/>
          <w:sz w:val="24"/>
          <w:szCs w:val="24"/>
          <w:lang w:val="en-US" w:eastAsia="zh-CN"/>
        </w:rPr>
        <w:t>已有的相对成熟的产品案例的系统架构与工作流程将对本系统有一个很好地指引作用。后续的物流监控系统将吸取前人成功的经验，参考既有的使用OneNET平台的系统架构，加以改进并融合自身需求，完成物流监控领域的解决方案。</w:t>
      </w:r>
    </w:p>
    <w:p>
      <w:pPr>
        <w:spacing w:line="360" w:lineRule="auto"/>
        <w:ind w:firstLine="420" w:firstLineChars="0"/>
        <w:rPr>
          <w:rFonts w:hint="eastAsia" w:ascii="宋体" w:hAnsi="宋体"/>
          <w:b/>
          <w:bCs/>
          <w:sz w:val="24"/>
          <w:szCs w:val="24"/>
          <w:lang w:val="en-US" w:eastAsia="zh-CN"/>
        </w:rPr>
      </w:pPr>
      <w:r>
        <w:rPr>
          <w:rFonts w:hint="eastAsia" w:ascii="宋体" w:hAnsi="宋体"/>
          <w:sz w:val="24"/>
          <w:szCs w:val="24"/>
          <w:lang w:val="en-US" w:eastAsia="zh-CN"/>
        </w:rPr>
        <w:t xml:space="preserve">1.3.4 </w:t>
      </w:r>
      <w:r>
        <w:rPr>
          <w:rFonts w:hint="eastAsia" w:ascii="宋体" w:hAnsi="宋体"/>
          <w:b/>
          <w:bCs/>
          <w:sz w:val="24"/>
          <w:szCs w:val="24"/>
          <w:lang w:val="en-US" w:eastAsia="zh-CN"/>
        </w:rPr>
        <w:t>选择OneNET平台的理由</w:t>
      </w:r>
    </w:p>
    <w:p>
      <w:pPr>
        <w:spacing w:line="360" w:lineRule="auto"/>
        <w:ind w:firstLine="420" w:firstLineChars="0"/>
        <w:rPr>
          <w:rFonts w:hint="eastAsia" w:ascii="宋体" w:hAnsi="宋体"/>
          <w:b w:val="0"/>
          <w:bCs w:val="0"/>
          <w:sz w:val="24"/>
          <w:szCs w:val="24"/>
          <w:lang w:val="en-US" w:eastAsia="zh-CN"/>
        </w:rPr>
      </w:pPr>
    </w:p>
    <w:p>
      <w:pPr>
        <w:spacing w:line="360" w:lineRule="auto"/>
        <w:rPr>
          <w:rFonts w:hint="eastAsia" w:ascii="宋体" w:hAnsi="宋体"/>
          <w:b/>
          <w:bCs/>
          <w:sz w:val="24"/>
          <w:szCs w:val="24"/>
          <w:lang w:val="en-US" w:eastAsia="zh-CN"/>
        </w:rPr>
      </w:pPr>
      <w:r>
        <w:rPr>
          <w:rFonts w:hint="eastAsia" w:ascii="黑体" w:hAnsi="Times New Roman" w:eastAsia="黑体"/>
          <w:b/>
          <w:sz w:val="28"/>
          <w:szCs w:val="28"/>
        </w:rPr>
        <w:t>1.</w:t>
      </w:r>
      <w:r>
        <w:rPr>
          <w:rFonts w:hint="eastAsia" w:ascii="黑体" w:hAnsi="Times New Roman" w:eastAsia="黑体"/>
          <w:b/>
          <w:sz w:val="28"/>
          <w:szCs w:val="28"/>
          <w:lang w:val="en-US" w:eastAsia="zh-CN"/>
        </w:rPr>
        <w:t>4 论文的主要工作和组织结构</w:t>
      </w:r>
    </w:p>
    <w:p>
      <w:pPr>
        <w:spacing w:line="360" w:lineRule="auto"/>
        <w:rPr>
          <w:rFonts w:hint="eastAsia" w:ascii="宋体" w:hAnsi="宋体"/>
          <w:sz w:val="24"/>
          <w:szCs w:val="24"/>
          <w:lang w:val="en-US" w:eastAsia="zh-CN"/>
        </w:rPr>
      </w:pPr>
    </w:p>
    <w:p>
      <w:pPr>
        <w:spacing w:line="360" w:lineRule="auto"/>
        <w:rPr>
          <w:rFonts w:hint="eastAsia" w:ascii="宋体" w:hAnsi="宋体"/>
          <w:sz w:val="24"/>
          <w:szCs w:val="24"/>
          <w:lang w:val="en-US" w:eastAsia="zh-CN"/>
        </w:rPr>
      </w:pPr>
    </w:p>
    <w:p>
      <w:pPr>
        <w:spacing w:beforeLines="80" w:afterLines="50" w:line="360" w:lineRule="auto"/>
        <w:jc w:val="center"/>
        <w:outlineLvl w:val="0"/>
        <w:rPr>
          <w:rFonts w:ascii="楷体_GB2312" w:hAnsi="Times New Roman" w:eastAsia="楷体_GB2312"/>
          <w:szCs w:val="24"/>
        </w:rPr>
      </w:pPr>
      <w:r>
        <w:rPr>
          <w:rFonts w:hint="eastAsia" w:ascii="黑体" w:hAnsi="Times New Roman" w:eastAsia="黑体"/>
          <w:b/>
          <w:sz w:val="36"/>
          <w:szCs w:val="36"/>
        </w:rPr>
        <w:t>第</w:t>
      </w:r>
      <w:r>
        <w:rPr>
          <w:rFonts w:hint="eastAsia" w:ascii="黑体" w:hAnsi="Times New Roman" w:eastAsia="黑体"/>
          <w:b/>
          <w:sz w:val="36"/>
          <w:szCs w:val="36"/>
          <w:lang w:val="en-US" w:eastAsia="zh-CN"/>
        </w:rPr>
        <w:t>2</w:t>
      </w:r>
      <w:r>
        <w:rPr>
          <w:rFonts w:hint="eastAsia" w:ascii="黑体" w:hAnsi="Times New Roman" w:eastAsia="黑体"/>
          <w:b/>
          <w:sz w:val="36"/>
          <w:szCs w:val="36"/>
        </w:rPr>
        <w:t>章</w:t>
      </w:r>
      <w:r>
        <w:rPr>
          <w:rFonts w:hint="eastAsia" w:ascii="黑体" w:hAnsi="宋体" w:eastAsia="黑体"/>
          <w:b/>
          <w:sz w:val="36"/>
          <w:szCs w:val="36"/>
        </w:rPr>
        <w:t xml:space="preserve"> </w:t>
      </w:r>
      <w:r>
        <w:rPr>
          <w:rFonts w:hint="eastAsia" w:ascii="黑体" w:hAnsi="宋体" w:eastAsia="黑体"/>
          <w:b/>
          <w:sz w:val="36"/>
          <w:szCs w:val="36"/>
          <w:lang w:val="en-US" w:eastAsia="zh-CN"/>
        </w:rPr>
        <w:t>springboot 技术概述</w:t>
      </w:r>
      <w:r>
        <w:rPr>
          <w:rFonts w:hint="eastAsia" w:ascii="楷体_GB2312" w:hAnsi="宋体" w:eastAsia="楷体_GB2312"/>
          <w:szCs w:val="21"/>
        </w:rPr>
        <w:t>（黑体小2）</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Spring Boot是由Pivotal团队提供的全新框架，其设计目的是用来简化新Spring应用的初始搭建以及开发过程。很多框架的开发者与使用者都奉行“约定大于配置”，然而Spring的使用者想要构建一套完整的开发环境与正常运行起最基本的应用，都要在一些很基础的配置上面浪费时间，而这些配置往往会每一个项目的初始都要被重新配置一遍，哪怕是完全一样的配置。Springboot正是帮助解决了每次项目初始的约定配置，对于系统类库的设定会给出假定合理的默认值。该框架使用对于既往开发过程的总结后既定的默认值来进行配置，从而使开发人员不再需要定义样板化的配置。其实spring boot并不是什么新的框架，它默认配置了很多框架的使用方式，它通常被认为是Spring MVC的“接班人”。</w:t>
      </w:r>
    </w:p>
    <w:p>
      <w:pPr>
        <w:spacing w:line="360" w:lineRule="auto"/>
        <w:ind w:firstLine="480" w:firstLineChars="200"/>
        <w:rPr>
          <w:rFonts w:hint="eastAsia" w:ascii="宋体" w:hAnsi="宋体"/>
          <w:sz w:val="24"/>
          <w:szCs w:val="24"/>
          <w:lang w:val="en-US" w:eastAsia="zh-CN"/>
        </w:rPr>
      </w:pPr>
      <w:r>
        <w:rPr>
          <w:rFonts w:hint="eastAsia" w:ascii="宋体" w:hAnsi="宋体"/>
          <w:sz w:val="24"/>
          <w:szCs w:val="24"/>
          <w:lang w:val="en-US" w:eastAsia="zh-CN"/>
        </w:rPr>
        <w:t>以下将对于项目作为Spring应用，介绍Spring框架（包括工作方式以及发挥的作用）与项目中依赖与引入的各项技术。</w:t>
      </w:r>
    </w:p>
    <w:p>
      <w:pPr>
        <w:spacing w:line="360" w:lineRule="auto"/>
        <w:rPr>
          <w:rFonts w:hint="eastAsia" w:ascii="宋体" w:hAnsi="宋体"/>
          <w:sz w:val="24"/>
          <w:szCs w:val="24"/>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1 Spring框架</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Spring框架是一个JAVA框架，它是2003年兴起的Java EE轻量级、开源框架，是Java平台为了简化Java EE项目开发复杂度而开发的。</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框架对于解决企业应用开发复杂度具有很多方面的优势，其中之一的优势是它的分层架构，分层架构可以指示性的帮助开发者在系统开发的不同阶段为解决不同方面或模块的问题而使用不同的组件，同时整合了现有的一些优秀框架与常用技术，使现有的框架更加实用，为J2EE应用程序开发提供了集成之后的框架。Spring的目的并不是要取代那些现有的框架，而是要与它们无缝地整合。</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依赖注入(Dependency Injection) 和控制反转(Inversion of control)是Spring的一个重要特性，它的基本概念是：不创建对象，但是描述创建它们的方式。对于代码中不应该出现直接与对象和服务交互连接的逻辑，只在特定的配置文件中描述某一组件需要某一项服务，以及连接服务的形式与参数。剩下的联系业务逻辑与服务的任务交由IoC容器来控制，通过那些开发的配置判断实例类型创建完成后依赖注入调用者，让开发人员专注于业务逻辑的实现，而不是浪费时间在重复的服务连接上面。</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面向切面编程（Aspect Oriented Programming），即AOP，是一种编程技术，它倡导开发者对于某一特定方面问题或者分割其他依赖（例如拦截器和日志管理）的解决进行模块化。切面是AOP的核心构造，它将那些会对一部分类产生影响的行为封装起来，作为模块在需要的时候调用。</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Spring被应用这么广泛的原因，是它具有紧密联系并巧妙配合的大约二十多个模块，这些模块被分组成Core Container，AOP (Aspect Oriented Programming), Instrumentation, Messaging,  Test，Data Access/Integration, Web。</w:t>
      </w:r>
    </w:p>
    <w:p>
      <w:pPr>
        <w:spacing w:line="360" w:lineRule="auto"/>
        <w:ind w:firstLine="420" w:firstLineChars="0"/>
        <w:rPr>
          <w:rFonts w:hint="eastAsia" w:ascii="宋体" w:hAnsi="宋体"/>
          <w:sz w:val="24"/>
          <w:szCs w:val="24"/>
          <w:lang w:val="en-US" w:eastAsia="zh-CN"/>
        </w:rPr>
      </w:pPr>
      <w:r>
        <w:rPr>
          <w:rFonts w:hint="eastAsia" w:ascii="宋体" w:hAnsi="宋体"/>
          <w:sz w:val="24"/>
          <w:szCs w:val="24"/>
          <w:lang w:val="en-US" w:eastAsia="zh-CN"/>
        </w:rPr>
        <w:t>Spring架构图如下：</w:t>
      </w:r>
    </w:p>
    <w:p>
      <w:pPr>
        <w:spacing w:line="360" w:lineRule="auto"/>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782185" cy="3587115"/>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782185" cy="3587115"/>
                    </a:xfrm>
                    <a:prstGeom prst="rect">
                      <a:avLst/>
                    </a:prstGeom>
                    <a:noFill/>
                    <a:ln w="9525">
                      <a:noFill/>
                    </a:ln>
                  </pic:spPr>
                </pic:pic>
              </a:graphicData>
            </a:graphic>
          </wp:inline>
        </w:drawing>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核心容器：</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AOP 及 Instrumentation：</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消息：</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数据访问和集成：</w:t>
      </w:r>
      <w:bookmarkStart w:id="5" w:name="_GoBack"/>
      <w:bookmarkEnd w:id="5"/>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Web：</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Test：</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2 JPA规范</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3 Restful API</w:t>
      </w:r>
    </w:p>
    <w:p>
      <w:pPr>
        <w:spacing w:line="360" w:lineRule="auto"/>
        <w:rPr>
          <w:rFonts w:hint="eastAsia" w:ascii="黑体" w:hAnsi="Times New Roman" w:eastAsia="黑体"/>
          <w:b/>
          <w:sz w:val="28"/>
          <w:szCs w:val="28"/>
          <w:lang w:val="en-US" w:eastAsia="zh-CN"/>
        </w:rPr>
      </w:pPr>
      <w:r>
        <w:rPr>
          <w:rFonts w:hint="eastAsia" w:ascii="黑体" w:hAnsi="Times New Roman" w:eastAsia="黑体"/>
          <w:b/>
          <w:sz w:val="28"/>
          <w:szCs w:val="28"/>
          <w:lang w:val="en-US" w:eastAsia="zh-CN"/>
        </w:rPr>
        <w:t>2</w:t>
      </w:r>
      <w:r>
        <w:rPr>
          <w:rFonts w:hint="eastAsia" w:ascii="黑体" w:hAnsi="Times New Roman" w:eastAsia="黑体"/>
          <w:b/>
          <w:sz w:val="28"/>
          <w:szCs w:val="28"/>
        </w:rPr>
        <w:t>.</w:t>
      </w:r>
      <w:r>
        <w:rPr>
          <w:rFonts w:hint="eastAsia" w:ascii="黑体" w:hAnsi="Times New Roman" w:eastAsia="黑体"/>
          <w:b/>
          <w:sz w:val="28"/>
          <w:szCs w:val="28"/>
          <w:lang w:val="en-US" w:eastAsia="zh-CN"/>
        </w:rPr>
        <w:t>4 Session配置</w:t>
      </w:r>
    </w:p>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4</w:t>
    </w:r>
    <w:r>
      <w:rPr>
        <w:lang w:val="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河海大学本科毕业设计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D66F"/>
    <w:multiLevelType w:val="singleLevel"/>
    <w:tmpl w:val="A7FFD66F"/>
    <w:lvl w:ilvl="0" w:tentative="0">
      <w:start w:val="1"/>
      <w:numFmt w:val="decimal"/>
      <w:suff w:val="nothing"/>
      <w:lvlText w:val="%1、"/>
      <w:lvlJc w:val="left"/>
    </w:lvl>
  </w:abstractNum>
  <w:abstractNum w:abstractNumId="1">
    <w:nsid w:val="BEF9B5B4"/>
    <w:multiLevelType w:val="singleLevel"/>
    <w:tmpl w:val="BEF9B5B4"/>
    <w:lvl w:ilvl="0" w:tentative="0">
      <w:start w:val="1"/>
      <w:numFmt w:val="decimal"/>
      <w:suff w:val="nothing"/>
      <w:lvlText w:val="%1、"/>
      <w:lvlJc w:val="left"/>
    </w:lvl>
  </w:abstractNum>
  <w:abstractNum w:abstractNumId="2">
    <w:nsid w:val="6D2A4B1B"/>
    <w:multiLevelType w:val="singleLevel"/>
    <w:tmpl w:val="6D2A4B1B"/>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1CFA"/>
    <w:rsid w:val="00021CFA"/>
    <w:rsid w:val="003B15BD"/>
    <w:rsid w:val="004F7BF6"/>
    <w:rsid w:val="005E0F48"/>
    <w:rsid w:val="006317D8"/>
    <w:rsid w:val="009B2411"/>
    <w:rsid w:val="00C0205F"/>
    <w:rsid w:val="017E3557"/>
    <w:rsid w:val="01850DAF"/>
    <w:rsid w:val="01966BB9"/>
    <w:rsid w:val="01B83BF0"/>
    <w:rsid w:val="01C6490B"/>
    <w:rsid w:val="01DA4D9F"/>
    <w:rsid w:val="01E847C2"/>
    <w:rsid w:val="0208459C"/>
    <w:rsid w:val="021C412B"/>
    <w:rsid w:val="02251DE3"/>
    <w:rsid w:val="02332C99"/>
    <w:rsid w:val="02660A0E"/>
    <w:rsid w:val="02D77690"/>
    <w:rsid w:val="033D00D7"/>
    <w:rsid w:val="040758ED"/>
    <w:rsid w:val="044A29FF"/>
    <w:rsid w:val="046F0F5A"/>
    <w:rsid w:val="04A94405"/>
    <w:rsid w:val="0509117E"/>
    <w:rsid w:val="05B53F69"/>
    <w:rsid w:val="06061C45"/>
    <w:rsid w:val="062C1573"/>
    <w:rsid w:val="06CE158E"/>
    <w:rsid w:val="06E47172"/>
    <w:rsid w:val="06F81D37"/>
    <w:rsid w:val="073A15BE"/>
    <w:rsid w:val="075B3707"/>
    <w:rsid w:val="075E4A7C"/>
    <w:rsid w:val="0824700F"/>
    <w:rsid w:val="08523EE5"/>
    <w:rsid w:val="09353E65"/>
    <w:rsid w:val="0967379A"/>
    <w:rsid w:val="098839AE"/>
    <w:rsid w:val="09986052"/>
    <w:rsid w:val="099F6BCD"/>
    <w:rsid w:val="09C75CC9"/>
    <w:rsid w:val="09E66B2C"/>
    <w:rsid w:val="09FA41FD"/>
    <w:rsid w:val="0A605423"/>
    <w:rsid w:val="0AE71696"/>
    <w:rsid w:val="0B790D1D"/>
    <w:rsid w:val="0B9C7E54"/>
    <w:rsid w:val="0C9D6D9B"/>
    <w:rsid w:val="0CA36342"/>
    <w:rsid w:val="0D075483"/>
    <w:rsid w:val="0D430B09"/>
    <w:rsid w:val="0D732F5C"/>
    <w:rsid w:val="0D805CFF"/>
    <w:rsid w:val="0D8948B6"/>
    <w:rsid w:val="0D980646"/>
    <w:rsid w:val="0D9A0035"/>
    <w:rsid w:val="0DB31F22"/>
    <w:rsid w:val="0E040DF9"/>
    <w:rsid w:val="0EC35E99"/>
    <w:rsid w:val="0EFF04C4"/>
    <w:rsid w:val="0F5C7DB9"/>
    <w:rsid w:val="0F6775BE"/>
    <w:rsid w:val="109652C7"/>
    <w:rsid w:val="10A36ADE"/>
    <w:rsid w:val="11083B78"/>
    <w:rsid w:val="111E078C"/>
    <w:rsid w:val="115952A4"/>
    <w:rsid w:val="11847818"/>
    <w:rsid w:val="11BA0A44"/>
    <w:rsid w:val="127A553F"/>
    <w:rsid w:val="12815E73"/>
    <w:rsid w:val="12DB0CB0"/>
    <w:rsid w:val="12DF3F23"/>
    <w:rsid w:val="13907012"/>
    <w:rsid w:val="13BC22A5"/>
    <w:rsid w:val="14C63316"/>
    <w:rsid w:val="1507722E"/>
    <w:rsid w:val="1589295F"/>
    <w:rsid w:val="15E41D4C"/>
    <w:rsid w:val="15F45BE4"/>
    <w:rsid w:val="16C372FA"/>
    <w:rsid w:val="16C74C0B"/>
    <w:rsid w:val="16C909C8"/>
    <w:rsid w:val="16E47075"/>
    <w:rsid w:val="16F76239"/>
    <w:rsid w:val="16FC4296"/>
    <w:rsid w:val="17867EBA"/>
    <w:rsid w:val="17A0216F"/>
    <w:rsid w:val="187B24D6"/>
    <w:rsid w:val="189736B4"/>
    <w:rsid w:val="18985A50"/>
    <w:rsid w:val="18FF7874"/>
    <w:rsid w:val="191D0C99"/>
    <w:rsid w:val="1A1F4444"/>
    <w:rsid w:val="1A9F0612"/>
    <w:rsid w:val="1AA95BA5"/>
    <w:rsid w:val="1B2627B3"/>
    <w:rsid w:val="1B9D5F6C"/>
    <w:rsid w:val="1C5D0B1B"/>
    <w:rsid w:val="1C9F3847"/>
    <w:rsid w:val="1CE0308C"/>
    <w:rsid w:val="1CFD2E1F"/>
    <w:rsid w:val="1E5B72F5"/>
    <w:rsid w:val="1E800144"/>
    <w:rsid w:val="1EDC6491"/>
    <w:rsid w:val="1EE42E73"/>
    <w:rsid w:val="1F4C00E8"/>
    <w:rsid w:val="1F5261FB"/>
    <w:rsid w:val="1F5C0BE7"/>
    <w:rsid w:val="1FD93C66"/>
    <w:rsid w:val="1FEC4BCB"/>
    <w:rsid w:val="2006776A"/>
    <w:rsid w:val="200F6F2F"/>
    <w:rsid w:val="206D1E97"/>
    <w:rsid w:val="209D55E2"/>
    <w:rsid w:val="21237A4D"/>
    <w:rsid w:val="214406D5"/>
    <w:rsid w:val="21822133"/>
    <w:rsid w:val="220947E4"/>
    <w:rsid w:val="22155408"/>
    <w:rsid w:val="228372DA"/>
    <w:rsid w:val="22E95AEB"/>
    <w:rsid w:val="22FF1AB9"/>
    <w:rsid w:val="23A62076"/>
    <w:rsid w:val="23B370F0"/>
    <w:rsid w:val="23D955DD"/>
    <w:rsid w:val="24B34471"/>
    <w:rsid w:val="2598111A"/>
    <w:rsid w:val="25BB26AC"/>
    <w:rsid w:val="265C7353"/>
    <w:rsid w:val="26607FCE"/>
    <w:rsid w:val="266F48F5"/>
    <w:rsid w:val="26EE7453"/>
    <w:rsid w:val="27B65835"/>
    <w:rsid w:val="27D0396A"/>
    <w:rsid w:val="28BA5D18"/>
    <w:rsid w:val="291C1F2D"/>
    <w:rsid w:val="2ACA5284"/>
    <w:rsid w:val="2AF03F16"/>
    <w:rsid w:val="2B19695E"/>
    <w:rsid w:val="2B6E3F05"/>
    <w:rsid w:val="2BCF63AB"/>
    <w:rsid w:val="2C763CCA"/>
    <w:rsid w:val="2CD82F1D"/>
    <w:rsid w:val="2D226364"/>
    <w:rsid w:val="2D5C75EC"/>
    <w:rsid w:val="2DFA58F4"/>
    <w:rsid w:val="2E5524EB"/>
    <w:rsid w:val="2E952ACA"/>
    <w:rsid w:val="2EAC2440"/>
    <w:rsid w:val="2F22505C"/>
    <w:rsid w:val="2F310BB9"/>
    <w:rsid w:val="2F464328"/>
    <w:rsid w:val="306579C3"/>
    <w:rsid w:val="310B056C"/>
    <w:rsid w:val="314275B2"/>
    <w:rsid w:val="31880588"/>
    <w:rsid w:val="31B251DF"/>
    <w:rsid w:val="320F299B"/>
    <w:rsid w:val="32774A5C"/>
    <w:rsid w:val="329D0D61"/>
    <w:rsid w:val="32EB4EA5"/>
    <w:rsid w:val="33907572"/>
    <w:rsid w:val="33BB3049"/>
    <w:rsid w:val="34232A5B"/>
    <w:rsid w:val="34467FCA"/>
    <w:rsid w:val="34911D85"/>
    <w:rsid w:val="34A617BA"/>
    <w:rsid w:val="34ED727A"/>
    <w:rsid w:val="351F2791"/>
    <w:rsid w:val="359D4B97"/>
    <w:rsid w:val="362278D3"/>
    <w:rsid w:val="36347100"/>
    <w:rsid w:val="364E041E"/>
    <w:rsid w:val="36B10C0A"/>
    <w:rsid w:val="37113D71"/>
    <w:rsid w:val="374D430A"/>
    <w:rsid w:val="385A3938"/>
    <w:rsid w:val="3879115E"/>
    <w:rsid w:val="38904D36"/>
    <w:rsid w:val="39026647"/>
    <w:rsid w:val="39151420"/>
    <w:rsid w:val="397A00FF"/>
    <w:rsid w:val="39A23018"/>
    <w:rsid w:val="39BB3612"/>
    <w:rsid w:val="39DF0645"/>
    <w:rsid w:val="3A1316FD"/>
    <w:rsid w:val="3A1C1D6C"/>
    <w:rsid w:val="3A3C0C88"/>
    <w:rsid w:val="3A5548AE"/>
    <w:rsid w:val="3A801216"/>
    <w:rsid w:val="3A933829"/>
    <w:rsid w:val="3AA90975"/>
    <w:rsid w:val="3ABC3D86"/>
    <w:rsid w:val="3B0107B0"/>
    <w:rsid w:val="3B1959BB"/>
    <w:rsid w:val="3B877DC1"/>
    <w:rsid w:val="3BEE4BDD"/>
    <w:rsid w:val="3C164D45"/>
    <w:rsid w:val="3C2C7505"/>
    <w:rsid w:val="3C827956"/>
    <w:rsid w:val="3CE03EAF"/>
    <w:rsid w:val="3D633941"/>
    <w:rsid w:val="3D992D3C"/>
    <w:rsid w:val="3DC627F3"/>
    <w:rsid w:val="3DCA409F"/>
    <w:rsid w:val="3E1B09C7"/>
    <w:rsid w:val="3E4A4387"/>
    <w:rsid w:val="3E556048"/>
    <w:rsid w:val="3EAB5D20"/>
    <w:rsid w:val="3F2B69D5"/>
    <w:rsid w:val="3F5B29CD"/>
    <w:rsid w:val="3F824A29"/>
    <w:rsid w:val="40096DDB"/>
    <w:rsid w:val="40B458AE"/>
    <w:rsid w:val="40F371AF"/>
    <w:rsid w:val="414E3FAF"/>
    <w:rsid w:val="416633B2"/>
    <w:rsid w:val="416A4B70"/>
    <w:rsid w:val="418978CB"/>
    <w:rsid w:val="41AB37FD"/>
    <w:rsid w:val="423761D0"/>
    <w:rsid w:val="42A672A9"/>
    <w:rsid w:val="42DC2308"/>
    <w:rsid w:val="43052BCC"/>
    <w:rsid w:val="43A43CC1"/>
    <w:rsid w:val="43E33D70"/>
    <w:rsid w:val="43F05AE1"/>
    <w:rsid w:val="443A6B4B"/>
    <w:rsid w:val="446B0CB7"/>
    <w:rsid w:val="44D67B9C"/>
    <w:rsid w:val="44ED1FF7"/>
    <w:rsid w:val="452477DE"/>
    <w:rsid w:val="45A72A63"/>
    <w:rsid w:val="45B77A1D"/>
    <w:rsid w:val="46044A07"/>
    <w:rsid w:val="467C629B"/>
    <w:rsid w:val="467E2BC6"/>
    <w:rsid w:val="46944441"/>
    <w:rsid w:val="47007F6B"/>
    <w:rsid w:val="47306215"/>
    <w:rsid w:val="47461FB1"/>
    <w:rsid w:val="4753445B"/>
    <w:rsid w:val="47A32D36"/>
    <w:rsid w:val="47D63F53"/>
    <w:rsid w:val="48940985"/>
    <w:rsid w:val="48A11664"/>
    <w:rsid w:val="48D073E4"/>
    <w:rsid w:val="490D7282"/>
    <w:rsid w:val="491E485E"/>
    <w:rsid w:val="49740DAB"/>
    <w:rsid w:val="49832AE9"/>
    <w:rsid w:val="49914153"/>
    <w:rsid w:val="49B44E00"/>
    <w:rsid w:val="49CD7547"/>
    <w:rsid w:val="49EE5181"/>
    <w:rsid w:val="4A422291"/>
    <w:rsid w:val="4A492E28"/>
    <w:rsid w:val="4AF64A72"/>
    <w:rsid w:val="4B5F6CF1"/>
    <w:rsid w:val="4B7E3DDE"/>
    <w:rsid w:val="4B820950"/>
    <w:rsid w:val="4B9E0137"/>
    <w:rsid w:val="4BE7461A"/>
    <w:rsid w:val="4C4C2CDE"/>
    <w:rsid w:val="4CDA72B3"/>
    <w:rsid w:val="4CE10AC4"/>
    <w:rsid w:val="4D2A60B4"/>
    <w:rsid w:val="4D4B77F7"/>
    <w:rsid w:val="4D5E5907"/>
    <w:rsid w:val="4D7B3380"/>
    <w:rsid w:val="4DB1697C"/>
    <w:rsid w:val="4E0F3F81"/>
    <w:rsid w:val="4E163788"/>
    <w:rsid w:val="4E990767"/>
    <w:rsid w:val="4EAD5EDB"/>
    <w:rsid w:val="4EB516CD"/>
    <w:rsid w:val="4FD629B4"/>
    <w:rsid w:val="50473D5A"/>
    <w:rsid w:val="50581640"/>
    <w:rsid w:val="50795CEF"/>
    <w:rsid w:val="50A21429"/>
    <w:rsid w:val="50B93D39"/>
    <w:rsid w:val="5103184A"/>
    <w:rsid w:val="511F1632"/>
    <w:rsid w:val="51496055"/>
    <w:rsid w:val="516269D4"/>
    <w:rsid w:val="51814CBB"/>
    <w:rsid w:val="51A97746"/>
    <w:rsid w:val="51BC685B"/>
    <w:rsid w:val="51D6734D"/>
    <w:rsid w:val="52243FE3"/>
    <w:rsid w:val="52305DF8"/>
    <w:rsid w:val="52420E62"/>
    <w:rsid w:val="54292A7B"/>
    <w:rsid w:val="54445534"/>
    <w:rsid w:val="546A4D0A"/>
    <w:rsid w:val="54FB2E7D"/>
    <w:rsid w:val="551638FD"/>
    <w:rsid w:val="553545C0"/>
    <w:rsid w:val="55447527"/>
    <w:rsid w:val="55890E3A"/>
    <w:rsid w:val="567D2DD2"/>
    <w:rsid w:val="571A5C5C"/>
    <w:rsid w:val="57287B67"/>
    <w:rsid w:val="572C3298"/>
    <w:rsid w:val="573F152C"/>
    <w:rsid w:val="57B841CA"/>
    <w:rsid w:val="57E407D7"/>
    <w:rsid w:val="57FA2A8E"/>
    <w:rsid w:val="580B18A7"/>
    <w:rsid w:val="58306089"/>
    <w:rsid w:val="583D1ABF"/>
    <w:rsid w:val="58F612ED"/>
    <w:rsid w:val="5922162A"/>
    <w:rsid w:val="59C2771A"/>
    <w:rsid w:val="59CE47CC"/>
    <w:rsid w:val="5A1F6846"/>
    <w:rsid w:val="5AC81519"/>
    <w:rsid w:val="5B2361B3"/>
    <w:rsid w:val="5B35661F"/>
    <w:rsid w:val="5B7574A9"/>
    <w:rsid w:val="5C750D65"/>
    <w:rsid w:val="5C8A2266"/>
    <w:rsid w:val="5CE85C72"/>
    <w:rsid w:val="5D013F87"/>
    <w:rsid w:val="5D024E0A"/>
    <w:rsid w:val="5D1B7676"/>
    <w:rsid w:val="5D365233"/>
    <w:rsid w:val="5D542207"/>
    <w:rsid w:val="5D62739D"/>
    <w:rsid w:val="5D855AA5"/>
    <w:rsid w:val="5DEA11D7"/>
    <w:rsid w:val="5DED54CE"/>
    <w:rsid w:val="5DF91103"/>
    <w:rsid w:val="5EF06ADD"/>
    <w:rsid w:val="5F0F19E4"/>
    <w:rsid w:val="5F520A92"/>
    <w:rsid w:val="5F9F2177"/>
    <w:rsid w:val="5FEC7A6E"/>
    <w:rsid w:val="60047813"/>
    <w:rsid w:val="607F434F"/>
    <w:rsid w:val="60827991"/>
    <w:rsid w:val="608A6098"/>
    <w:rsid w:val="609A50C0"/>
    <w:rsid w:val="60B46795"/>
    <w:rsid w:val="610F04D7"/>
    <w:rsid w:val="617B5A2E"/>
    <w:rsid w:val="61BF0D4E"/>
    <w:rsid w:val="61E030D3"/>
    <w:rsid w:val="61EB1435"/>
    <w:rsid w:val="62034719"/>
    <w:rsid w:val="631367C8"/>
    <w:rsid w:val="636F4148"/>
    <w:rsid w:val="63DC6A2F"/>
    <w:rsid w:val="641157DB"/>
    <w:rsid w:val="64A65A51"/>
    <w:rsid w:val="64BB13E5"/>
    <w:rsid w:val="65F16548"/>
    <w:rsid w:val="664B68BF"/>
    <w:rsid w:val="677E096E"/>
    <w:rsid w:val="67C65455"/>
    <w:rsid w:val="68806E58"/>
    <w:rsid w:val="68A721F3"/>
    <w:rsid w:val="68DB6798"/>
    <w:rsid w:val="693A2193"/>
    <w:rsid w:val="69593503"/>
    <w:rsid w:val="696C0EAA"/>
    <w:rsid w:val="697444D4"/>
    <w:rsid w:val="69755D98"/>
    <w:rsid w:val="6A0E1BF9"/>
    <w:rsid w:val="6A1D1FDE"/>
    <w:rsid w:val="6A2A5E5A"/>
    <w:rsid w:val="6A9C2669"/>
    <w:rsid w:val="6AF57286"/>
    <w:rsid w:val="6B83384A"/>
    <w:rsid w:val="6BF4274B"/>
    <w:rsid w:val="6BFC2F2E"/>
    <w:rsid w:val="6C5776C2"/>
    <w:rsid w:val="6D1E24B8"/>
    <w:rsid w:val="6D227A3A"/>
    <w:rsid w:val="6D3A06BA"/>
    <w:rsid w:val="6D513FD6"/>
    <w:rsid w:val="6D7D7C71"/>
    <w:rsid w:val="6D835B1F"/>
    <w:rsid w:val="6D916AC8"/>
    <w:rsid w:val="6D9C548C"/>
    <w:rsid w:val="6DFD7818"/>
    <w:rsid w:val="6E130C5C"/>
    <w:rsid w:val="6E2F1984"/>
    <w:rsid w:val="6E4A3702"/>
    <w:rsid w:val="6EC33870"/>
    <w:rsid w:val="6F043362"/>
    <w:rsid w:val="6F300964"/>
    <w:rsid w:val="6F5F5693"/>
    <w:rsid w:val="6FD6239F"/>
    <w:rsid w:val="6FE33DAF"/>
    <w:rsid w:val="70CA5FF1"/>
    <w:rsid w:val="71502D16"/>
    <w:rsid w:val="71E1214F"/>
    <w:rsid w:val="71E31D79"/>
    <w:rsid w:val="72093B5B"/>
    <w:rsid w:val="725D6884"/>
    <w:rsid w:val="730E482A"/>
    <w:rsid w:val="736B714F"/>
    <w:rsid w:val="7378059F"/>
    <w:rsid w:val="73921462"/>
    <w:rsid w:val="741635E1"/>
    <w:rsid w:val="750137D4"/>
    <w:rsid w:val="75032AD9"/>
    <w:rsid w:val="7545298A"/>
    <w:rsid w:val="7582036F"/>
    <w:rsid w:val="760D3816"/>
    <w:rsid w:val="767E32F9"/>
    <w:rsid w:val="76C302BC"/>
    <w:rsid w:val="76EC7F3C"/>
    <w:rsid w:val="77312A58"/>
    <w:rsid w:val="777A5B42"/>
    <w:rsid w:val="78882371"/>
    <w:rsid w:val="78FA2DD2"/>
    <w:rsid w:val="791A59E5"/>
    <w:rsid w:val="791E0678"/>
    <w:rsid w:val="79585AD7"/>
    <w:rsid w:val="798A6774"/>
    <w:rsid w:val="798C73E5"/>
    <w:rsid w:val="799E4FBD"/>
    <w:rsid w:val="79F82632"/>
    <w:rsid w:val="7A873D44"/>
    <w:rsid w:val="7AF857F7"/>
    <w:rsid w:val="7AFB3E2A"/>
    <w:rsid w:val="7B1916B9"/>
    <w:rsid w:val="7B6D4BAE"/>
    <w:rsid w:val="7BAD368F"/>
    <w:rsid w:val="7BE0340E"/>
    <w:rsid w:val="7C174057"/>
    <w:rsid w:val="7C327FDC"/>
    <w:rsid w:val="7CED5F45"/>
    <w:rsid w:val="7D0612A2"/>
    <w:rsid w:val="7D3F15B9"/>
    <w:rsid w:val="7DB63E2E"/>
    <w:rsid w:val="7E5B3DCB"/>
    <w:rsid w:val="7E8D2DDA"/>
    <w:rsid w:val="7EDB1CBA"/>
    <w:rsid w:val="7F3C2899"/>
    <w:rsid w:val="7FD23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Strong"/>
    <w:basedOn w:val="6"/>
    <w:qFormat/>
    <w:uiPriority w:val="22"/>
    <w:rPr>
      <w:b/>
    </w:rPr>
  </w:style>
  <w:style w:type="character" w:customStyle="1" w:styleId="9">
    <w:name w:val="页眉 Char"/>
    <w:basedOn w:val="6"/>
    <w:link w:val="5"/>
    <w:uiPriority w:val="99"/>
    <w:rPr>
      <w:sz w:val="18"/>
      <w:szCs w:val="18"/>
    </w:rPr>
  </w:style>
  <w:style w:type="character" w:customStyle="1" w:styleId="10">
    <w:name w:val="页脚 Char"/>
    <w:basedOn w:val="6"/>
    <w:link w:val="4"/>
    <w:qFormat/>
    <w:uiPriority w:val="99"/>
    <w:rPr>
      <w:sz w:val="18"/>
      <w:szCs w:val="18"/>
    </w:rPr>
  </w:style>
  <w:style w:type="character" w:customStyle="1" w:styleId="11">
    <w:name w:val="批注框文本 Char"/>
    <w:basedOn w:val="6"/>
    <w:link w:val="3"/>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664</Words>
  <Characters>3785</Characters>
  <Lines>31</Lines>
  <Paragraphs>8</Paragraphs>
  <TotalTime>391</TotalTime>
  <ScaleCrop>false</ScaleCrop>
  <LinksUpToDate>false</LinksUpToDate>
  <CharactersWithSpaces>4441</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2015-06-09T02:06:00Z</dcterms:created>
  <dc:creator>dell</dc:creator>
  <cp:lastModifiedBy>zstiu</cp:lastModifiedBy>
  <dcterms:modified xsi:type="dcterms:W3CDTF">2018-05-14T03:23:16Z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(2)zzZALls0EcTIidGXM3kxGEUXFvB37cg88fvLFibXkx7qyAYf8Zs8zo4uJdhEQHP1T84r1l7W
ZXKQLzUEYIvSJGyTEBpomWDsGB/DuwoyyGJJdRuiv07tX7/Cx/hc9mVOorbixElDZ3D24gxs
cuA5AC7K4+g6nahvt/QxO7k3D9jJgkBABYGvwHPDH2cf86kFqeeelRvTvLpjDKv4S3V3Pu6g
jx4vjkWObtMVJUagMr</vt:lpwstr>
  </property>
  <property fmtid="{D5CDD505-2E9C-101B-9397-08002B2CF9AE}" pid="3" name="_2015_ms_pID_7253431">
    <vt:lpwstr>B46UU0/jGx+MqjKnIl29zJ1jWf5Svw25MKl9P3/3n1oOGYksce6dPN
91uPmV+f9uODBbZo4H1Z487u8UMGryWIGoT6i0TAGcbMwkCyLiH+zbXSeoebUjyF0UML3dPF
7awcAbt2DmXiUbRNfIBejISSjcvzPOJrVvth8WiiRqIwnpFI35ueobB2LIC8vSMpEgs=</vt:lpwstr>
  </property>
  <property fmtid="{D5CDD505-2E9C-101B-9397-08002B2CF9AE}" pid="4" name="KSORubyTemplateID" linkTarget="0">
    <vt:lpwstr>6</vt:lpwstr>
  </property>
  <property fmtid="{D5CDD505-2E9C-101B-9397-08002B2CF9AE}" pid="5" name="KSOProductBuildVer">
    <vt:lpwstr>2052-10.1.0.7346</vt:lpwstr>
  </property>
</Properties>
</file>