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47" w:rsidRPr="00F460A7" w:rsidRDefault="007B45CF" w:rsidP="0080349B">
      <w:pPr>
        <w:spacing w:beforeLines="100" w:afterLines="100" w:line="240" w:lineRule="auto"/>
        <w:jc w:val="center"/>
        <w:rPr>
          <w:b/>
          <w:color w:val="FF0000"/>
          <w:sz w:val="44"/>
          <w:szCs w:val="44"/>
        </w:rPr>
      </w:pPr>
      <w:bookmarkStart w:id="0" w:name="_Toc360699221"/>
      <w:bookmarkStart w:id="1" w:name="_Toc360800355"/>
      <w:r>
        <w:rPr>
          <w:rFonts w:hint="eastAsia"/>
          <w:b/>
          <w:bCs/>
          <w:color w:val="FF0000"/>
          <w:sz w:val="44"/>
          <w:szCs w:val="44"/>
        </w:rPr>
        <w:t>深圳公司对国际公司</w:t>
      </w:r>
      <w:r w:rsidR="0032602B">
        <w:rPr>
          <w:rFonts w:hint="eastAsia"/>
          <w:b/>
          <w:bCs/>
          <w:color w:val="FF0000"/>
          <w:sz w:val="44"/>
          <w:szCs w:val="44"/>
        </w:rPr>
        <w:t>业务</w:t>
      </w:r>
      <w:r>
        <w:rPr>
          <w:rFonts w:hint="eastAsia"/>
          <w:b/>
          <w:bCs/>
          <w:color w:val="FF0000"/>
          <w:sz w:val="44"/>
          <w:szCs w:val="44"/>
        </w:rPr>
        <w:t>支撑工作</w:t>
      </w:r>
      <w:r w:rsidR="00E80338">
        <w:rPr>
          <w:rFonts w:hint="eastAsia"/>
          <w:b/>
          <w:bCs/>
          <w:color w:val="FF0000"/>
          <w:sz w:val="44"/>
          <w:szCs w:val="44"/>
        </w:rPr>
        <w:t>简报</w:t>
      </w:r>
    </w:p>
    <w:p w:rsidR="001A6847" w:rsidRPr="00F460A7" w:rsidRDefault="001A6847" w:rsidP="0080349B">
      <w:pPr>
        <w:spacing w:beforeLines="100" w:afterLines="100"/>
        <w:jc w:val="center"/>
        <w:rPr>
          <w:b/>
          <w:bCs/>
          <w:color w:val="FF0000"/>
          <w:sz w:val="24"/>
        </w:rPr>
      </w:pPr>
      <w:r w:rsidRPr="00F460A7">
        <w:rPr>
          <w:rFonts w:hint="eastAsia"/>
          <w:b/>
          <w:bCs/>
          <w:color w:val="FF0000"/>
          <w:sz w:val="24"/>
        </w:rPr>
        <w:t>第</w:t>
      </w:r>
      <w:r w:rsidR="00E80338">
        <w:rPr>
          <w:rFonts w:hint="eastAsia"/>
          <w:b/>
          <w:bCs/>
          <w:color w:val="FF0000"/>
          <w:sz w:val="24"/>
        </w:rPr>
        <w:t>1</w:t>
      </w:r>
      <w:r w:rsidR="00E80338">
        <w:rPr>
          <w:rFonts w:hint="eastAsia"/>
          <w:b/>
          <w:bCs/>
          <w:color w:val="FF0000"/>
          <w:sz w:val="24"/>
        </w:rPr>
        <w:t>期</w:t>
      </w:r>
    </w:p>
    <w:p w:rsidR="001A6847" w:rsidRPr="00F460A7" w:rsidRDefault="00BD24C0" w:rsidP="001A6847">
      <w:pPr>
        <w:ind w:firstLineChars="1176" w:firstLine="2470"/>
        <w:jc w:val="right"/>
      </w:pPr>
      <w:r>
        <w:rPr>
          <w:rFonts w:hint="eastAsia"/>
        </w:rPr>
        <w:t>2015.12.</w:t>
      </w:r>
      <w:r w:rsidR="0006029D">
        <w:rPr>
          <w:rFonts w:hint="eastAsia"/>
        </w:rPr>
        <w:t>4</w:t>
      </w:r>
      <w:r>
        <w:t>—</w:t>
      </w:r>
      <w:r>
        <w:rPr>
          <w:rFonts w:hint="eastAsia"/>
        </w:rPr>
        <w:t>2016.1.18</w:t>
      </w:r>
    </w:p>
    <w:p w:rsidR="004E09F0" w:rsidRDefault="006C36B1" w:rsidP="0032602B">
      <w:pPr>
        <w:pStyle w:val="1"/>
        <w:numPr>
          <w:ilvl w:val="0"/>
          <w:numId w:val="6"/>
        </w:numPr>
        <w:spacing w:before="156"/>
      </w:pPr>
      <w:r>
        <w:pict>
          <v:line id="_x0000_s1026" style="position:absolute;left:0;text-align:left;z-index:251658240" from="4.9pt,.4pt" to="427.9pt,.4pt" strokecolor="red" strokeweight="2.25pt"/>
        </w:pict>
      </w:r>
      <w:bookmarkStart w:id="2" w:name="_Toc360800356"/>
      <w:bookmarkEnd w:id="0"/>
      <w:bookmarkEnd w:id="1"/>
      <w:r w:rsidR="004E09F0">
        <w:rPr>
          <w:rFonts w:hint="eastAsia"/>
        </w:rPr>
        <w:t>工作</w:t>
      </w:r>
      <w:r w:rsidR="0023354A">
        <w:rPr>
          <w:rFonts w:hint="eastAsia"/>
        </w:rPr>
        <w:t>进展</w:t>
      </w:r>
    </w:p>
    <w:p w:rsidR="009E71C5" w:rsidRPr="00C67581" w:rsidRDefault="0032602B" w:rsidP="00C67581">
      <w:pPr>
        <w:pStyle w:val="a0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1</w:t>
      </w:r>
      <w:r w:rsidR="009E71C5" w:rsidRPr="00C67581">
        <w:rPr>
          <w:rFonts w:ascii="宋体" w:hAnsi="宋体" w:hint="eastAsia"/>
          <w:b/>
        </w:rPr>
        <w:t>.1确定沟通机制</w:t>
      </w:r>
    </w:p>
    <w:p w:rsidR="009E71C5" w:rsidRDefault="0032602B" w:rsidP="00B707A5">
      <w:pPr>
        <w:pStyle w:val="a0"/>
        <w:ind w:firstLineChars="200"/>
        <w:rPr>
          <w:rFonts w:ascii="宋体" w:hAnsi="宋体"/>
        </w:rPr>
      </w:pPr>
      <w:r>
        <w:rPr>
          <w:rFonts w:ascii="宋体" w:hAnsi="宋体" w:hint="eastAsia"/>
        </w:rPr>
        <w:t>为落实2015年12月4日国际公司与深圳公司交流会议的精神，</w:t>
      </w:r>
      <w:r w:rsidR="00BD24C0">
        <w:rPr>
          <w:rFonts w:ascii="宋体" w:hAnsi="宋体" w:hint="eastAsia"/>
        </w:rPr>
        <w:t>深圳</w:t>
      </w:r>
      <w:r w:rsidR="00B707A5">
        <w:rPr>
          <w:rFonts w:ascii="宋体" w:hAnsi="宋体" w:hint="eastAsia"/>
        </w:rPr>
        <w:t>公司</w:t>
      </w:r>
      <w:r w:rsidR="00BD24C0">
        <w:rPr>
          <w:rFonts w:ascii="宋体" w:hAnsi="宋体" w:hint="eastAsia"/>
        </w:rPr>
        <w:t>与国际公司确定</w:t>
      </w:r>
      <w:r w:rsidR="009E71C5">
        <w:rPr>
          <w:rFonts w:ascii="宋体" w:hAnsi="宋体" w:hint="eastAsia"/>
        </w:rPr>
        <w:t>按月以“</w:t>
      </w:r>
      <w:r w:rsidR="00B707A5">
        <w:rPr>
          <w:rFonts w:ascii="宋体" w:hAnsi="宋体" w:hint="eastAsia"/>
        </w:rPr>
        <w:t>业务交流</w:t>
      </w:r>
      <w:r w:rsidR="009E71C5">
        <w:rPr>
          <w:rFonts w:ascii="宋体" w:hAnsi="宋体" w:hint="eastAsia"/>
        </w:rPr>
        <w:t>会议+</w:t>
      </w:r>
      <w:r w:rsidR="00B707A5">
        <w:rPr>
          <w:rFonts w:ascii="宋体" w:hAnsi="宋体" w:hint="eastAsia"/>
        </w:rPr>
        <w:t>任务进度管控</w:t>
      </w:r>
      <w:r w:rsidR="009E71C5">
        <w:rPr>
          <w:rFonts w:ascii="宋体" w:hAnsi="宋体" w:hint="eastAsia"/>
        </w:rPr>
        <w:t>表”的形式</w:t>
      </w:r>
      <w:r w:rsidR="00B707A5">
        <w:rPr>
          <w:rFonts w:ascii="宋体" w:hAnsi="宋体" w:hint="eastAsia"/>
        </w:rPr>
        <w:t>推进国际业务各项支撑工作的落地</w:t>
      </w:r>
      <w:r w:rsidR="009E71C5">
        <w:rPr>
          <w:rFonts w:ascii="宋体" w:hAnsi="宋体" w:hint="eastAsia"/>
        </w:rPr>
        <w:t>。每月初双方</w:t>
      </w:r>
      <w:r w:rsidR="003C51DB">
        <w:rPr>
          <w:rFonts w:ascii="宋体" w:hAnsi="宋体" w:hint="eastAsia"/>
        </w:rPr>
        <w:t>召开当面或电话</w:t>
      </w:r>
      <w:r w:rsidR="00B707A5">
        <w:rPr>
          <w:rFonts w:ascii="宋体" w:hAnsi="宋体" w:hint="eastAsia"/>
        </w:rPr>
        <w:t>形式的业务交流</w:t>
      </w:r>
      <w:r w:rsidR="003C51DB">
        <w:rPr>
          <w:rFonts w:ascii="宋体" w:hAnsi="宋体" w:hint="eastAsia"/>
        </w:rPr>
        <w:t>会议，同时更新</w:t>
      </w:r>
      <w:r w:rsidR="00B707A5">
        <w:rPr>
          <w:rFonts w:ascii="宋体" w:hAnsi="宋体" w:hint="eastAsia"/>
        </w:rPr>
        <w:t>任务进度管控</w:t>
      </w:r>
      <w:r w:rsidR="009E71C5">
        <w:rPr>
          <w:rFonts w:ascii="宋体" w:hAnsi="宋体" w:hint="eastAsia"/>
        </w:rPr>
        <w:t>表</w:t>
      </w:r>
      <w:r w:rsidR="003C51DB">
        <w:rPr>
          <w:rFonts w:ascii="宋体" w:hAnsi="宋体" w:hint="eastAsia"/>
        </w:rPr>
        <w:t>中</w:t>
      </w:r>
      <w:r w:rsidR="009E71C5">
        <w:rPr>
          <w:rFonts w:ascii="宋体" w:hAnsi="宋体" w:hint="eastAsia"/>
        </w:rPr>
        <w:t>各项工作进展</w:t>
      </w:r>
      <w:r w:rsidR="003C51DB">
        <w:rPr>
          <w:rFonts w:ascii="宋体" w:hAnsi="宋体" w:hint="eastAsia"/>
        </w:rPr>
        <w:t>并发布相关人员</w:t>
      </w:r>
      <w:r w:rsidR="009E71C5">
        <w:rPr>
          <w:rFonts w:ascii="宋体" w:hAnsi="宋体" w:hint="eastAsia"/>
        </w:rPr>
        <w:t>。</w:t>
      </w:r>
    </w:p>
    <w:p w:rsidR="0083303B" w:rsidRDefault="0032602B">
      <w:pPr>
        <w:pStyle w:val="a0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1</w:t>
      </w:r>
      <w:r w:rsidR="00637273" w:rsidRPr="00637273">
        <w:rPr>
          <w:rFonts w:ascii="宋体" w:hAnsi="宋体"/>
          <w:b/>
        </w:rPr>
        <w:t>.2召开两次会议</w:t>
      </w:r>
    </w:p>
    <w:p w:rsidR="00106F54" w:rsidRPr="002E2942" w:rsidRDefault="003C51DB" w:rsidP="009F7AF2">
      <w:pPr>
        <w:pStyle w:val="a0"/>
        <w:ind w:firstLineChars="200"/>
      </w:pPr>
      <w:r w:rsidRPr="00415921">
        <w:rPr>
          <w:rFonts w:ascii="宋体" w:hAnsi="宋体" w:hint="eastAsia"/>
        </w:rPr>
        <w:t>2015年</w:t>
      </w:r>
      <w:r w:rsidR="00FD74EF" w:rsidRPr="00415921">
        <w:rPr>
          <w:rFonts w:ascii="宋体" w:hAnsi="宋体" w:hint="eastAsia"/>
        </w:rPr>
        <w:t>12月</w:t>
      </w:r>
      <w:r w:rsidR="00415921" w:rsidRPr="00415921">
        <w:rPr>
          <w:rFonts w:ascii="宋体" w:hAnsi="宋体" w:hint="eastAsia"/>
        </w:rPr>
        <w:t>11</w:t>
      </w:r>
      <w:r w:rsidRPr="00415921">
        <w:rPr>
          <w:rFonts w:ascii="宋体" w:hAnsi="宋体" w:hint="eastAsia"/>
        </w:rPr>
        <w:t>日</w:t>
      </w:r>
      <w:r w:rsidR="00FD74EF" w:rsidRPr="00415921">
        <w:rPr>
          <w:rFonts w:ascii="宋体" w:hAnsi="宋体" w:hint="eastAsia"/>
        </w:rPr>
        <w:t>和</w:t>
      </w:r>
      <w:r w:rsidRPr="00415921">
        <w:rPr>
          <w:rFonts w:ascii="宋体" w:hAnsi="宋体" w:hint="eastAsia"/>
        </w:rPr>
        <w:t>2016年</w:t>
      </w:r>
      <w:r w:rsidR="00FD74EF" w:rsidRPr="00415921">
        <w:rPr>
          <w:rFonts w:ascii="宋体" w:hAnsi="宋体" w:hint="eastAsia"/>
        </w:rPr>
        <w:t>1月</w:t>
      </w:r>
      <w:r w:rsidR="00415921" w:rsidRPr="00415921">
        <w:rPr>
          <w:rFonts w:ascii="宋体" w:hAnsi="宋体" w:hint="eastAsia"/>
        </w:rPr>
        <w:t>8</w:t>
      </w:r>
      <w:r w:rsidRPr="00415921">
        <w:rPr>
          <w:rFonts w:ascii="宋体" w:hAnsi="宋体" w:hint="eastAsia"/>
        </w:rPr>
        <w:t>日，</w:t>
      </w:r>
      <w:r>
        <w:rPr>
          <w:rFonts w:ascii="宋体" w:hAnsi="宋体" w:hint="eastAsia"/>
        </w:rPr>
        <w:t>双方在国通大厦</w:t>
      </w:r>
      <w:r w:rsidR="0080349B">
        <w:rPr>
          <w:rFonts w:ascii="宋体" w:hAnsi="宋体" w:hint="eastAsia"/>
        </w:rPr>
        <w:t>召开</w:t>
      </w:r>
      <w:r w:rsidR="00FD74EF">
        <w:rPr>
          <w:rFonts w:ascii="宋体" w:hAnsi="宋体" w:hint="eastAsia"/>
        </w:rPr>
        <w:t>2</w:t>
      </w:r>
      <w:r>
        <w:rPr>
          <w:rFonts w:ascii="宋体" w:hAnsi="宋体" w:hint="eastAsia"/>
        </w:rPr>
        <w:t>期</w:t>
      </w:r>
      <w:r w:rsidR="00B707A5">
        <w:rPr>
          <w:rFonts w:ascii="宋体" w:hAnsi="宋体" w:hint="eastAsia"/>
        </w:rPr>
        <w:t>业务交流</w:t>
      </w:r>
      <w:r>
        <w:rPr>
          <w:rFonts w:ascii="宋体" w:hAnsi="宋体" w:hint="eastAsia"/>
        </w:rPr>
        <w:t>会。</w:t>
      </w:r>
      <w:r w:rsidR="00DA72F8">
        <w:rPr>
          <w:rFonts w:ascii="宋体" w:hAnsi="宋体" w:hint="eastAsia"/>
        </w:rPr>
        <w:t>与会双方就国际漫游产品、经分</w:t>
      </w:r>
      <w:r w:rsidR="00D37ED4">
        <w:rPr>
          <w:rFonts w:ascii="宋体" w:hAnsi="宋体" w:hint="eastAsia"/>
        </w:rPr>
        <w:t>工</w:t>
      </w:r>
      <w:proofErr w:type="gramStart"/>
      <w:r w:rsidR="00D37ED4">
        <w:rPr>
          <w:rFonts w:ascii="宋体" w:hAnsi="宋体" w:hint="eastAsia"/>
        </w:rPr>
        <w:t>作需求</w:t>
      </w:r>
      <w:proofErr w:type="gramEnd"/>
      <w:r w:rsidR="00D37ED4">
        <w:rPr>
          <w:rFonts w:ascii="宋体" w:hAnsi="宋体" w:hint="eastAsia"/>
        </w:rPr>
        <w:t>及</w:t>
      </w:r>
      <w:r>
        <w:rPr>
          <w:rFonts w:ascii="宋体" w:hAnsi="宋体" w:hint="eastAsia"/>
        </w:rPr>
        <w:t>业务</w:t>
      </w:r>
      <w:r w:rsidR="00D37ED4">
        <w:rPr>
          <w:rFonts w:ascii="宋体" w:hAnsi="宋体" w:hint="eastAsia"/>
        </w:rPr>
        <w:t>发展趋势进行探讨，进一步明晰</w:t>
      </w:r>
      <w:r>
        <w:rPr>
          <w:rFonts w:ascii="宋体" w:hAnsi="宋体" w:hint="eastAsia"/>
        </w:rPr>
        <w:t>了</w:t>
      </w:r>
      <w:r w:rsidR="00B707A5">
        <w:rPr>
          <w:rFonts w:ascii="宋体" w:hAnsi="宋体" w:hint="eastAsia"/>
        </w:rPr>
        <w:t>业务</w:t>
      </w:r>
      <w:r w:rsidR="00DA72F8">
        <w:rPr>
          <w:rFonts w:ascii="宋体" w:hAnsi="宋体" w:hint="eastAsia"/>
        </w:rPr>
        <w:t>需求，</w:t>
      </w:r>
      <w:r>
        <w:rPr>
          <w:rFonts w:ascii="宋体" w:hAnsi="宋体" w:hint="eastAsia"/>
        </w:rPr>
        <w:t>促进双方后续更紧密的合作，推动业务发展。</w:t>
      </w:r>
      <w:r w:rsidR="00FD74EF" w:rsidRPr="00030A54">
        <w:t xml:space="preserve"> </w:t>
      </w:r>
    </w:p>
    <w:p w:rsidR="003C51DB" w:rsidRPr="00B707A5" w:rsidRDefault="0032602B" w:rsidP="00C67581">
      <w:pPr>
        <w:pStyle w:val="a0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1</w:t>
      </w:r>
      <w:r w:rsidR="00637273" w:rsidRPr="00637273">
        <w:rPr>
          <w:rFonts w:ascii="宋体" w:hAnsi="宋体" w:hint="eastAsia"/>
          <w:b/>
        </w:rPr>
        <w:t>.3各项工作进展概况</w:t>
      </w:r>
    </w:p>
    <w:p w:rsidR="00415921" w:rsidRDefault="003C51DB" w:rsidP="00127031">
      <w:pPr>
        <w:pStyle w:val="a0"/>
        <w:ind w:firstLineChars="200"/>
        <w:rPr>
          <w:color w:val="auto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F1C4E" w:rsidRPr="003F1C4E">
        <w:rPr>
          <w:rFonts w:hint="eastAsia"/>
          <w:color w:val="auto"/>
        </w:rPr>
        <w:t>2015</w:t>
      </w:r>
      <w:r w:rsidR="003F1C4E" w:rsidRPr="003F1C4E">
        <w:rPr>
          <w:rFonts w:hint="eastAsia"/>
          <w:color w:val="auto"/>
        </w:rPr>
        <w:t>年</w:t>
      </w:r>
      <w:r w:rsidR="003F1C4E" w:rsidRPr="003F1C4E">
        <w:rPr>
          <w:rFonts w:hint="eastAsia"/>
          <w:color w:val="auto"/>
        </w:rPr>
        <w:t>12</w:t>
      </w:r>
      <w:r w:rsidR="003F1C4E" w:rsidRPr="003F1C4E">
        <w:rPr>
          <w:rFonts w:hint="eastAsia"/>
          <w:color w:val="auto"/>
        </w:rPr>
        <w:t>月</w:t>
      </w:r>
      <w:r>
        <w:rPr>
          <w:rFonts w:hint="eastAsia"/>
          <w:color w:val="auto"/>
        </w:rPr>
        <w:t>30</w:t>
      </w:r>
      <w:r>
        <w:rPr>
          <w:rFonts w:hint="eastAsia"/>
          <w:color w:val="auto"/>
        </w:rPr>
        <w:t>日</w:t>
      </w:r>
      <w:r w:rsidR="00B707A5">
        <w:rPr>
          <w:rFonts w:hint="eastAsia"/>
          <w:color w:val="auto"/>
        </w:rPr>
        <w:t>深圳公司</w:t>
      </w:r>
      <w:r w:rsidR="0006029D">
        <w:rPr>
          <w:rFonts w:hint="eastAsia"/>
          <w:color w:val="auto"/>
        </w:rPr>
        <w:t>完</w:t>
      </w:r>
      <w:r w:rsidR="003F1C4E" w:rsidRPr="003F1C4E">
        <w:rPr>
          <w:rFonts w:hint="eastAsia"/>
          <w:color w:val="auto"/>
        </w:rPr>
        <w:t>成国际业务支撑管理平台</w:t>
      </w:r>
      <w:r w:rsidR="00127031">
        <w:rPr>
          <w:rFonts w:hint="eastAsia"/>
          <w:color w:val="auto"/>
        </w:rPr>
        <w:t>第</w:t>
      </w:r>
      <w:r w:rsidR="003F1C4E" w:rsidRPr="003F1C4E">
        <w:rPr>
          <w:rFonts w:hint="eastAsia"/>
          <w:color w:val="auto"/>
        </w:rPr>
        <w:t>一</w:t>
      </w:r>
      <w:r w:rsidR="00127031">
        <w:rPr>
          <w:rFonts w:hint="eastAsia"/>
          <w:color w:val="auto"/>
        </w:rPr>
        <w:t>阶段</w:t>
      </w:r>
      <w:r w:rsidR="003F1C4E" w:rsidRPr="003F1C4E">
        <w:rPr>
          <w:rFonts w:hint="eastAsia"/>
          <w:color w:val="auto"/>
        </w:rPr>
        <w:t>的改造和上线工作，满足国际公司</w:t>
      </w:r>
      <w:r w:rsidR="00B707A5">
        <w:rPr>
          <w:rFonts w:hint="eastAsia"/>
          <w:color w:val="auto"/>
        </w:rPr>
        <w:t>部</w:t>
      </w:r>
      <w:r>
        <w:rPr>
          <w:rFonts w:hint="eastAsia"/>
          <w:color w:val="auto"/>
        </w:rPr>
        <w:t>分</w:t>
      </w:r>
      <w:r w:rsidR="003F1C4E" w:rsidRPr="003F1C4E">
        <w:rPr>
          <w:rFonts w:hint="eastAsia"/>
          <w:color w:val="auto"/>
        </w:rPr>
        <w:t>紧急</w:t>
      </w:r>
      <w:r>
        <w:rPr>
          <w:rFonts w:hint="eastAsia"/>
          <w:color w:val="auto"/>
        </w:rPr>
        <w:t>的</w:t>
      </w:r>
      <w:r w:rsidR="003F1C4E" w:rsidRPr="003F1C4E">
        <w:rPr>
          <w:rFonts w:hint="eastAsia"/>
          <w:color w:val="auto"/>
        </w:rPr>
        <w:t>统计分析需求。</w:t>
      </w:r>
      <w:r w:rsidR="00127031">
        <w:rPr>
          <w:rFonts w:hint="eastAsia"/>
        </w:rPr>
        <w:t>双方已</w:t>
      </w:r>
      <w:r w:rsidR="00127031" w:rsidRPr="003F1C4E">
        <w:rPr>
          <w:rFonts w:hint="eastAsia"/>
          <w:color w:val="auto"/>
        </w:rPr>
        <w:t>明确</w:t>
      </w:r>
      <w:r w:rsidR="00127031">
        <w:rPr>
          <w:rFonts w:hint="eastAsia"/>
          <w:color w:val="auto"/>
        </w:rPr>
        <w:t>平台第二阶段的部分</w:t>
      </w:r>
      <w:r w:rsidR="00127031" w:rsidRPr="003F1C4E">
        <w:rPr>
          <w:rFonts w:hint="eastAsia"/>
          <w:color w:val="auto"/>
        </w:rPr>
        <w:t>需求</w:t>
      </w:r>
      <w:r w:rsidR="00127031">
        <w:rPr>
          <w:rFonts w:hint="eastAsia"/>
          <w:color w:val="auto"/>
        </w:rPr>
        <w:t>，包括数据分析和</w:t>
      </w:r>
      <w:r w:rsidR="00127031" w:rsidRPr="003F1C4E">
        <w:rPr>
          <w:rFonts w:hint="eastAsia"/>
          <w:color w:val="auto"/>
        </w:rPr>
        <w:t>IOT</w:t>
      </w:r>
      <w:r w:rsidR="00127031" w:rsidRPr="003F1C4E">
        <w:rPr>
          <w:rFonts w:hint="eastAsia"/>
          <w:color w:val="auto"/>
        </w:rPr>
        <w:t>资费管理。</w:t>
      </w:r>
    </w:p>
    <w:p w:rsidR="003F1C4E" w:rsidRDefault="00127031" w:rsidP="00127031">
      <w:pPr>
        <w:pStyle w:val="a0"/>
        <w:ind w:firstLineChars="200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rFonts w:hint="eastAsia"/>
          <w:color w:val="auto"/>
        </w:rPr>
        <w:t>）</w:t>
      </w:r>
      <w:r w:rsidR="006B7117">
        <w:rPr>
          <w:rFonts w:hint="eastAsia"/>
          <w:color w:val="auto"/>
        </w:rPr>
        <w:t>2016</w:t>
      </w:r>
      <w:r w:rsidR="006B7117">
        <w:rPr>
          <w:rFonts w:hint="eastAsia"/>
          <w:color w:val="auto"/>
        </w:rPr>
        <w:t>年</w:t>
      </w:r>
      <w:r w:rsidR="006B7117">
        <w:rPr>
          <w:rFonts w:hint="eastAsia"/>
          <w:color w:val="auto"/>
        </w:rPr>
        <w:t>1</w:t>
      </w:r>
      <w:r w:rsidR="006B7117">
        <w:rPr>
          <w:rFonts w:hint="eastAsia"/>
          <w:color w:val="auto"/>
        </w:rPr>
        <w:t>月</w:t>
      </w:r>
      <w:r>
        <w:rPr>
          <w:rFonts w:hint="eastAsia"/>
          <w:color w:val="auto"/>
        </w:rPr>
        <w:t>深圳公司已</w:t>
      </w:r>
      <w:r w:rsidR="007B45CF">
        <w:rPr>
          <w:rFonts w:hint="eastAsia"/>
          <w:color w:val="auto"/>
        </w:rPr>
        <w:t>对</w:t>
      </w:r>
      <w:r>
        <w:rPr>
          <w:rFonts w:hint="eastAsia"/>
          <w:color w:val="auto"/>
        </w:rPr>
        <w:t>国际公司提出的</w:t>
      </w:r>
      <w:r w:rsidR="007B45CF">
        <w:rPr>
          <w:rFonts w:hint="eastAsia"/>
          <w:color w:val="auto"/>
        </w:rPr>
        <w:t>“减免小流量话单”需求</w:t>
      </w:r>
      <w:r>
        <w:rPr>
          <w:rFonts w:hint="eastAsia"/>
          <w:color w:val="auto"/>
        </w:rPr>
        <w:t>进行</w:t>
      </w:r>
      <w:r w:rsidR="007B45CF">
        <w:rPr>
          <w:rFonts w:hint="eastAsia"/>
          <w:color w:val="auto"/>
        </w:rPr>
        <w:t>分析</w:t>
      </w:r>
      <w:r w:rsidR="00415921">
        <w:rPr>
          <w:rFonts w:hint="eastAsia"/>
          <w:color w:val="auto"/>
        </w:rPr>
        <w:t>和</w:t>
      </w:r>
      <w:r w:rsidR="007B45CF">
        <w:rPr>
          <w:rFonts w:hint="eastAsia"/>
          <w:color w:val="auto"/>
        </w:rPr>
        <w:t>评估技术实现方案，</w:t>
      </w:r>
      <w:r w:rsidR="00415921">
        <w:rPr>
          <w:rFonts w:hint="eastAsia"/>
          <w:color w:val="auto"/>
        </w:rPr>
        <w:t>并</w:t>
      </w:r>
      <w:r w:rsidR="007B45CF">
        <w:rPr>
          <w:rFonts w:hint="eastAsia"/>
          <w:color w:val="auto"/>
        </w:rPr>
        <w:t>协助</w:t>
      </w:r>
      <w:r w:rsidR="009F7AF2">
        <w:rPr>
          <w:rFonts w:hint="eastAsia"/>
          <w:color w:val="auto"/>
        </w:rPr>
        <w:t>国际公司</w:t>
      </w:r>
      <w:r w:rsidR="007B45CF">
        <w:rPr>
          <w:rFonts w:hint="eastAsia"/>
          <w:color w:val="auto"/>
        </w:rPr>
        <w:t>进行统计和测算</w:t>
      </w:r>
      <w:r w:rsidR="009F7AF2">
        <w:rPr>
          <w:rFonts w:hint="eastAsia"/>
          <w:color w:val="auto"/>
        </w:rPr>
        <w:t>。</w:t>
      </w:r>
    </w:p>
    <w:p w:rsidR="001A6847" w:rsidRPr="00181AF3" w:rsidRDefault="007B45CF" w:rsidP="006D0FA8">
      <w:pPr>
        <w:ind w:firstLineChars="200" w:firstLine="420"/>
      </w:pPr>
      <w:r w:rsidRPr="00C67581">
        <w:rPr>
          <w:rFonts w:hint="eastAsia"/>
        </w:rPr>
        <w:t>各项工作进展</w:t>
      </w:r>
      <w:r w:rsidR="006D0FA8">
        <w:rPr>
          <w:rFonts w:hint="eastAsia"/>
        </w:rPr>
        <w:t>情况详见附录一：《</w:t>
      </w:r>
      <w:r w:rsidR="006D0FA8" w:rsidRPr="006D0FA8">
        <w:rPr>
          <w:rFonts w:hint="eastAsia"/>
        </w:rPr>
        <w:t>各项合作事宜进展明细表</w:t>
      </w:r>
      <w:r w:rsidR="006D0FA8">
        <w:rPr>
          <w:rFonts w:hint="eastAsia"/>
        </w:rPr>
        <w:t>》。</w:t>
      </w:r>
    </w:p>
    <w:bookmarkEnd w:id="2"/>
    <w:p w:rsidR="007B45CF" w:rsidRDefault="007B45CF" w:rsidP="007B45CF">
      <w:pPr>
        <w:pStyle w:val="1"/>
        <w:numPr>
          <w:ilvl w:val="0"/>
          <w:numId w:val="6"/>
        </w:numPr>
        <w:spacing w:before="156"/>
      </w:pPr>
      <w:r>
        <w:rPr>
          <w:rFonts w:hint="eastAsia"/>
        </w:rPr>
        <w:t>后续计划</w:t>
      </w:r>
    </w:p>
    <w:p w:rsidR="007B45CF" w:rsidRDefault="007B45CF" w:rsidP="007B45CF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计划</w:t>
      </w:r>
      <w:r>
        <w:rPr>
          <w:rFonts w:hint="eastAsia"/>
        </w:rPr>
        <w:t>2</w:t>
      </w:r>
      <w:r>
        <w:rPr>
          <w:rFonts w:hint="eastAsia"/>
        </w:rPr>
        <w:t>月初召开第三次</w:t>
      </w:r>
      <w:r w:rsidR="005D196E">
        <w:rPr>
          <w:rFonts w:hint="eastAsia"/>
        </w:rPr>
        <w:t>业务交流</w:t>
      </w:r>
      <w:r>
        <w:rPr>
          <w:rFonts w:hint="eastAsia"/>
        </w:rPr>
        <w:t>会；</w:t>
      </w:r>
    </w:p>
    <w:p w:rsidR="007B45CF" w:rsidRDefault="007B45CF" w:rsidP="007B45CF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制定国际业务春节保障工作计划；</w:t>
      </w:r>
    </w:p>
    <w:p w:rsidR="007B45CF" w:rsidRPr="007B45CF" w:rsidRDefault="007B45CF" w:rsidP="007B45CF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跟踪并推进各项</w:t>
      </w:r>
      <w:r w:rsidR="00C67581">
        <w:rPr>
          <w:rFonts w:hint="eastAsia"/>
        </w:rPr>
        <w:t>新产品需求</w:t>
      </w:r>
      <w:r>
        <w:rPr>
          <w:rFonts w:hint="eastAsia"/>
        </w:rPr>
        <w:t>的</w:t>
      </w:r>
      <w:r w:rsidR="00C67581">
        <w:rPr>
          <w:rFonts w:hint="eastAsia"/>
        </w:rPr>
        <w:t>发文</w:t>
      </w:r>
      <w:r>
        <w:rPr>
          <w:rFonts w:hint="eastAsia"/>
        </w:rPr>
        <w:t>进展</w:t>
      </w:r>
      <w:r w:rsidR="00C67581">
        <w:rPr>
          <w:rFonts w:hint="eastAsia"/>
        </w:rPr>
        <w:t>，以及整理</w:t>
      </w:r>
      <w:r w:rsidR="0080349B">
        <w:rPr>
          <w:rFonts w:hint="eastAsia"/>
        </w:rPr>
        <w:t>国际业务支撑管理平台</w:t>
      </w:r>
      <w:r w:rsidR="00C67581">
        <w:rPr>
          <w:rFonts w:hint="eastAsia"/>
        </w:rPr>
        <w:t>二阶段</w:t>
      </w:r>
      <w:r w:rsidR="0080349B">
        <w:rPr>
          <w:rFonts w:hint="eastAsia"/>
        </w:rPr>
        <w:lastRenderedPageBreak/>
        <w:t>统计分析</w:t>
      </w:r>
      <w:r w:rsidR="00C67581">
        <w:rPr>
          <w:rFonts w:hint="eastAsia"/>
        </w:rPr>
        <w:t>需求</w:t>
      </w:r>
      <w:r w:rsidR="0080349B">
        <w:rPr>
          <w:rFonts w:hint="eastAsia"/>
        </w:rPr>
        <w:t>。</w:t>
      </w:r>
    </w:p>
    <w:p w:rsidR="00C67581" w:rsidRDefault="00C67581" w:rsidP="00C67581">
      <w:pPr>
        <w:pStyle w:val="1"/>
        <w:numPr>
          <w:ilvl w:val="0"/>
          <w:numId w:val="6"/>
        </w:numPr>
        <w:spacing w:before="156"/>
      </w:pPr>
      <w:r>
        <w:rPr>
          <w:rFonts w:hint="eastAsia"/>
        </w:rPr>
        <w:t>存在问题</w:t>
      </w:r>
    </w:p>
    <w:p w:rsidR="00C67581" w:rsidRDefault="00C67581" w:rsidP="00C67581">
      <w:pPr>
        <w:pStyle w:val="a0"/>
        <w:ind w:firstLine="210"/>
      </w:pPr>
      <w:r>
        <w:rPr>
          <w:rFonts w:hint="eastAsia"/>
        </w:rPr>
        <w:t>暂无</w:t>
      </w:r>
      <w:r w:rsidR="005315AB">
        <w:rPr>
          <w:rFonts w:hint="eastAsia"/>
        </w:rPr>
        <w:t>。</w:t>
      </w:r>
    </w:p>
    <w:p w:rsidR="00571E43" w:rsidRPr="00C67581" w:rsidRDefault="00571E43" w:rsidP="00571E43">
      <w:pPr>
        <w:pStyle w:val="1"/>
        <w:numPr>
          <w:ilvl w:val="0"/>
          <w:numId w:val="6"/>
        </w:numPr>
        <w:spacing w:before="156"/>
      </w:pPr>
      <w:r>
        <w:rPr>
          <w:rFonts w:hint="eastAsia"/>
        </w:rPr>
        <w:t>附录</w:t>
      </w:r>
    </w:p>
    <w:p w:rsidR="002E2942" w:rsidRDefault="00571E43" w:rsidP="002E2942">
      <w:pPr>
        <w:pStyle w:val="a0"/>
        <w:ind w:firstLineChars="0" w:firstLine="0"/>
      </w:pPr>
      <w:r>
        <w:rPr>
          <w:rFonts w:hint="eastAsia"/>
        </w:rPr>
        <w:t>附录一：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571E43">
        <w:rPr>
          <w:rFonts w:hint="eastAsia"/>
        </w:rPr>
        <w:t>各项合作事宜进展明细表</w:t>
      </w:r>
      <w:r>
        <w:rPr>
          <w:rFonts w:hint="eastAsia"/>
        </w:rPr>
        <w:t>》</w:t>
      </w:r>
    </w:p>
    <w:bookmarkStart w:id="3" w:name="_MON_1514817539"/>
    <w:bookmarkEnd w:id="3"/>
    <w:p w:rsidR="00571E43" w:rsidRPr="00571E43" w:rsidRDefault="0080349B" w:rsidP="002E2942">
      <w:pPr>
        <w:pStyle w:val="a0"/>
        <w:ind w:firstLineChars="0" w:firstLine="0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7" o:title=""/>
          </v:shape>
          <o:OLEObject Type="Embed" ProgID="Excel.Sheet.12" ShapeID="_x0000_i1025" DrawAspect="Icon" ObjectID="_1514817780" r:id="rId8"/>
        </w:object>
      </w:r>
    </w:p>
    <w:p w:rsidR="0080349B" w:rsidRDefault="0080349B" w:rsidP="00C67581">
      <w:pPr>
        <w:pStyle w:val="a0"/>
        <w:ind w:firstLineChars="0" w:firstLine="0"/>
        <w:jc w:val="right"/>
        <w:rPr>
          <w:rFonts w:hint="eastAsia"/>
          <w:sz w:val="28"/>
        </w:rPr>
      </w:pPr>
    </w:p>
    <w:p w:rsidR="0080349B" w:rsidRDefault="0080349B" w:rsidP="0080349B">
      <w:pPr>
        <w:pStyle w:val="a0"/>
        <w:ind w:firstLineChars="0" w:firstLine="0"/>
        <w:jc w:val="right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</w:t>
      </w:r>
      <w:r w:rsidR="00415921">
        <w:rPr>
          <w:rFonts w:hint="eastAsia"/>
          <w:sz w:val="28"/>
        </w:rPr>
        <w:t>深圳</w:t>
      </w:r>
      <w:r w:rsidR="00D26041">
        <w:rPr>
          <w:rFonts w:hint="eastAsia"/>
          <w:sz w:val="28"/>
        </w:rPr>
        <w:t>清算</w:t>
      </w:r>
      <w:r w:rsidR="00415921">
        <w:rPr>
          <w:rFonts w:hint="eastAsia"/>
          <w:sz w:val="28"/>
        </w:rPr>
        <w:t>中心</w:t>
      </w:r>
    </w:p>
    <w:p w:rsidR="00C67581" w:rsidRPr="00C67581" w:rsidRDefault="0032602B" w:rsidP="00C67581">
      <w:pPr>
        <w:pStyle w:val="a0"/>
        <w:ind w:firstLineChars="0" w:firstLine="0"/>
        <w:jc w:val="right"/>
        <w:rPr>
          <w:sz w:val="28"/>
        </w:rPr>
      </w:pPr>
      <w:r>
        <w:rPr>
          <w:rFonts w:hint="eastAsia"/>
          <w:sz w:val="28"/>
        </w:rPr>
        <w:t>（清算业务部</w:t>
      </w:r>
      <w:r w:rsidR="00163498">
        <w:rPr>
          <w:rFonts w:hint="eastAsia"/>
          <w:sz w:val="28"/>
        </w:rPr>
        <w:t>、</w:t>
      </w:r>
      <w:r>
        <w:rPr>
          <w:rFonts w:hint="eastAsia"/>
          <w:sz w:val="28"/>
        </w:rPr>
        <w:t>系统管理部</w:t>
      </w:r>
      <w:r w:rsidR="00163498">
        <w:rPr>
          <w:rFonts w:hint="eastAsia"/>
          <w:sz w:val="28"/>
        </w:rPr>
        <w:t>、</w:t>
      </w:r>
      <w:r>
        <w:rPr>
          <w:rFonts w:hint="eastAsia"/>
          <w:sz w:val="28"/>
        </w:rPr>
        <w:t>国际清算部）</w:t>
      </w:r>
    </w:p>
    <w:p w:rsidR="00C67581" w:rsidRPr="00C67581" w:rsidRDefault="00C67581" w:rsidP="00C67581">
      <w:pPr>
        <w:pStyle w:val="a0"/>
        <w:ind w:firstLineChars="0" w:firstLine="0"/>
        <w:jc w:val="right"/>
        <w:rPr>
          <w:sz w:val="28"/>
        </w:rPr>
      </w:pPr>
      <w:r w:rsidRPr="00C67581">
        <w:rPr>
          <w:sz w:val="28"/>
        </w:rPr>
        <w:t>2016/1/19</w:t>
      </w:r>
    </w:p>
    <w:sectPr w:rsidR="00C67581" w:rsidRPr="00C67581" w:rsidSect="00B74EA7"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D9A" w:rsidRDefault="00F16D9A" w:rsidP="00857B7C">
      <w:pPr>
        <w:spacing w:line="240" w:lineRule="auto"/>
      </w:pPr>
      <w:r>
        <w:separator/>
      </w:r>
    </w:p>
  </w:endnote>
  <w:endnote w:type="continuationSeparator" w:id="0">
    <w:p w:rsidR="00F16D9A" w:rsidRDefault="00F16D9A" w:rsidP="0085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52400"/>
      <w:docPartObj>
        <w:docPartGallery w:val="Page Numbers (Bottom of Page)"/>
        <w:docPartUnique/>
      </w:docPartObj>
    </w:sdtPr>
    <w:sdtContent>
      <w:p w:rsidR="00B74EA7" w:rsidRDefault="00B74EA7">
        <w:pPr>
          <w:pStyle w:val="a7"/>
          <w:jc w:val="center"/>
        </w:pPr>
        <w:fldSimple w:instr=" PAGE   \* MERGEFORMAT ">
          <w:r w:rsidR="00163498" w:rsidRPr="00163498">
            <w:rPr>
              <w:noProof/>
              <w:lang w:val="zh-CN"/>
            </w:rPr>
            <w:t>-</w:t>
          </w:r>
          <w:r w:rsidR="00163498">
            <w:rPr>
              <w:noProof/>
            </w:rPr>
            <w:t xml:space="preserve"> 2 -</w:t>
          </w:r>
        </w:fldSimple>
      </w:p>
    </w:sdtContent>
  </w:sdt>
  <w:p w:rsidR="00B74EA7" w:rsidRDefault="00B74EA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D9A" w:rsidRDefault="00F16D9A" w:rsidP="00857B7C">
      <w:pPr>
        <w:spacing w:line="240" w:lineRule="auto"/>
      </w:pPr>
      <w:r>
        <w:separator/>
      </w:r>
    </w:p>
  </w:footnote>
  <w:footnote w:type="continuationSeparator" w:id="0">
    <w:p w:rsidR="00F16D9A" w:rsidRDefault="00F16D9A" w:rsidP="00857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7718504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03335B25"/>
    <w:multiLevelType w:val="hybridMultilevel"/>
    <w:tmpl w:val="E5CA0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465A0B"/>
    <w:multiLevelType w:val="hybridMultilevel"/>
    <w:tmpl w:val="2DF45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2056B3"/>
    <w:multiLevelType w:val="hybridMultilevel"/>
    <w:tmpl w:val="9A425EA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16916073"/>
    <w:multiLevelType w:val="hybridMultilevel"/>
    <w:tmpl w:val="786E762E"/>
    <w:lvl w:ilvl="0" w:tplc="62D268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8F0BFA"/>
    <w:multiLevelType w:val="hybridMultilevel"/>
    <w:tmpl w:val="74BE1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CD60C0"/>
    <w:multiLevelType w:val="hybridMultilevel"/>
    <w:tmpl w:val="023CEF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5E0C1E"/>
    <w:multiLevelType w:val="hybridMultilevel"/>
    <w:tmpl w:val="3C8C157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3D301E98"/>
    <w:multiLevelType w:val="hybridMultilevel"/>
    <w:tmpl w:val="D3CAA4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13"/>
        </w:tabs>
        <w:ind w:left="8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3"/>
        </w:tabs>
        <w:ind w:left="16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3"/>
        </w:tabs>
        <w:ind w:left="20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3"/>
        </w:tabs>
        <w:ind w:left="24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3"/>
        </w:tabs>
        <w:ind w:left="29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3"/>
        </w:tabs>
        <w:ind w:left="33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20"/>
      </w:pPr>
    </w:lvl>
  </w:abstractNum>
  <w:abstractNum w:abstractNumId="9">
    <w:nsid w:val="3F59011C"/>
    <w:multiLevelType w:val="hybridMultilevel"/>
    <w:tmpl w:val="B67897AA"/>
    <w:lvl w:ilvl="0" w:tplc="BA0CDAA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846"/>
        </w:tabs>
        <w:ind w:left="846" w:hanging="420"/>
      </w:pPr>
    </w:lvl>
    <w:lvl w:ilvl="4" w:tplc="72A0E36E">
      <w:start w:val="1"/>
      <w:numFmt w:val="decimal"/>
      <w:lvlText w:val="（%5）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5" w:tplc="49E65B06">
      <w:start w:val="1"/>
      <w:numFmt w:val="bullet"/>
      <w:lvlText w:val="•"/>
      <w:lvlJc w:val="left"/>
      <w:pPr>
        <w:tabs>
          <w:tab w:val="num" w:pos="3000"/>
        </w:tabs>
        <w:ind w:left="3000" w:hanging="420"/>
      </w:pPr>
      <w:rPr>
        <w:rFonts w:ascii="Palatino Linotype" w:hAnsi="Palatino Linotype" w:hint="default"/>
      </w:rPr>
    </w:lvl>
    <w:lvl w:ilvl="6" w:tplc="34669AF4">
      <w:start w:val="1"/>
      <w:numFmt w:val="decimal"/>
      <w:lvlText w:val="%7、"/>
      <w:lvlJc w:val="left"/>
      <w:pPr>
        <w:tabs>
          <w:tab w:val="num" w:pos="3900"/>
        </w:tabs>
        <w:ind w:left="3900" w:hanging="90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>
    <w:nsid w:val="484A7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E4042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7291207"/>
    <w:multiLevelType w:val="hybridMultilevel"/>
    <w:tmpl w:val="7B307B42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5B825D5B"/>
    <w:multiLevelType w:val="hybridMultilevel"/>
    <w:tmpl w:val="676ABAA8"/>
    <w:lvl w:ilvl="0" w:tplc="49E65B06">
      <w:start w:val="1"/>
      <w:numFmt w:val="bullet"/>
      <w:lvlText w:val="•"/>
      <w:lvlJc w:val="left"/>
      <w:pPr>
        <w:ind w:left="420" w:hanging="42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0A430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2B87B4C"/>
    <w:multiLevelType w:val="hybridMultilevel"/>
    <w:tmpl w:val="DB38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FC22609"/>
    <w:multiLevelType w:val="hybridMultilevel"/>
    <w:tmpl w:val="B5AE49B0"/>
    <w:lvl w:ilvl="0" w:tplc="C1E631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AB2D7D"/>
    <w:multiLevelType w:val="hybridMultilevel"/>
    <w:tmpl w:val="E1646740"/>
    <w:lvl w:ilvl="0" w:tplc="04090011">
      <w:start w:val="1"/>
      <w:numFmt w:val="decimal"/>
      <w:lvlText w:val="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175577"/>
    <w:multiLevelType w:val="hybridMultilevel"/>
    <w:tmpl w:val="144269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9">
    <w:nsid w:val="7D1446FF"/>
    <w:multiLevelType w:val="multilevel"/>
    <w:tmpl w:val="9FA2AE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9"/>
  </w:num>
  <w:num w:numId="5">
    <w:abstractNumId w:val="11"/>
  </w:num>
  <w:num w:numId="6">
    <w:abstractNumId w:val="10"/>
  </w:num>
  <w:num w:numId="7">
    <w:abstractNumId w:val="14"/>
  </w:num>
  <w:num w:numId="8">
    <w:abstractNumId w:val="15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7"/>
  </w:num>
  <w:num w:numId="14">
    <w:abstractNumId w:val="0"/>
  </w:num>
  <w:num w:numId="15">
    <w:abstractNumId w:val="18"/>
  </w:num>
  <w:num w:numId="16">
    <w:abstractNumId w:val="0"/>
  </w:num>
  <w:num w:numId="17">
    <w:abstractNumId w:val="13"/>
  </w:num>
  <w:num w:numId="18">
    <w:abstractNumId w:val="4"/>
  </w:num>
  <w:num w:numId="19">
    <w:abstractNumId w:val="16"/>
  </w:num>
  <w:num w:numId="20">
    <w:abstractNumId w:val="0"/>
  </w:num>
  <w:num w:numId="21">
    <w:abstractNumId w:val="0"/>
  </w:num>
  <w:num w:numId="22">
    <w:abstractNumId w:val="17"/>
  </w:num>
  <w:num w:numId="23">
    <w:abstractNumId w:val="5"/>
  </w:num>
  <w:num w:numId="24">
    <w:abstractNumId w:val="6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847"/>
    <w:rsid w:val="00040C4C"/>
    <w:rsid w:val="0005567A"/>
    <w:rsid w:val="0006029D"/>
    <w:rsid w:val="00072A2C"/>
    <w:rsid w:val="00084AF9"/>
    <w:rsid w:val="00086A3E"/>
    <w:rsid w:val="00093BFC"/>
    <w:rsid w:val="000A1BAB"/>
    <w:rsid w:val="000B1CE5"/>
    <w:rsid w:val="000B2CFC"/>
    <w:rsid w:val="000B62E7"/>
    <w:rsid w:val="000C01D5"/>
    <w:rsid w:val="000D5E5A"/>
    <w:rsid w:val="000E30B2"/>
    <w:rsid w:val="000E73C8"/>
    <w:rsid w:val="00105BF5"/>
    <w:rsid w:val="00106F54"/>
    <w:rsid w:val="001152D3"/>
    <w:rsid w:val="001154D9"/>
    <w:rsid w:val="00127031"/>
    <w:rsid w:val="00144B8C"/>
    <w:rsid w:val="0015525D"/>
    <w:rsid w:val="00163498"/>
    <w:rsid w:val="001640D0"/>
    <w:rsid w:val="001A1EB4"/>
    <w:rsid w:val="001A6847"/>
    <w:rsid w:val="002052B5"/>
    <w:rsid w:val="002246C1"/>
    <w:rsid w:val="002305B3"/>
    <w:rsid w:val="002315CB"/>
    <w:rsid w:val="0023354A"/>
    <w:rsid w:val="00233BD1"/>
    <w:rsid w:val="002A7310"/>
    <w:rsid w:val="002E2942"/>
    <w:rsid w:val="002F47F3"/>
    <w:rsid w:val="002F630E"/>
    <w:rsid w:val="00313A07"/>
    <w:rsid w:val="0031556A"/>
    <w:rsid w:val="0032602B"/>
    <w:rsid w:val="003515A3"/>
    <w:rsid w:val="0037707E"/>
    <w:rsid w:val="003C51DB"/>
    <w:rsid w:val="003D31E1"/>
    <w:rsid w:val="003D5BE3"/>
    <w:rsid w:val="003E1507"/>
    <w:rsid w:val="003F0E79"/>
    <w:rsid w:val="003F1C4E"/>
    <w:rsid w:val="003F7AA8"/>
    <w:rsid w:val="004078F5"/>
    <w:rsid w:val="00415921"/>
    <w:rsid w:val="00485FB7"/>
    <w:rsid w:val="0048621C"/>
    <w:rsid w:val="004E09F0"/>
    <w:rsid w:val="0050613D"/>
    <w:rsid w:val="0051652D"/>
    <w:rsid w:val="00516EE2"/>
    <w:rsid w:val="005315AB"/>
    <w:rsid w:val="00541F28"/>
    <w:rsid w:val="00565F34"/>
    <w:rsid w:val="00571E43"/>
    <w:rsid w:val="0059323D"/>
    <w:rsid w:val="005D196E"/>
    <w:rsid w:val="005E16F7"/>
    <w:rsid w:val="00603992"/>
    <w:rsid w:val="00637273"/>
    <w:rsid w:val="00657106"/>
    <w:rsid w:val="00682EEF"/>
    <w:rsid w:val="00690569"/>
    <w:rsid w:val="006B7117"/>
    <w:rsid w:val="006C2A31"/>
    <w:rsid w:val="006C36B1"/>
    <w:rsid w:val="006D0FA8"/>
    <w:rsid w:val="006F191B"/>
    <w:rsid w:val="00715108"/>
    <w:rsid w:val="0072201D"/>
    <w:rsid w:val="00772E20"/>
    <w:rsid w:val="007B45CF"/>
    <w:rsid w:val="0080349B"/>
    <w:rsid w:val="008049C9"/>
    <w:rsid w:val="0083303B"/>
    <w:rsid w:val="00857B7C"/>
    <w:rsid w:val="00893B94"/>
    <w:rsid w:val="008A5704"/>
    <w:rsid w:val="008B129B"/>
    <w:rsid w:val="008D606A"/>
    <w:rsid w:val="00911A34"/>
    <w:rsid w:val="009275AA"/>
    <w:rsid w:val="00942A98"/>
    <w:rsid w:val="00952000"/>
    <w:rsid w:val="00993FFC"/>
    <w:rsid w:val="009E57DD"/>
    <w:rsid w:val="009E6498"/>
    <w:rsid w:val="009E71C5"/>
    <w:rsid w:val="009F7AF2"/>
    <w:rsid w:val="00A04D73"/>
    <w:rsid w:val="00A3499C"/>
    <w:rsid w:val="00A613AC"/>
    <w:rsid w:val="00AC004F"/>
    <w:rsid w:val="00AC2FB6"/>
    <w:rsid w:val="00AD23EC"/>
    <w:rsid w:val="00AE54DA"/>
    <w:rsid w:val="00B06065"/>
    <w:rsid w:val="00B61485"/>
    <w:rsid w:val="00B707A5"/>
    <w:rsid w:val="00B74EA7"/>
    <w:rsid w:val="00B811C2"/>
    <w:rsid w:val="00BC334E"/>
    <w:rsid w:val="00BD24C0"/>
    <w:rsid w:val="00BD5DEC"/>
    <w:rsid w:val="00C513DE"/>
    <w:rsid w:val="00C539EA"/>
    <w:rsid w:val="00C623F6"/>
    <w:rsid w:val="00C67581"/>
    <w:rsid w:val="00C76449"/>
    <w:rsid w:val="00CE14A9"/>
    <w:rsid w:val="00CF08F6"/>
    <w:rsid w:val="00D26041"/>
    <w:rsid w:val="00D37ED4"/>
    <w:rsid w:val="00D70DFB"/>
    <w:rsid w:val="00DA72F8"/>
    <w:rsid w:val="00DB3712"/>
    <w:rsid w:val="00DB48B8"/>
    <w:rsid w:val="00DD1381"/>
    <w:rsid w:val="00E21754"/>
    <w:rsid w:val="00E21C9B"/>
    <w:rsid w:val="00E22A50"/>
    <w:rsid w:val="00E3273D"/>
    <w:rsid w:val="00E80338"/>
    <w:rsid w:val="00F125EE"/>
    <w:rsid w:val="00F16D9A"/>
    <w:rsid w:val="00F24ED6"/>
    <w:rsid w:val="00F54086"/>
    <w:rsid w:val="00F71120"/>
    <w:rsid w:val="00F7252E"/>
    <w:rsid w:val="00F80B76"/>
    <w:rsid w:val="00FB3E36"/>
    <w:rsid w:val="00FD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847"/>
    <w:pPr>
      <w:widowControl w:val="0"/>
      <w:spacing w:line="360" w:lineRule="auto"/>
      <w:jc w:val="both"/>
    </w:pPr>
    <w:rPr>
      <w:rFonts w:ascii="Arial" w:eastAsia="宋体" w:hAnsi="Arial" w:cs="Times New Roman"/>
      <w:color w:val="000000"/>
      <w:szCs w:val="20"/>
    </w:rPr>
  </w:style>
  <w:style w:type="paragraph" w:styleId="1">
    <w:name w:val="heading 1"/>
    <w:basedOn w:val="a"/>
    <w:next w:val="a0"/>
    <w:link w:val="1Char"/>
    <w:rsid w:val="001A6847"/>
    <w:pPr>
      <w:numPr>
        <w:numId w:val="1"/>
      </w:numPr>
      <w:spacing w:beforeLines="50"/>
      <w:outlineLvl w:val="0"/>
    </w:pPr>
    <w:rPr>
      <w:b/>
      <w:sz w:val="28"/>
    </w:rPr>
  </w:style>
  <w:style w:type="paragraph" w:styleId="2">
    <w:name w:val="heading 2"/>
    <w:basedOn w:val="a"/>
    <w:next w:val="a0"/>
    <w:link w:val="2Char"/>
    <w:rsid w:val="001A6847"/>
    <w:pPr>
      <w:widowControl/>
      <w:spacing w:beforeLines="50" w:afterLines="50"/>
      <w:jc w:val="left"/>
      <w:outlineLvl w:val="1"/>
    </w:pPr>
    <w:rPr>
      <w:b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1A6847"/>
    <w:rPr>
      <w:rFonts w:ascii="Arial" w:eastAsia="宋体" w:hAnsi="Arial" w:cs="Times New Roman"/>
      <w:b/>
      <w:color w:val="000000"/>
      <w:sz w:val="28"/>
      <w:szCs w:val="20"/>
    </w:rPr>
  </w:style>
  <w:style w:type="character" w:customStyle="1" w:styleId="2Char">
    <w:name w:val="标题 2 Char"/>
    <w:basedOn w:val="a1"/>
    <w:link w:val="2"/>
    <w:rsid w:val="001A6847"/>
    <w:rPr>
      <w:rFonts w:ascii="Arial" w:eastAsia="宋体" w:hAnsi="Arial" w:cs="Times New Roman"/>
      <w:b/>
      <w:szCs w:val="20"/>
    </w:rPr>
  </w:style>
  <w:style w:type="paragraph" w:styleId="a4">
    <w:name w:val="List Paragraph"/>
    <w:basedOn w:val="a"/>
    <w:uiPriority w:val="34"/>
    <w:qFormat/>
    <w:rsid w:val="001A6847"/>
    <w:pPr>
      <w:ind w:firstLineChars="200" w:firstLine="420"/>
    </w:pPr>
  </w:style>
  <w:style w:type="paragraph" w:styleId="a5">
    <w:name w:val="Body Text"/>
    <w:basedOn w:val="a"/>
    <w:link w:val="Char"/>
    <w:uiPriority w:val="99"/>
    <w:semiHidden/>
    <w:unhideWhenUsed/>
    <w:rsid w:val="001A6847"/>
    <w:pPr>
      <w:spacing w:after="120"/>
    </w:pPr>
  </w:style>
  <w:style w:type="character" w:customStyle="1" w:styleId="Char">
    <w:name w:val="正文文本 Char"/>
    <w:basedOn w:val="a1"/>
    <w:link w:val="a5"/>
    <w:uiPriority w:val="99"/>
    <w:semiHidden/>
    <w:rsid w:val="001A6847"/>
    <w:rPr>
      <w:rFonts w:ascii="Arial" w:eastAsia="宋体" w:hAnsi="Arial" w:cs="Times New Roman"/>
      <w:color w:val="000000"/>
      <w:szCs w:val="20"/>
    </w:rPr>
  </w:style>
  <w:style w:type="paragraph" w:styleId="a0">
    <w:name w:val="Body Text First Indent"/>
    <w:basedOn w:val="a5"/>
    <w:link w:val="Char0"/>
    <w:uiPriority w:val="99"/>
    <w:unhideWhenUsed/>
    <w:rsid w:val="001A6847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rsid w:val="001A6847"/>
  </w:style>
  <w:style w:type="paragraph" w:styleId="a6">
    <w:name w:val="header"/>
    <w:basedOn w:val="a"/>
    <w:link w:val="Char1"/>
    <w:uiPriority w:val="99"/>
    <w:semiHidden/>
    <w:unhideWhenUsed/>
    <w:rsid w:val="0085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57B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B811C2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B811C2"/>
    <w:rPr>
      <w:rFonts w:ascii="宋体" w:eastAsia="宋体" w:hAnsi="Arial" w:cs="Times New Roman"/>
      <w:color w:val="00000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05BF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a">
    <w:name w:val="annotation reference"/>
    <w:basedOn w:val="a1"/>
    <w:uiPriority w:val="99"/>
    <w:semiHidden/>
    <w:unhideWhenUsed/>
    <w:rsid w:val="00AE54DA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AE54DA"/>
    <w:pPr>
      <w:jc w:val="left"/>
    </w:pPr>
  </w:style>
  <w:style w:type="character" w:customStyle="1" w:styleId="Char4">
    <w:name w:val="批注文字 Char"/>
    <w:basedOn w:val="a1"/>
    <w:link w:val="ab"/>
    <w:uiPriority w:val="99"/>
    <w:semiHidden/>
    <w:rsid w:val="00AE54DA"/>
    <w:rPr>
      <w:rFonts w:ascii="Arial" w:eastAsia="宋体" w:hAnsi="Arial" w:cs="Times New Roman"/>
      <w:color w:val="000000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AE54DA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AE54DA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AE54D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d"/>
    <w:uiPriority w:val="99"/>
    <w:semiHidden/>
    <w:rsid w:val="00AE54DA"/>
    <w:rPr>
      <w:rFonts w:ascii="Arial" w:eastAsia="宋体" w:hAnsi="Arial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602</Characters>
  <Application>Microsoft Office Word</Application>
  <DocSecurity>0</DocSecurity>
  <Lines>5</Lines>
  <Paragraphs>1</Paragraphs>
  <ScaleCrop>false</ScaleCrop>
  <Company>CMCC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licz</dc:creator>
  <cp:lastModifiedBy>gmcc</cp:lastModifiedBy>
  <cp:revision>5</cp:revision>
  <dcterms:created xsi:type="dcterms:W3CDTF">2016-01-20T09:54:00Z</dcterms:created>
  <dcterms:modified xsi:type="dcterms:W3CDTF">2016-01-20T09:57:00Z</dcterms:modified>
</cp:coreProperties>
</file>