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847" w:rsidRPr="00836FFE" w:rsidRDefault="007B45CF" w:rsidP="00AA6F1E">
      <w:pPr>
        <w:spacing w:beforeLines="100" w:afterLines="100" w:line="240" w:lineRule="auto"/>
        <w:jc w:val="center"/>
        <w:rPr>
          <w:rFonts w:cs="Arial"/>
          <w:b/>
          <w:color w:val="FF0000"/>
          <w:sz w:val="44"/>
          <w:szCs w:val="44"/>
        </w:rPr>
      </w:pPr>
      <w:bookmarkStart w:id="0" w:name="_Toc360699221"/>
      <w:bookmarkStart w:id="1" w:name="_Toc360800355"/>
      <w:r w:rsidRPr="00836FFE">
        <w:rPr>
          <w:rFonts w:cs="Arial"/>
          <w:b/>
          <w:bCs/>
          <w:color w:val="FF0000"/>
          <w:sz w:val="44"/>
          <w:szCs w:val="44"/>
        </w:rPr>
        <w:t>深圳公司对国际公司需求支撑工作</w:t>
      </w:r>
      <w:r w:rsidR="00E80338" w:rsidRPr="00836FFE">
        <w:rPr>
          <w:rFonts w:cs="Arial"/>
          <w:b/>
          <w:bCs/>
          <w:color w:val="FF0000"/>
          <w:sz w:val="44"/>
          <w:szCs w:val="44"/>
        </w:rPr>
        <w:t>简报</w:t>
      </w:r>
    </w:p>
    <w:p w:rsidR="001A6847" w:rsidRPr="00836FFE" w:rsidRDefault="001A6847" w:rsidP="00AA6F1E">
      <w:pPr>
        <w:spacing w:beforeLines="100" w:afterLines="100"/>
        <w:jc w:val="center"/>
        <w:rPr>
          <w:rFonts w:cs="Arial"/>
          <w:b/>
          <w:bCs/>
          <w:color w:val="FF0000"/>
          <w:sz w:val="24"/>
        </w:rPr>
      </w:pPr>
      <w:r w:rsidRPr="00836FFE">
        <w:rPr>
          <w:rFonts w:cs="Arial"/>
          <w:b/>
          <w:bCs/>
          <w:color w:val="FF0000"/>
          <w:sz w:val="24"/>
        </w:rPr>
        <w:t>第</w:t>
      </w:r>
      <w:r w:rsidR="00705D95">
        <w:rPr>
          <w:rFonts w:cs="Arial" w:hint="eastAsia"/>
          <w:b/>
          <w:bCs/>
          <w:color w:val="FF0000"/>
          <w:sz w:val="24"/>
        </w:rPr>
        <w:t>3</w:t>
      </w:r>
      <w:r w:rsidR="00E80338" w:rsidRPr="00836FFE">
        <w:rPr>
          <w:rFonts w:cs="Arial"/>
          <w:b/>
          <w:bCs/>
          <w:color w:val="FF0000"/>
          <w:sz w:val="24"/>
        </w:rPr>
        <w:t>期</w:t>
      </w:r>
    </w:p>
    <w:p w:rsidR="00105BF5" w:rsidRPr="00663FE8" w:rsidRDefault="00B44922" w:rsidP="00663FE8">
      <w:pPr>
        <w:ind w:firstLineChars="1176" w:firstLine="2470"/>
        <w:jc w:val="right"/>
        <w:rPr>
          <w:rFonts w:cs="Arial"/>
        </w:rPr>
      </w:pPr>
      <w:r>
        <w:rPr>
          <w:rFonts w:cs="Arial"/>
        </w:rPr>
        <w:t>201</w:t>
      </w:r>
      <w:r>
        <w:rPr>
          <w:rFonts w:cs="Arial" w:hint="eastAsia"/>
        </w:rPr>
        <w:t>6</w:t>
      </w:r>
      <w:r>
        <w:rPr>
          <w:rFonts w:cs="Arial"/>
        </w:rPr>
        <w:t>.</w:t>
      </w:r>
      <w:r w:rsidR="00705D95">
        <w:rPr>
          <w:rFonts w:cs="Arial" w:hint="eastAsia"/>
        </w:rPr>
        <w:t>3</w:t>
      </w:r>
      <w:r w:rsidR="00BD24C0" w:rsidRPr="00836FFE">
        <w:rPr>
          <w:rFonts w:cs="Arial"/>
        </w:rPr>
        <w:t>.</w:t>
      </w:r>
      <w:r w:rsidR="008D29EE">
        <w:rPr>
          <w:rFonts w:cs="Arial" w:hint="eastAsia"/>
        </w:rPr>
        <w:t>25</w:t>
      </w:r>
      <w:r w:rsidR="00BD24C0" w:rsidRPr="00836FFE">
        <w:rPr>
          <w:rFonts w:cs="Arial"/>
        </w:rPr>
        <w:t>—2016.</w:t>
      </w:r>
      <w:r w:rsidR="00705D95">
        <w:rPr>
          <w:rFonts w:cs="Arial" w:hint="eastAsia"/>
        </w:rPr>
        <w:t>4</w:t>
      </w:r>
      <w:r w:rsidR="00BD24C0" w:rsidRPr="00836FFE">
        <w:rPr>
          <w:rFonts w:cs="Arial"/>
        </w:rPr>
        <w:t>.</w:t>
      </w:r>
      <w:r w:rsidR="008D29EE">
        <w:rPr>
          <w:rFonts w:cs="Arial" w:hint="eastAsia"/>
        </w:rPr>
        <w:t>2</w:t>
      </w:r>
      <w:r w:rsidR="00F1020C">
        <w:rPr>
          <w:rFonts w:cs="Arial"/>
          <w:noProof/>
        </w:rPr>
        <w:pict>
          <v:line id="Line 2" o:spid="_x0000_s1026" style="position:absolute;left:0;text-align:left;z-index:251658240;visibility:visible;mso-position-horizontal-relative:text;mso-position-vertical-relative:text" from="4.9pt,.4pt" to="427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" strokecolor="red" strokeweight="2.25pt"/>
        </w:pict>
      </w:r>
      <w:bookmarkStart w:id="2" w:name="_Toc360800356"/>
      <w:bookmarkEnd w:id="0"/>
      <w:bookmarkEnd w:id="1"/>
      <w:r w:rsidR="00AA6F1E">
        <w:rPr>
          <w:rFonts w:cs="Arial" w:hint="eastAsia"/>
        </w:rPr>
        <w:t>8</w:t>
      </w:r>
    </w:p>
    <w:p w:rsidR="004E09F0" w:rsidRPr="00836FFE" w:rsidRDefault="004E09F0" w:rsidP="004E09F0">
      <w:pPr>
        <w:pStyle w:val="1"/>
        <w:numPr>
          <w:ilvl w:val="0"/>
          <w:numId w:val="6"/>
        </w:numPr>
        <w:spacing w:before="156"/>
        <w:rPr>
          <w:rFonts w:cs="Arial"/>
        </w:rPr>
      </w:pPr>
      <w:r w:rsidRPr="00836FFE">
        <w:rPr>
          <w:rFonts w:cs="Arial"/>
        </w:rPr>
        <w:t>工作</w:t>
      </w:r>
      <w:r w:rsidR="0023354A" w:rsidRPr="00836FFE">
        <w:rPr>
          <w:rFonts w:cs="Arial"/>
        </w:rPr>
        <w:t>进展</w:t>
      </w:r>
    </w:p>
    <w:p w:rsidR="008B0672" w:rsidRPr="000D1096" w:rsidRDefault="00663FE8" w:rsidP="008B0672">
      <w:pPr>
        <w:pStyle w:val="a0"/>
        <w:ind w:firstLineChars="200" w:firstLine="422"/>
        <w:rPr>
          <w:rFonts w:cs="Arial"/>
          <w:b/>
          <w:color w:val="FF0000"/>
        </w:rPr>
      </w:pPr>
      <w:r>
        <w:rPr>
          <w:rFonts w:cs="Arial" w:hint="eastAsia"/>
          <w:b/>
        </w:rPr>
        <w:t>1</w:t>
      </w:r>
      <w:r w:rsidR="00E041F6">
        <w:rPr>
          <w:rFonts w:cs="Arial"/>
          <w:b/>
        </w:rPr>
        <w:t>.</w:t>
      </w:r>
      <w:r w:rsidR="00E041F6">
        <w:rPr>
          <w:rFonts w:cs="Arial" w:hint="eastAsia"/>
          <w:b/>
        </w:rPr>
        <w:t>1</w:t>
      </w:r>
      <w:r w:rsidR="008B0672" w:rsidRPr="00836FFE">
        <w:rPr>
          <w:rFonts w:hAnsi="宋体" w:cs="Arial"/>
          <w:b/>
        </w:rPr>
        <w:t>会议</w:t>
      </w:r>
      <w:r w:rsidR="00E041F6">
        <w:rPr>
          <w:rFonts w:hAnsi="宋体" w:cs="Arial" w:hint="eastAsia"/>
          <w:b/>
        </w:rPr>
        <w:t>情况</w:t>
      </w:r>
    </w:p>
    <w:p w:rsidR="008B0672" w:rsidRPr="00836FFE" w:rsidRDefault="008B0672" w:rsidP="008B0672">
      <w:pPr>
        <w:pStyle w:val="a0"/>
        <w:ind w:firstLineChars="200"/>
        <w:rPr>
          <w:rFonts w:cs="Arial"/>
        </w:rPr>
      </w:pPr>
      <w:r w:rsidRPr="00836FFE">
        <w:rPr>
          <w:rFonts w:cs="Arial"/>
        </w:rPr>
        <w:t>201</w:t>
      </w:r>
      <w:r>
        <w:rPr>
          <w:rFonts w:cs="Arial" w:hint="eastAsia"/>
        </w:rPr>
        <w:t>6</w:t>
      </w:r>
      <w:r w:rsidR="00705D95">
        <w:rPr>
          <w:rFonts w:hAnsi="宋体" w:cs="Arial" w:hint="eastAsia"/>
        </w:rPr>
        <w:t>年</w:t>
      </w:r>
      <w:r w:rsidR="00705D95">
        <w:rPr>
          <w:rFonts w:hAnsi="宋体" w:cs="Arial" w:hint="eastAsia"/>
        </w:rPr>
        <w:t>4</w:t>
      </w:r>
      <w:r w:rsidR="00705D95">
        <w:rPr>
          <w:rFonts w:hAnsi="宋体" w:cs="Arial" w:hint="eastAsia"/>
        </w:rPr>
        <w:t>月</w:t>
      </w:r>
      <w:r w:rsidR="00705D95">
        <w:rPr>
          <w:rFonts w:hAnsi="宋体" w:cs="Arial" w:hint="eastAsia"/>
        </w:rPr>
        <w:t>8</w:t>
      </w:r>
      <w:r w:rsidRPr="00836FFE">
        <w:rPr>
          <w:rFonts w:hAnsi="宋体" w:cs="Arial"/>
        </w:rPr>
        <w:t>日，</w:t>
      </w:r>
      <w:r w:rsidR="00663FE8" w:rsidRPr="00836FFE">
        <w:rPr>
          <w:rFonts w:hAnsi="宋体" w:cs="Arial"/>
        </w:rPr>
        <w:t>双方</w:t>
      </w:r>
      <w:r w:rsidR="00663FE8">
        <w:rPr>
          <w:rFonts w:hAnsi="宋体" w:cs="Arial" w:hint="eastAsia"/>
        </w:rPr>
        <w:t>在国通大厦召开</w:t>
      </w:r>
      <w:r w:rsidR="00663FE8">
        <w:rPr>
          <w:rFonts w:hAnsi="宋体" w:cs="Arial" w:hint="eastAsia"/>
        </w:rPr>
        <w:t>1</w:t>
      </w:r>
      <w:r w:rsidR="00663FE8">
        <w:rPr>
          <w:rFonts w:hAnsi="宋体" w:cs="Arial" w:hint="eastAsia"/>
        </w:rPr>
        <w:t>期业务交流会。</w:t>
      </w:r>
      <w:r w:rsidR="00705D95">
        <w:rPr>
          <w:rFonts w:hAnsi="宋体" w:cs="Arial" w:hint="eastAsia"/>
        </w:rPr>
        <w:t>国际公司</w:t>
      </w:r>
      <w:r w:rsidR="00CF671D">
        <w:rPr>
          <w:rFonts w:hAnsi="宋体" w:cs="Arial" w:hint="eastAsia"/>
        </w:rPr>
        <w:t>业务部门</w:t>
      </w:r>
      <w:r w:rsidR="005849AF">
        <w:rPr>
          <w:rFonts w:hAnsi="宋体" w:cs="Arial" w:hint="eastAsia"/>
        </w:rPr>
        <w:t>介绍了</w:t>
      </w:r>
      <w:r w:rsidR="00705D95">
        <w:rPr>
          <w:rFonts w:hAnsi="宋体" w:cs="Arial" w:hint="eastAsia"/>
        </w:rPr>
        <w:t>各项国漫项目的最新进展，并就</w:t>
      </w:r>
      <w:r w:rsidR="00663FE8">
        <w:rPr>
          <w:rFonts w:hAnsi="宋体" w:cs="Arial" w:hint="eastAsia"/>
        </w:rPr>
        <w:t>“足迹”项目和</w:t>
      </w:r>
      <w:r w:rsidR="00663FE8" w:rsidRPr="00663FE8">
        <w:rPr>
          <w:rFonts w:hAnsi="宋体" w:cs="Arial" w:hint="eastAsia"/>
        </w:rPr>
        <w:t>CMI</w:t>
      </w:r>
      <w:r w:rsidR="00663FE8" w:rsidRPr="00663FE8">
        <w:rPr>
          <w:rFonts w:hAnsi="宋体" w:cs="Arial" w:hint="eastAsia"/>
        </w:rPr>
        <w:t>月度运营分析报告</w:t>
      </w:r>
      <w:r w:rsidR="00663FE8">
        <w:rPr>
          <w:rFonts w:hAnsi="宋体" w:cs="Arial" w:hint="eastAsia"/>
        </w:rPr>
        <w:t>等</w:t>
      </w:r>
      <w:r w:rsidR="005849AF">
        <w:rPr>
          <w:rFonts w:hAnsi="宋体" w:cs="Arial" w:hint="eastAsia"/>
        </w:rPr>
        <w:t>联合运营工作</w:t>
      </w:r>
      <w:r w:rsidR="00CF671D">
        <w:rPr>
          <w:rFonts w:hAnsi="宋体" w:cs="Arial" w:hint="eastAsia"/>
        </w:rPr>
        <w:t>与深圳中心</w:t>
      </w:r>
      <w:r w:rsidR="00663FE8">
        <w:rPr>
          <w:rFonts w:hAnsi="宋体" w:cs="Arial" w:hint="eastAsia"/>
        </w:rPr>
        <w:t>进行深入探讨，明确后续工作计划。</w:t>
      </w:r>
      <w:r w:rsidR="00CF671D">
        <w:rPr>
          <w:rFonts w:hAnsi="宋体" w:cs="Arial" w:hint="eastAsia"/>
        </w:rPr>
        <w:t>国际公司</w:t>
      </w:r>
      <w:r w:rsidR="00663FE8">
        <w:rPr>
          <w:rFonts w:hAnsi="宋体" w:cs="Arial" w:hint="eastAsia"/>
        </w:rPr>
        <w:t>财务</w:t>
      </w:r>
      <w:r w:rsidR="00CF671D">
        <w:rPr>
          <w:rFonts w:hAnsi="宋体" w:cs="Arial" w:hint="eastAsia"/>
        </w:rPr>
        <w:t>部门</w:t>
      </w:r>
      <w:r w:rsidR="001C06EE">
        <w:rPr>
          <w:rFonts w:hAnsi="宋体" w:cs="Arial" w:hint="eastAsia"/>
        </w:rPr>
        <w:t>与深圳</w:t>
      </w:r>
      <w:r w:rsidR="001C06EE">
        <w:rPr>
          <w:rFonts w:hAnsi="宋体" w:cs="Arial"/>
        </w:rPr>
        <w:t>中心</w:t>
      </w:r>
      <w:r w:rsidR="001C06EE">
        <w:rPr>
          <w:rFonts w:hAnsi="宋体" w:cs="Arial" w:hint="eastAsia"/>
        </w:rPr>
        <w:t>就</w:t>
      </w:r>
      <w:r w:rsidR="001C06EE">
        <w:rPr>
          <w:rFonts w:hAnsi="宋体" w:cs="Arial"/>
        </w:rPr>
        <w:t>双方信息系统</w:t>
      </w:r>
      <w:r w:rsidR="001C06EE">
        <w:rPr>
          <w:rFonts w:hAnsi="宋体" w:cs="Arial" w:hint="eastAsia"/>
        </w:rPr>
        <w:t>的情况进行</w:t>
      </w:r>
      <w:r w:rsidR="001C06EE">
        <w:rPr>
          <w:rFonts w:hAnsi="宋体" w:cs="Arial"/>
        </w:rPr>
        <w:t>了交流，</w:t>
      </w:r>
      <w:r w:rsidR="001C06EE">
        <w:rPr>
          <w:rFonts w:hAnsi="宋体" w:cs="Arial" w:hint="eastAsia"/>
        </w:rPr>
        <w:t>对</w:t>
      </w:r>
      <w:r w:rsidR="000774AA">
        <w:rPr>
          <w:rFonts w:hAnsi="宋体" w:cs="Arial" w:hint="eastAsia"/>
        </w:rPr>
        <w:t>未来</w:t>
      </w:r>
      <w:r w:rsidR="001C06EE">
        <w:rPr>
          <w:rFonts w:hAnsi="宋体" w:cs="Arial"/>
        </w:rPr>
        <w:t>深圳中心</w:t>
      </w:r>
      <w:r w:rsidR="000774AA">
        <w:rPr>
          <w:rFonts w:hAnsi="宋体" w:cs="Arial" w:hint="eastAsia"/>
        </w:rPr>
        <w:t>结算</w:t>
      </w:r>
      <w:r w:rsidR="001C06EE">
        <w:rPr>
          <w:rFonts w:hAnsi="宋体" w:cs="Arial"/>
        </w:rPr>
        <w:t>报表</w:t>
      </w:r>
      <w:r w:rsidR="000774AA">
        <w:rPr>
          <w:rFonts w:hAnsi="宋体" w:cs="Arial" w:hint="eastAsia"/>
        </w:rPr>
        <w:t>的</w:t>
      </w:r>
      <w:r w:rsidR="000774AA">
        <w:rPr>
          <w:rFonts w:hAnsi="宋体" w:cs="Arial"/>
        </w:rPr>
        <w:t>出具和传输方式</w:t>
      </w:r>
      <w:r w:rsidR="000774AA">
        <w:rPr>
          <w:rFonts w:hAnsi="宋体" w:cs="Arial" w:hint="eastAsia"/>
        </w:rPr>
        <w:t>的</w:t>
      </w:r>
      <w:r w:rsidR="000774AA">
        <w:rPr>
          <w:rFonts w:hAnsi="宋体" w:cs="Arial"/>
        </w:rPr>
        <w:t>优化</w:t>
      </w:r>
      <w:r w:rsidR="000774AA">
        <w:rPr>
          <w:rFonts w:hAnsi="宋体" w:cs="Arial" w:hint="eastAsia"/>
        </w:rPr>
        <w:t>进行</w:t>
      </w:r>
      <w:r w:rsidR="000774AA">
        <w:rPr>
          <w:rFonts w:hAnsi="宋体" w:cs="Arial"/>
        </w:rPr>
        <w:t>了探讨。</w:t>
      </w:r>
    </w:p>
    <w:p w:rsidR="008B0672" w:rsidRPr="000D1096" w:rsidRDefault="00663FE8" w:rsidP="008B0672">
      <w:pPr>
        <w:pStyle w:val="a0"/>
        <w:ind w:firstLineChars="200" w:firstLine="422"/>
        <w:rPr>
          <w:rFonts w:cs="Arial"/>
          <w:b/>
          <w:color w:val="FF0000"/>
        </w:rPr>
      </w:pPr>
      <w:r>
        <w:rPr>
          <w:rFonts w:cs="Arial" w:hint="eastAsia"/>
          <w:b/>
        </w:rPr>
        <w:t>1</w:t>
      </w:r>
      <w:r w:rsidR="008B0672" w:rsidRPr="00836FFE">
        <w:rPr>
          <w:rFonts w:cs="Arial"/>
          <w:b/>
        </w:rPr>
        <w:t>.</w:t>
      </w:r>
      <w:r w:rsidR="002F66EE">
        <w:rPr>
          <w:rFonts w:cs="Arial" w:hint="eastAsia"/>
          <w:b/>
        </w:rPr>
        <w:t>2</w:t>
      </w:r>
      <w:r w:rsidR="008B0672" w:rsidRPr="00836FFE">
        <w:rPr>
          <w:rFonts w:cs="Arial"/>
          <w:b/>
        </w:rPr>
        <w:t>各项工作进展概况</w:t>
      </w:r>
    </w:p>
    <w:p w:rsidR="003C1F31" w:rsidRPr="008D29EE" w:rsidRDefault="006743D2" w:rsidP="006743D2">
      <w:pPr>
        <w:pStyle w:val="a0"/>
        <w:numPr>
          <w:ilvl w:val="0"/>
          <w:numId w:val="25"/>
        </w:numPr>
        <w:ind w:firstLineChars="0"/>
        <w:rPr>
          <w:rFonts w:cs="Arial"/>
          <w:color w:val="auto"/>
        </w:rPr>
      </w:pPr>
      <w:r w:rsidRPr="0002116D">
        <w:rPr>
          <w:rFonts w:cs="Arial" w:hint="eastAsia"/>
          <w:b/>
          <w:color w:val="auto"/>
        </w:rPr>
        <w:t>国际漫游业务集中化</w:t>
      </w:r>
      <w:r>
        <w:rPr>
          <w:rFonts w:cs="Arial" w:hint="eastAsia"/>
          <w:b/>
          <w:color w:val="auto"/>
        </w:rPr>
        <w:t>:</w:t>
      </w:r>
      <w:r w:rsidR="00152164">
        <w:rPr>
          <w:rFonts w:cs="Arial" w:hint="eastAsia"/>
          <w:color w:val="auto"/>
        </w:rPr>
        <w:t xml:space="preserve"> </w:t>
      </w:r>
      <w:r w:rsidRPr="006743D2">
        <w:rPr>
          <w:rFonts w:cs="Arial" w:hint="eastAsia"/>
        </w:rPr>
        <w:t>目前仍待市场部内部决策，与此前计划</w:t>
      </w:r>
      <w:r w:rsidRPr="006743D2">
        <w:rPr>
          <w:rFonts w:cs="Arial"/>
        </w:rPr>
        <w:t>3</w:t>
      </w:r>
      <w:r w:rsidRPr="006743D2">
        <w:rPr>
          <w:rFonts w:cs="Arial" w:hint="eastAsia"/>
        </w:rPr>
        <w:t>月底市场部上报集团高层进行决策的计划相比，已经延期，经沟通主要有以下两方面原因：</w:t>
      </w:r>
      <w:r w:rsidRPr="006743D2">
        <w:rPr>
          <w:rFonts w:cs="Arial"/>
        </w:rPr>
        <w:t>1</w:t>
      </w:r>
      <w:r w:rsidRPr="006743D2">
        <w:rPr>
          <w:rFonts w:cs="Arial" w:hint="eastAsia"/>
        </w:rPr>
        <w:t>、根据李跃总提出的“一带一路”资费优化要求，集团市场部和国际公司集中资源优先推进“一带一路资费调整”和大中区资费方案，预计</w:t>
      </w:r>
      <w:r w:rsidRPr="006743D2">
        <w:rPr>
          <w:rFonts w:cs="Arial"/>
        </w:rPr>
        <w:t>5</w:t>
      </w:r>
      <w:r w:rsidRPr="006743D2">
        <w:rPr>
          <w:rFonts w:cs="Arial" w:hint="eastAsia"/>
        </w:rPr>
        <w:t>月</w:t>
      </w:r>
      <w:r w:rsidRPr="006743D2">
        <w:rPr>
          <w:rFonts w:cs="Arial"/>
        </w:rPr>
        <w:t>17</w:t>
      </w:r>
      <w:r w:rsidRPr="006743D2">
        <w:rPr>
          <w:rFonts w:cs="Arial" w:hint="eastAsia"/>
        </w:rPr>
        <w:t>日前推出。</w:t>
      </w:r>
      <w:r w:rsidRPr="006743D2">
        <w:rPr>
          <w:rFonts w:cs="Arial"/>
        </w:rPr>
        <w:t>2</w:t>
      </w:r>
      <w:r w:rsidRPr="006743D2">
        <w:rPr>
          <w:rFonts w:cs="Arial" w:hint="eastAsia"/>
        </w:rPr>
        <w:t>、集团市场部内部和其他跨部门工作也需要层层审批，通过之后方可提交高层决策，导致进度滞后。</w:t>
      </w:r>
    </w:p>
    <w:p w:rsidR="008D29EE" w:rsidRPr="00DF58E6" w:rsidRDefault="008D29EE" w:rsidP="008D29EE">
      <w:pPr>
        <w:pStyle w:val="a0"/>
        <w:numPr>
          <w:ilvl w:val="0"/>
          <w:numId w:val="25"/>
        </w:numPr>
        <w:ind w:left="840" w:firstLineChars="0"/>
        <w:rPr>
          <w:rFonts w:cs="Arial"/>
          <w:color w:val="auto"/>
        </w:rPr>
      </w:pPr>
      <w:r>
        <w:rPr>
          <w:rFonts w:cs="Arial" w:hint="eastAsia"/>
          <w:b/>
          <w:color w:val="auto"/>
        </w:rPr>
        <w:t>Jego VoIP</w:t>
      </w:r>
      <w:r>
        <w:rPr>
          <w:rFonts w:cs="Arial" w:hint="eastAsia"/>
          <w:b/>
          <w:color w:val="auto"/>
        </w:rPr>
        <w:t>业务计费支撑：</w:t>
      </w:r>
      <w:r w:rsidRPr="007448AB">
        <w:rPr>
          <w:rFonts w:cs="Arial" w:hint="eastAsia"/>
          <w:color w:val="auto"/>
        </w:rPr>
        <w:t>2016</w:t>
      </w:r>
      <w:r w:rsidRPr="007448AB">
        <w:rPr>
          <w:rFonts w:cs="Arial" w:hint="eastAsia"/>
          <w:color w:val="auto"/>
        </w:rPr>
        <w:t>年</w:t>
      </w:r>
      <w:r w:rsidRPr="007448AB">
        <w:rPr>
          <w:rFonts w:cs="Arial" w:hint="eastAsia"/>
          <w:color w:val="auto"/>
        </w:rPr>
        <w:t>3</w:t>
      </w:r>
      <w:r w:rsidRPr="007448AB">
        <w:rPr>
          <w:rFonts w:cs="Arial" w:hint="eastAsia"/>
          <w:color w:val="auto"/>
        </w:rPr>
        <w:t>月</w:t>
      </w:r>
      <w:r>
        <w:rPr>
          <w:rFonts w:cs="Arial" w:hint="eastAsia"/>
          <w:color w:val="auto"/>
        </w:rPr>
        <w:t>28</w:t>
      </w:r>
      <w:r w:rsidRPr="007448AB">
        <w:rPr>
          <w:rFonts w:cs="Arial" w:hint="eastAsia"/>
          <w:color w:val="auto"/>
        </w:rPr>
        <w:t>日，</w:t>
      </w:r>
      <w:r>
        <w:rPr>
          <w:rFonts w:hint="eastAsia"/>
        </w:rPr>
        <w:t>国际公司</w:t>
      </w:r>
      <w:r w:rsidRPr="000C2649">
        <w:rPr>
          <w:rFonts w:hint="eastAsia"/>
        </w:rPr>
        <w:t>基于</w:t>
      </w:r>
      <w:r w:rsidRPr="000C2649">
        <w:rPr>
          <w:rFonts w:hint="eastAsia"/>
        </w:rPr>
        <w:t>Jego</w:t>
      </w:r>
      <w:r>
        <w:rPr>
          <w:rFonts w:hint="eastAsia"/>
        </w:rPr>
        <w:t>平台接入和无忧行流量业务的基础上，计划</w:t>
      </w:r>
      <w:r w:rsidRPr="000C2649">
        <w:rPr>
          <w:rFonts w:hint="eastAsia"/>
        </w:rPr>
        <w:t>推出</w:t>
      </w:r>
      <w:r>
        <w:rPr>
          <w:rFonts w:hint="eastAsia"/>
        </w:rPr>
        <w:t>VoIP</w:t>
      </w:r>
      <w:r>
        <w:rPr>
          <w:rFonts w:hint="eastAsia"/>
        </w:rPr>
        <w:t>话音服务，支持被叫和主叫回国。深圳中心负责接收国际公司</w:t>
      </w:r>
      <w:r>
        <w:rPr>
          <w:rFonts w:hint="eastAsia"/>
        </w:rPr>
        <w:t>Jego BOSS</w:t>
      </w:r>
      <w:r>
        <w:rPr>
          <w:rFonts w:hint="eastAsia"/>
        </w:rPr>
        <w:t>话单，预处理、批价后下发归属省计费。目前已完成需求分析和方案评估，待收到集团发文后触发后续改造工作。</w:t>
      </w:r>
    </w:p>
    <w:p w:rsidR="008D29EE" w:rsidRDefault="008D29EE" w:rsidP="008D29EE">
      <w:pPr>
        <w:pStyle w:val="a0"/>
        <w:numPr>
          <w:ilvl w:val="0"/>
          <w:numId w:val="25"/>
        </w:numPr>
        <w:ind w:firstLineChars="0"/>
        <w:rPr>
          <w:rFonts w:cs="Arial"/>
          <w:color w:val="auto"/>
        </w:rPr>
      </w:pPr>
      <w:r w:rsidRPr="008D29EE">
        <w:rPr>
          <w:rFonts w:cs="Arial" w:hint="eastAsia"/>
          <w:b/>
          <w:color w:val="auto"/>
        </w:rPr>
        <w:t>前海卡结算支撑：</w:t>
      </w:r>
      <w:r w:rsidR="00005DA9" w:rsidRPr="00005DA9">
        <w:rPr>
          <w:rFonts w:cs="Arial" w:hint="eastAsia"/>
          <w:color w:val="auto"/>
        </w:rPr>
        <w:t>2016</w:t>
      </w:r>
      <w:r w:rsidR="00005DA9" w:rsidRPr="00005DA9">
        <w:rPr>
          <w:rFonts w:cs="Arial" w:hint="eastAsia"/>
          <w:color w:val="auto"/>
        </w:rPr>
        <w:t>年</w:t>
      </w:r>
      <w:r w:rsidR="00005DA9" w:rsidRPr="00005DA9">
        <w:rPr>
          <w:rFonts w:cs="Arial" w:hint="eastAsia"/>
          <w:color w:val="auto"/>
        </w:rPr>
        <w:t>3</w:t>
      </w:r>
      <w:r w:rsidR="00005DA9" w:rsidRPr="00005DA9">
        <w:rPr>
          <w:rFonts w:cs="Arial" w:hint="eastAsia"/>
          <w:color w:val="auto"/>
        </w:rPr>
        <w:t>月</w:t>
      </w:r>
      <w:r w:rsidR="00005DA9" w:rsidRPr="00005DA9">
        <w:rPr>
          <w:rFonts w:cs="Arial" w:hint="eastAsia"/>
          <w:color w:val="auto"/>
        </w:rPr>
        <w:t>17</w:t>
      </w:r>
      <w:r w:rsidR="00005DA9" w:rsidRPr="00005DA9">
        <w:rPr>
          <w:rFonts w:cs="Arial" w:hint="eastAsia"/>
          <w:color w:val="auto"/>
        </w:rPr>
        <w:t>日，国际公司提出前海卡结算需求，目前已</w:t>
      </w:r>
      <w:r w:rsidRPr="00005DA9">
        <w:rPr>
          <w:rFonts w:cs="Arial" w:hint="eastAsia"/>
          <w:color w:val="auto"/>
        </w:rPr>
        <w:t>协</w:t>
      </w:r>
      <w:r w:rsidR="00204B2F">
        <w:rPr>
          <w:rFonts w:cs="Arial" w:hint="eastAsia"/>
          <w:color w:val="auto"/>
        </w:rPr>
        <w:t>助完成需求</w:t>
      </w:r>
      <w:r w:rsidR="00152F6E">
        <w:rPr>
          <w:rFonts w:cs="Arial" w:hint="eastAsia"/>
          <w:color w:val="auto"/>
        </w:rPr>
        <w:t>及方案</w:t>
      </w:r>
      <w:r w:rsidRPr="008D29EE">
        <w:rPr>
          <w:rFonts w:cs="Arial" w:hint="eastAsia"/>
          <w:color w:val="auto"/>
        </w:rPr>
        <w:t>并明确目前方案下的结算规则，后续深圳中心</w:t>
      </w:r>
      <w:r w:rsidR="003E3D09">
        <w:rPr>
          <w:rFonts w:cs="Arial" w:hint="eastAsia"/>
          <w:color w:val="auto"/>
        </w:rPr>
        <w:t>将</w:t>
      </w:r>
      <w:r w:rsidRPr="008D29EE">
        <w:rPr>
          <w:rFonts w:cs="Arial" w:hint="eastAsia"/>
          <w:color w:val="auto"/>
        </w:rPr>
        <w:t>进一步跟进方案进展，并与省公司确定订购关系同步方案。</w:t>
      </w:r>
    </w:p>
    <w:p w:rsidR="008B0672" w:rsidRDefault="00CC4344" w:rsidP="008D29EE">
      <w:pPr>
        <w:pStyle w:val="a0"/>
        <w:numPr>
          <w:ilvl w:val="0"/>
          <w:numId w:val="25"/>
        </w:numPr>
        <w:ind w:firstLineChars="0"/>
        <w:rPr>
          <w:rFonts w:cs="Arial"/>
          <w:color w:val="auto"/>
        </w:rPr>
      </w:pPr>
      <w:r w:rsidRPr="00CC4344">
        <w:rPr>
          <w:rFonts w:cs="Arial" w:hint="eastAsia"/>
          <w:b/>
          <w:color w:val="auto"/>
        </w:rPr>
        <w:t>国漫业务支撑管理平台</w:t>
      </w:r>
      <w:r>
        <w:rPr>
          <w:rFonts w:cs="Arial" w:hint="eastAsia"/>
          <w:color w:val="auto"/>
        </w:rPr>
        <w:t>：</w:t>
      </w:r>
      <w:r w:rsidR="00F50E95" w:rsidRPr="00F50E95">
        <w:rPr>
          <w:rFonts w:cs="Arial" w:hint="eastAsia"/>
          <w:color w:val="auto"/>
        </w:rPr>
        <w:t>2016</w:t>
      </w:r>
      <w:r w:rsidR="00F50E95" w:rsidRPr="00F50E95">
        <w:rPr>
          <w:rFonts w:cs="Arial" w:hint="eastAsia"/>
          <w:color w:val="auto"/>
        </w:rPr>
        <w:t>年</w:t>
      </w:r>
      <w:r w:rsidR="00B33636">
        <w:rPr>
          <w:rFonts w:cs="Arial" w:hint="eastAsia"/>
          <w:color w:val="auto"/>
        </w:rPr>
        <w:t>3</w:t>
      </w:r>
      <w:r w:rsidR="00F50E95" w:rsidRPr="00F50E95">
        <w:rPr>
          <w:rFonts w:cs="Arial" w:hint="eastAsia"/>
          <w:color w:val="auto"/>
        </w:rPr>
        <w:t>月</w:t>
      </w:r>
      <w:r w:rsidR="005C55D2">
        <w:rPr>
          <w:rFonts w:cs="Arial" w:hint="eastAsia"/>
          <w:color w:val="auto"/>
        </w:rPr>
        <w:t>双方</w:t>
      </w:r>
      <w:r w:rsidR="00B33636">
        <w:rPr>
          <w:rFonts w:cs="Arial" w:hint="eastAsia"/>
          <w:color w:val="auto"/>
        </w:rPr>
        <w:t>明确了系统第三期</w:t>
      </w:r>
      <w:r w:rsidR="005C55D2">
        <w:rPr>
          <w:rFonts w:cs="Arial" w:hint="eastAsia"/>
          <w:color w:val="auto"/>
        </w:rPr>
        <w:t>支撑系统的</w:t>
      </w:r>
      <w:r w:rsidR="00B33636">
        <w:rPr>
          <w:rFonts w:cs="Arial" w:hint="eastAsia"/>
          <w:color w:val="auto"/>
        </w:rPr>
        <w:t>改造需求</w:t>
      </w:r>
      <w:r w:rsidR="005C55D2">
        <w:rPr>
          <w:rFonts w:cs="Arial" w:hint="eastAsia"/>
          <w:color w:val="auto"/>
        </w:rPr>
        <w:t>和上线时间，涉及用户数统计、分层统计等多个模块，</w:t>
      </w:r>
      <w:r>
        <w:rPr>
          <w:rFonts w:cs="Arial" w:hint="eastAsia"/>
          <w:color w:val="auto"/>
        </w:rPr>
        <w:t>目前</w:t>
      </w:r>
      <w:r w:rsidR="00177582">
        <w:rPr>
          <w:rFonts w:cs="Arial" w:hint="eastAsia"/>
          <w:color w:val="auto"/>
        </w:rPr>
        <w:t>系统改造已提交测试，</w:t>
      </w:r>
      <w:r w:rsidR="00177582">
        <w:rPr>
          <w:rFonts w:cs="Arial" w:hint="eastAsia"/>
          <w:color w:val="auto"/>
        </w:rPr>
        <w:lastRenderedPageBreak/>
        <w:t>预计五月初完成上线</w:t>
      </w:r>
      <w:r>
        <w:rPr>
          <w:rFonts w:cs="Arial" w:hint="eastAsia"/>
          <w:color w:val="auto"/>
        </w:rPr>
        <w:t>。</w:t>
      </w:r>
    </w:p>
    <w:p w:rsidR="008D29EE" w:rsidRPr="008D29EE" w:rsidRDefault="008D29EE" w:rsidP="008D29EE">
      <w:pPr>
        <w:pStyle w:val="a0"/>
        <w:numPr>
          <w:ilvl w:val="0"/>
          <w:numId w:val="25"/>
        </w:numPr>
        <w:ind w:firstLineChars="0"/>
        <w:rPr>
          <w:rFonts w:cs="Arial"/>
          <w:color w:val="auto"/>
        </w:rPr>
      </w:pPr>
      <w:r w:rsidRPr="008D29EE">
        <w:rPr>
          <w:rFonts w:cs="Arial" w:hint="eastAsia"/>
          <w:b/>
          <w:color w:val="auto"/>
        </w:rPr>
        <w:t>一带一路及大中华资费方案优化</w:t>
      </w:r>
      <w:r w:rsidRPr="008D29EE">
        <w:rPr>
          <w:rFonts w:cs="Arial" w:hint="eastAsia"/>
          <w:color w:val="auto"/>
        </w:rPr>
        <w:t>：国际公司在集团方案汇报中还在持续优化资费方案，深圳中心协助提供各种方案的收入测算，待最终产品方案确定和产品推广后，深圳中心将继续跟进资费产品效果监控和分析。</w:t>
      </w:r>
    </w:p>
    <w:p w:rsidR="008B0672" w:rsidRPr="007448AB" w:rsidRDefault="00223707" w:rsidP="008D29EE">
      <w:pPr>
        <w:pStyle w:val="a0"/>
        <w:numPr>
          <w:ilvl w:val="0"/>
          <w:numId w:val="25"/>
        </w:numPr>
        <w:ind w:firstLineChars="0"/>
        <w:rPr>
          <w:rFonts w:cs="Arial"/>
          <w:color w:val="auto"/>
        </w:rPr>
      </w:pPr>
      <w:r>
        <w:rPr>
          <w:rFonts w:cs="Arial" w:hint="eastAsia"/>
          <w:b/>
          <w:color w:val="auto"/>
        </w:rPr>
        <w:t>经分</w:t>
      </w:r>
      <w:r w:rsidR="00177582" w:rsidRPr="007448AB">
        <w:rPr>
          <w:rFonts w:cs="Arial" w:hint="eastAsia"/>
          <w:b/>
          <w:color w:val="auto"/>
        </w:rPr>
        <w:t>联合</w:t>
      </w:r>
      <w:r>
        <w:rPr>
          <w:rFonts w:cs="Arial" w:hint="eastAsia"/>
          <w:b/>
          <w:color w:val="auto"/>
        </w:rPr>
        <w:t>团队工作</w:t>
      </w:r>
      <w:r w:rsidR="00177582" w:rsidRPr="007448AB">
        <w:rPr>
          <w:rFonts w:cs="Arial" w:hint="eastAsia"/>
          <w:b/>
          <w:color w:val="auto"/>
        </w:rPr>
        <w:t>：</w:t>
      </w:r>
      <w:r w:rsidR="00177582" w:rsidRPr="007448AB">
        <w:rPr>
          <w:rFonts w:cs="Arial" w:hint="eastAsia"/>
          <w:color w:val="auto"/>
        </w:rPr>
        <w:t>双方组建</w:t>
      </w:r>
      <w:r w:rsidR="00D43D81">
        <w:rPr>
          <w:rFonts w:cs="Arial" w:hint="eastAsia"/>
          <w:color w:val="auto"/>
        </w:rPr>
        <w:t>经分</w:t>
      </w:r>
      <w:r w:rsidR="00177582" w:rsidRPr="007448AB">
        <w:rPr>
          <w:rFonts w:cs="Arial" w:hint="eastAsia"/>
          <w:color w:val="auto"/>
        </w:rPr>
        <w:t>联合运营团队</w:t>
      </w:r>
      <w:r w:rsidR="00D43D81">
        <w:rPr>
          <w:rFonts w:cs="Arial" w:hint="eastAsia"/>
          <w:color w:val="auto"/>
        </w:rPr>
        <w:t>，</w:t>
      </w:r>
      <w:r w:rsidR="00FA5C16">
        <w:rPr>
          <w:rFonts w:cs="Arial" w:hint="eastAsia"/>
          <w:color w:val="auto"/>
        </w:rPr>
        <w:t>建立双周例会制度，</w:t>
      </w:r>
      <w:r w:rsidR="00177582" w:rsidRPr="007448AB">
        <w:rPr>
          <w:rFonts w:cs="Arial" w:hint="eastAsia"/>
          <w:color w:val="auto"/>
        </w:rPr>
        <w:t>并共同讨论联合运营工作内容</w:t>
      </w:r>
      <w:r w:rsidR="00D43D81">
        <w:rPr>
          <w:rFonts w:cs="Arial" w:hint="eastAsia"/>
          <w:color w:val="auto"/>
        </w:rPr>
        <w:t>包括常规的</w:t>
      </w:r>
      <w:r w:rsidR="00D43D81">
        <w:rPr>
          <w:rFonts w:cs="Arial" w:hint="eastAsia"/>
          <w:color w:val="auto"/>
        </w:rPr>
        <w:t>CMI</w:t>
      </w:r>
      <w:r w:rsidR="00D43D81">
        <w:rPr>
          <w:rFonts w:cs="Arial" w:hint="eastAsia"/>
          <w:color w:val="auto"/>
        </w:rPr>
        <w:t>月度运营分析报告、数据统计和专题分析，目前已经规划了</w:t>
      </w:r>
      <w:r w:rsidR="00D43D81">
        <w:rPr>
          <w:rFonts w:cs="Arial" w:hint="eastAsia"/>
          <w:color w:val="auto"/>
        </w:rPr>
        <w:t>3</w:t>
      </w:r>
      <w:r w:rsidR="00D43D81">
        <w:rPr>
          <w:rFonts w:cs="Arial" w:hint="eastAsia"/>
          <w:color w:val="auto"/>
        </w:rPr>
        <w:t>个月内的专题计划列表和时间安排。</w:t>
      </w:r>
      <w:r w:rsidR="00D43D81">
        <w:rPr>
          <w:rFonts w:cs="Arial" w:hint="eastAsia"/>
          <w:color w:val="auto"/>
        </w:rPr>
        <w:t>4</w:t>
      </w:r>
      <w:r w:rsidR="00D43D81">
        <w:rPr>
          <w:rFonts w:cs="Arial" w:hint="eastAsia"/>
          <w:color w:val="auto"/>
        </w:rPr>
        <w:t>月份</w:t>
      </w:r>
      <w:r w:rsidR="007448AB" w:rsidRPr="007448AB">
        <w:rPr>
          <w:rFonts w:cs="Arial" w:hint="eastAsia"/>
          <w:color w:val="auto"/>
        </w:rPr>
        <w:t>共同完成了</w:t>
      </w:r>
      <w:r w:rsidR="00D43D81">
        <w:rPr>
          <w:rFonts w:cs="Arial" w:hint="eastAsia"/>
          <w:color w:val="auto"/>
        </w:rPr>
        <w:t>3</w:t>
      </w:r>
      <w:r w:rsidR="007448AB" w:rsidRPr="007448AB">
        <w:rPr>
          <w:rFonts w:cs="Arial" w:hint="eastAsia"/>
          <w:color w:val="auto"/>
        </w:rPr>
        <w:t>月</w:t>
      </w:r>
      <w:r w:rsidR="007448AB" w:rsidRPr="007448AB">
        <w:rPr>
          <w:rFonts w:cs="Arial" w:hint="eastAsia"/>
          <w:color w:val="auto"/>
        </w:rPr>
        <w:t>CMI</w:t>
      </w:r>
      <w:r w:rsidR="007448AB" w:rsidRPr="007448AB">
        <w:rPr>
          <w:rFonts w:cs="Arial" w:hint="eastAsia"/>
          <w:color w:val="auto"/>
        </w:rPr>
        <w:t>月度运营分析报告</w:t>
      </w:r>
      <w:r w:rsidR="007448AB">
        <w:rPr>
          <w:rFonts w:cs="Arial" w:hint="eastAsia"/>
          <w:color w:val="auto"/>
        </w:rPr>
        <w:t>以及</w:t>
      </w:r>
      <w:r w:rsidR="00D43D81">
        <w:rPr>
          <w:rFonts w:cs="Arial" w:hint="eastAsia"/>
          <w:color w:val="auto"/>
        </w:rPr>
        <w:t>终端分析专题，</w:t>
      </w:r>
      <w:r w:rsidR="003F17CE">
        <w:rPr>
          <w:rFonts w:cs="Arial" w:hint="eastAsia"/>
          <w:color w:val="auto"/>
        </w:rPr>
        <w:t>得到国际公司赞许，表示会继续深度合作，把</w:t>
      </w:r>
      <w:r w:rsidR="003F17CE" w:rsidRPr="003F17CE">
        <w:rPr>
          <w:rFonts w:cs="Arial" w:hint="eastAsia"/>
          <w:color w:val="auto"/>
        </w:rPr>
        <w:t>国漫业务的运营</w:t>
      </w:r>
      <w:r w:rsidR="003F17CE">
        <w:rPr>
          <w:rFonts w:cs="Arial" w:hint="eastAsia"/>
          <w:color w:val="auto"/>
        </w:rPr>
        <w:t>做的更好。</w:t>
      </w:r>
      <w:bookmarkStart w:id="3" w:name="_GoBack"/>
      <w:bookmarkEnd w:id="3"/>
    </w:p>
    <w:p w:rsidR="00B33636" w:rsidRDefault="00787F95" w:rsidP="008D29EE">
      <w:pPr>
        <w:pStyle w:val="a0"/>
        <w:numPr>
          <w:ilvl w:val="0"/>
          <w:numId w:val="25"/>
        </w:numPr>
        <w:ind w:firstLineChars="0"/>
        <w:rPr>
          <w:rFonts w:cs="Arial"/>
          <w:color w:val="auto"/>
        </w:rPr>
      </w:pPr>
      <w:r w:rsidRPr="007448AB">
        <w:rPr>
          <w:rFonts w:cs="Arial" w:hint="eastAsia"/>
          <w:b/>
          <w:color w:val="auto"/>
        </w:rPr>
        <w:t>国际漫游足迹项目：</w:t>
      </w:r>
      <w:r w:rsidR="00B36570" w:rsidRPr="00B36570">
        <w:rPr>
          <w:rFonts w:cs="Arial" w:hint="eastAsia"/>
          <w:color w:val="auto"/>
        </w:rPr>
        <w:t>由于</w:t>
      </w:r>
      <w:r w:rsidR="00B36570">
        <w:rPr>
          <w:rFonts w:cs="Arial" w:hint="eastAsia"/>
          <w:color w:val="auto"/>
        </w:rPr>
        <w:t>南方基地开发还在修改缺陷中，</w:t>
      </w:r>
      <w:r w:rsidR="00920C59">
        <w:rPr>
          <w:rFonts w:cs="Arial" w:hint="eastAsia"/>
          <w:color w:val="auto"/>
        </w:rPr>
        <w:t>足迹项目</w:t>
      </w:r>
      <w:r w:rsidR="00B36570">
        <w:rPr>
          <w:rFonts w:cs="Arial" w:hint="eastAsia"/>
          <w:color w:val="auto"/>
        </w:rPr>
        <w:t>计划</w:t>
      </w:r>
      <w:r w:rsidR="00B33636">
        <w:rPr>
          <w:rFonts w:ascii="Tahoma" w:hAnsi="Tahoma" w:cs="Tahoma"/>
        </w:rPr>
        <w:t>4</w:t>
      </w:r>
      <w:r w:rsidR="00B33636">
        <w:rPr>
          <w:rFonts w:hint="eastAsia"/>
        </w:rPr>
        <w:t>月</w:t>
      </w:r>
      <w:r w:rsidR="00B33636">
        <w:rPr>
          <w:rFonts w:hint="eastAsia"/>
        </w:rPr>
        <w:t>28</w:t>
      </w:r>
      <w:r w:rsidR="00920C59">
        <w:rPr>
          <w:rFonts w:hint="eastAsia"/>
        </w:rPr>
        <w:t>日</w:t>
      </w:r>
      <w:r w:rsidR="00B33636">
        <w:rPr>
          <w:rFonts w:hint="eastAsia"/>
        </w:rPr>
        <w:t>上线</w:t>
      </w:r>
      <w:r w:rsidR="00B36570">
        <w:rPr>
          <w:rFonts w:hint="eastAsia"/>
        </w:rPr>
        <w:t>延迟到五一之后</w:t>
      </w:r>
      <w:r w:rsidR="007448AB">
        <w:rPr>
          <w:rFonts w:hint="eastAsia"/>
        </w:rPr>
        <w:t>。</w:t>
      </w:r>
      <w:r w:rsidR="00B33636">
        <w:rPr>
          <w:rFonts w:hint="eastAsia"/>
        </w:rPr>
        <w:t>目前</w:t>
      </w:r>
      <w:r w:rsidR="007448AB">
        <w:rPr>
          <w:rFonts w:hint="eastAsia"/>
        </w:rPr>
        <w:t>深圳中心与南方基地</w:t>
      </w:r>
      <w:r w:rsidR="00920C59">
        <w:rPr>
          <w:rFonts w:hint="eastAsia"/>
        </w:rPr>
        <w:t>已经完成联调，</w:t>
      </w:r>
      <w:r w:rsidR="00B36570">
        <w:rPr>
          <w:rFonts w:hint="eastAsia"/>
        </w:rPr>
        <w:t>南方基地改造完后将正式</w:t>
      </w:r>
      <w:r w:rsidR="007448AB">
        <w:rPr>
          <w:rFonts w:hint="eastAsia"/>
        </w:rPr>
        <w:t>上线</w:t>
      </w:r>
      <w:r w:rsidR="00B33636" w:rsidRPr="007448AB">
        <w:rPr>
          <w:rFonts w:cs="Arial" w:hint="eastAsia"/>
          <w:color w:val="auto"/>
        </w:rPr>
        <w:t>。</w:t>
      </w:r>
      <w:r w:rsidR="003F17CE">
        <w:rPr>
          <w:rFonts w:cs="Arial" w:hint="eastAsia"/>
          <w:color w:val="auto"/>
        </w:rPr>
        <w:t>足迹项目已</w:t>
      </w:r>
      <w:r w:rsidR="007626BC">
        <w:rPr>
          <w:rFonts w:cs="Arial" w:hint="eastAsia"/>
          <w:color w:val="auto"/>
        </w:rPr>
        <w:t>报备集团市场部并得到肯定，集团市场部高度赞赏了此次</w:t>
      </w:r>
      <w:r w:rsidR="003F17CE">
        <w:rPr>
          <w:rFonts w:cs="Arial" w:hint="eastAsia"/>
          <w:color w:val="auto"/>
        </w:rPr>
        <w:t>项目活动。</w:t>
      </w:r>
    </w:p>
    <w:p w:rsidR="002F7D0B" w:rsidRPr="00EE6AF0" w:rsidRDefault="00EE6AF0" w:rsidP="00EE6AF0">
      <w:pPr>
        <w:ind w:firstLineChars="200" w:firstLine="420"/>
      </w:pPr>
      <w:r w:rsidRPr="00C67581">
        <w:rPr>
          <w:rFonts w:hint="eastAsia"/>
        </w:rPr>
        <w:t>各项工作进展</w:t>
      </w:r>
      <w:r>
        <w:rPr>
          <w:rFonts w:hint="eastAsia"/>
        </w:rPr>
        <w:t>情况详见附录一：《</w:t>
      </w:r>
      <w:r w:rsidRPr="006D0FA8">
        <w:rPr>
          <w:rFonts w:hint="eastAsia"/>
        </w:rPr>
        <w:t>各项合作事宜进展明细表</w:t>
      </w:r>
      <w:r>
        <w:rPr>
          <w:rFonts w:hint="eastAsia"/>
        </w:rPr>
        <w:t>》。</w:t>
      </w:r>
    </w:p>
    <w:bookmarkEnd w:id="2"/>
    <w:p w:rsidR="007B45CF" w:rsidRPr="00836FFE" w:rsidRDefault="007B45CF" w:rsidP="007B45CF">
      <w:pPr>
        <w:pStyle w:val="1"/>
        <w:numPr>
          <w:ilvl w:val="0"/>
          <w:numId w:val="6"/>
        </w:numPr>
        <w:spacing w:before="156"/>
        <w:rPr>
          <w:rFonts w:cs="Arial"/>
        </w:rPr>
      </w:pPr>
      <w:r w:rsidRPr="00836FFE">
        <w:rPr>
          <w:rFonts w:cs="Arial"/>
        </w:rPr>
        <w:t>后续计划</w:t>
      </w:r>
    </w:p>
    <w:p w:rsidR="007B45CF" w:rsidRPr="00836FFE" w:rsidRDefault="007B45CF" w:rsidP="007B45CF">
      <w:pPr>
        <w:pStyle w:val="a0"/>
        <w:numPr>
          <w:ilvl w:val="1"/>
          <w:numId w:val="6"/>
        </w:numPr>
        <w:ind w:firstLineChars="0"/>
        <w:rPr>
          <w:rFonts w:cs="Arial"/>
        </w:rPr>
      </w:pPr>
      <w:r w:rsidRPr="00836FFE">
        <w:rPr>
          <w:rFonts w:cs="Arial"/>
        </w:rPr>
        <w:t>计划</w:t>
      </w:r>
      <w:r w:rsidR="003C1F31">
        <w:rPr>
          <w:rFonts w:cs="Arial" w:hint="eastAsia"/>
        </w:rPr>
        <w:t>5</w:t>
      </w:r>
      <w:r w:rsidRPr="00836FFE">
        <w:rPr>
          <w:rFonts w:cs="Arial"/>
        </w:rPr>
        <w:t>月初召开</w:t>
      </w:r>
      <w:r w:rsidR="007760C0">
        <w:rPr>
          <w:rFonts w:cs="Arial" w:hint="eastAsia"/>
        </w:rPr>
        <w:t>2016</w:t>
      </w:r>
      <w:r w:rsidR="007760C0">
        <w:rPr>
          <w:rFonts w:cs="Arial" w:hint="eastAsia"/>
        </w:rPr>
        <w:t>年</w:t>
      </w:r>
      <w:r w:rsidRPr="00836FFE">
        <w:rPr>
          <w:rFonts w:cs="Arial"/>
        </w:rPr>
        <w:t>第</w:t>
      </w:r>
      <w:r w:rsidR="00152164">
        <w:rPr>
          <w:rFonts w:cs="Arial" w:hint="eastAsia"/>
        </w:rPr>
        <w:t>7</w:t>
      </w:r>
      <w:r w:rsidRPr="00836FFE">
        <w:rPr>
          <w:rFonts w:cs="Arial"/>
        </w:rPr>
        <w:t>次沟通会；</w:t>
      </w:r>
    </w:p>
    <w:p w:rsidR="00152164" w:rsidRPr="00706DB9" w:rsidRDefault="00152164" w:rsidP="00152164">
      <w:pPr>
        <w:pStyle w:val="a0"/>
        <w:numPr>
          <w:ilvl w:val="1"/>
          <w:numId w:val="6"/>
        </w:numPr>
        <w:ind w:firstLineChars="0"/>
        <w:rPr>
          <w:rFonts w:cs="Arial"/>
        </w:rPr>
      </w:pPr>
      <w:r>
        <w:rPr>
          <w:rFonts w:hint="eastAsia"/>
        </w:rPr>
        <w:t>跟踪并推进各项新产品需求、支撑平台及项目的进展，包括</w:t>
      </w:r>
      <w:r>
        <w:rPr>
          <w:rFonts w:cs="Arial" w:hint="eastAsia"/>
        </w:rPr>
        <w:t>漫游集中化集团决策情况、</w:t>
      </w:r>
      <w:r>
        <w:rPr>
          <w:rFonts w:cs="Arial" w:hint="eastAsia"/>
          <w:color w:val="auto"/>
        </w:rPr>
        <w:t>国际漫游足迹项目等。</w:t>
      </w:r>
    </w:p>
    <w:p w:rsidR="00C67581" w:rsidRPr="00836FFE" w:rsidRDefault="00C67581" w:rsidP="00C67581">
      <w:pPr>
        <w:pStyle w:val="1"/>
        <w:numPr>
          <w:ilvl w:val="0"/>
          <w:numId w:val="6"/>
        </w:numPr>
        <w:spacing w:before="156"/>
        <w:rPr>
          <w:rFonts w:cs="Arial"/>
        </w:rPr>
      </w:pPr>
      <w:r w:rsidRPr="00836FFE">
        <w:rPr>
          <w:rFonts w:cs="Arial"/>
        </w:rPr>
        <w:t>存在问题</w:t>
      </w:r>
    </w:p>
    <w:p w:rsidR="002E2942" w:rsidRDefault="00E041F6" w:rsidP="00D049AA">
      <w:pPr>
        <w:pStyle w:val="a0"/>
        <w:ind w:firstLineChars="200"/>
        <w:rPr>
          <w:rFonts w:cs="Arial"/>
        </w:rPr>
      </w:pPr>
      <w:r>
        <w:rPr>
          <w:rFonts w:cs="Arial" w:hint="eastAsia"/>
        </w:rPr>
        <w:t>暂无。</w:t>
      </w:r>
    </w:p>
    <w:p w:rsidR="00EE6AF0" w:rsidRPr="00C67581" w:rsidRDefault="00EE6AF0" w:rsidP="00EE6AF0">
      <w:pPr>
        <w:pStyle w:val="1"/>
        <w:numPr>
          <w:ilvl w:val="0"/>
          <w:numId w:val="6"/>
        </w:numPr>
        <w:spacing w:before="156"/>
      </w:pPr>
      <w:r>
        <w:rPr>
          <w:rFonts w:hint="eastAsia"/>
        </w:rPr>
        <w:t>附录</w:t>
      </w:r>
    </w:p>
    <w:p w:rsidR="00EE6AF0" w:rsidRDefault="00EE6AF0" w:rsidP="00EE6AF0">
      <w:pPr>
        <w:pStyle w:val="a0"/>
        <w:ind w:firstLineChars="0" w:firstLine="0"/>
      </w:pPr>
      <w:r>
        <w:rPr>
          <w:rFonts w:hint="eastAsia"/>
        </w:rPr>
        <w:t>附录一：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571E43">
        <w:rPr>
          <w:rFonts w:hint="eastAsia"/>
        </w:rPr>
        <w:t>各项合作事宜进展明细表</w:t>
      </w:r>
      <w:r>
        <w:rPr>
          <w:rFonts w:hint="eastAsia"/>
        </w:rPr>
        <w:t>》</w:t>
      </w:r>
    </w:p>
    <w:bookmarkStart w:id="4" w:name="_MON_1523359398"/>
    <w:bookmarkEnd w:id="4"/>
    <w:p w:rsidR="00C67581" w:rsidRDefault="00E03EAC" w:rsidP="003E3D09">
      <w:pPr>
        <w:pStyle w:val="a0"/>
        <w:ind w:firstLineChars="0" w:firstLine="0"/>
      </w:pPr>
      <w:r>
        <w:object w:dxaOrig="1241" w:dyaOrig="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39pt" o:ole="">
            <v:imagedata r:id="rId7" o:title=""/>
          </v:shape>
          <o:OLEObject Type="Embed" ProgID="Excel.Sheet.8" ShapeID="_x0000_i1025" DrawAspect="Icon" ObjectID="_1523425398" r:id="rId8"/>
        </w:object>
      </w:r>
    </w:p>
    <w:p w:rsidR="003E3D09" w:rsidRPr="003E3D09" w:rsidRDefault="003E3D09" w:rsidP="003E3D09">
      <w:pPr>
        <w:pStyle w:val="a0"/>
        <w:ind w:firstLineChars="0" w:firstLine="0"/>
      </w:pPr>
    </w:p>
    <w:p w:rsidR="008D29EE" w:rsidRDefault="008D29EE" w:rsidP="008D29EE">
      <w:pPr>
        <w:pStyle w:val="a0"/>
        <w:ind w:firstLineChars="0" w:firstLine="0"/>
        <w:jc w:val="right"/>
        <w:rPr>
          <w:sz w:val="28"/>
        </w:rPr>
      </w:pPr>
      <w:r>
        <w:rPr>
          <w:rFonts w:hint="eastAsia"/>
          <w:sz w:val="28"/>
        </w:rPr>
        <w:lastRenderedPageBreak/>
        <w:t>深圳清算中心</w:t>
      </w:r>
    </w:p>
    <w:p w:rsidR="008D29EE" w:rsidRPr="00C67581" w:rsidRDefault="008D29EE" w:rsidP="008D29EE">
      <w:pPr>
        <w:pStyle w:val="a0"/>
        <w:ind w:firstLineChars="0" w:firstLine="0"/>
        <w:jc w:val="right"/>
        <w:rPr>
          <w:sz w:val="28"/>
        </w:rPr>
      </w:pPr>
      <w:r>
        <w:rPr>
          <w:rFonts w:hint="eastAsia"/>
          <w:sz w:val="28"/>
        </w:rPr>
        <w:t>（清算业务部、系统管理部、国际清算部）</w:t>
      </w:r>
    </w:p>
    <w:p w:rsidR="008D29EE" w:rsidRPr="00836FFE" w:rsidRDefault="008D29EE" w:rsidP="008D29EE">
      <w:pPr>
        <w:pStyle w:val="a0"/>
        <w:ind w:firstLineChars="0" w:firstLine="0"/>
        <w:jc w:val="right"/>
        <w:rPr>
          <w:rFonts w:cs="Arial"/>
          <w:sz w:val="28"/>
        </w:rPr>
      </w:pPr>
      <w:r w:rsidRPr="00836FFE">
        <w:rPr>
          <w:rFonts w:cs="Arial"/>
          <w:sz w:val="28"/>
        </w:rPr>
        <w:t>2016/</w:t>
      </w:r>
      <w:r>
        <w:rPr>
          <w:rFonts w:cs="Arial" w:hint="eastAsia"/>
          <w:sz w:val="28"/>
        </w:rPr>
        <w:t>4</w:t>
      </w:r>
      <w:r w:rsidRPr="00836FFE">
        <w:rPr>
          <w:rFonts w:cs="Arial"/>
          <w:sz w:val="28"/>
        </w:rPr>
        <w:t>/</w:t>
      </w:r>
      <w:r w:rsidR="00AA6F1E">
        <w:rPr>
          <w:rFonts w:cs="Arial" w:hint="eastAsia"/>
          <w:sz w:val="28"/>
        </w:rPr>
        <w:t>29</w:t>
      </w:r>
    </w:p>
    <w:p w:rsidR="00C67581" w:rsidRPr="008D29EE" w:rsidRDefault="00C67581" w:rsidP="008D29EE">
      <w:pPr>
        <w:pStyle w:val="a0"/>
        <w:ind w:firstLineChars="0" w:firstLine="0"/>
        <w:jc w:val="right"/>
        <w:rPr>
          <w:rFonts w:cs="Arial"/>
          <w:sz w:val="28"/>
        </w:rPr>
      </w:pPr>
    </w:p>
    <w:sectPr w:rsidR="00C67581" w:rsidRPr="008D29EE" w:rsidSect="00206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EF0" w:rsidRDefault="008A2EF0" w:rsidP="00857B7C">
      <w:pPr>
        <w:spacing w:line="240" w:lineRule="auto"/>
      </w:pPr>
      <w:r>
        <w:separator/>
      </w:r>
    </w:p>
  </w:endnote>
  <w:endnote w:type="continuationSeparator" w:id="0">
    <w:p w:rsidR="008A2EF0" w:rsidRDefault="008A2EF0" w:rsidP="00857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EF0" w:rsidRDefault="008A2EF0" w:rsidP="00857B7C">
      <w:pPr>
        <w:spacing w:line="240" w:lineRule="auto"/>
      </w:pPr>
      <w:r>
        <w:separator/>
      </w:r>
    </w:p>
  </w:footnote>
  <w:footnote w:type="continuationSeparator" w:id="0">
    <w:p w:rsidR="008A2EF0" w:rsidRDefault="008A2EF0" w:rsidP="00857B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77185048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">
    <w:nsid w:val="03335B25"/>
    <w:multiLevelType w:val="hybridMultilevel"/>
    <w:tmpl w:val="E5CA0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465A0B"/>
    <w:multiLevelType w:val="hybridMultilevel"/>
    <w:tmpl w:val="2DF45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2056B3"/>
    <w:multiLevelType w:val="hybridMultilevel"/>
    <w:tmpl w:val="9A425EAC"/>
    <w:lvl w:ilvl="0" w:tplc="D294FCD8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>
    <w:nsid w:val="16916073"/>
    <w:multiLevelType w:val="hybridMultilevel"/>
    <w:tmpl w:val="786E762E"/>
    <w:lvl w:ilvl="0" w:tplc="62D268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8F0BFA"/>
    <w:multiLevelType w:val="hybridMultilevel"/>
    <w:tmpl w:val="74BE1B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CD60C0"/>
    <w:multiLevelType w:val="hybridMultilevel"/>
    <w:tmpl w:val="023CEF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181A16"/>
    <w:multiLevelType w:val="hybridMultilevel"/>
    <w:tmpl w:val="B94A03D0"/>
    <w:lvl w:ilvl="0" w:tplc="91226C64">
      <w:start w:val="1"/>
      <w:numFmt w:val="decimal"/>
      <w:lvlText w:val="%1)"/>
      <w:lvlJc w:val="left"/>
      <w:pPr>
        <w:ind w:left="846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2A9D0A2F"/>
    <w:multiLevelType w:val="hybridMultilevel"/>
    <w:tmpl w:val="0302CE76"/>
    <w:lvl w:ilvl="0" w:tplc="91226C64">
      <w:start w:val="1"/>
      <w:numFmt w:val="decimal"/>
      <w:lvlText w:val="%1)"/>
      <w:lvlJc w:val="left"/>
      <w:pPr>
        <w:ind w:left="846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355E0C1E"/>
    <w:multiLevelType w:val="hybridMultilevel"/>
    <w:tmpl w:val="3C8C157C"/>
    <w:lvl w:ilvl="0" w:tplc="D294FCD8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3D301E98"/>
    <w:multiLevelType w:val="hybridMultilevel"/>
    <w:tmpl w:val="D3CAA4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13"/>
        </w:tabs>
        <w:ind w:left="81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53"/>
        </w:tabs>
        <w:ind w:left="165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73"/>
        </w:tabs>
        <w:ind w:left="207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3"/>
        </w:tabs>
        <w:ind w:left="249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3"/>
        </w:tabs>
        <w:ind w:left="291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33"/>
        </w:tabs>
        <w:ind w:left="333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3"/>
        </w:tabs>
        <w:ind w:left="3753" w:hanging="420"/>
      </w:pPr>
    </w:lvl>
  </w:abstractNum>
  <w:abstractNum w:abstractNumId="11">
    <w:nsid w:val="3F59011C"/>
    <w:multiLevelType w:val="hybridMultilevel"/>
    <w:tmpl w:val="B67897AA"/>
    <w:lvl w:ilvl="0" w:tplc="BA0CDAA6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  <w:lang w:val="en-US"/>
      </w:rPr>
    </w:lvl>
    <w:lvl w:ilvl="1" w:tplc="04090001">
      <w:start w:val="1"/>
      <w:numFmt w:val="bullet"/>
      <w:lvlText w:val="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846"/>
        </w:tabs>
        <w:ind w:left="846" w:hanging="420"/>
      </w:pPr>
    </w:lvl>
    <w:lvl w:ilvl="4" w:tplc="72A0E36E">
      <w:start w:val="1"/>
      <w:numFmt w:val="decimal"/>
      <w:lvlText w:val="（%5）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5" w:tplc="49E65B06">
      <w:start w:val="1"/>
      <w:numFmt w:val="bullet"/>
      <w:lvlText w:val="•"/>
      <w:lvlJc w:val="left"/>
      <w:pPr>
        <w:tabs>
          <w:tab w:val="num" w:pos="3000"/>
        </w:tabs>
        <w:ind w:left="3000" w:hanging="420"/>
      </w:pPr>
      <w:rPr>
        <w:rFonts w:ascii="Palatino Linotype" w:hAnsi="Palatino Linotype" w:hint="default"/>
      </w:rPr>
    </w:lvl>
    <w:lvl w:ilvl="6" w:tplc="34669AF4">
      <w:start w:val="1"/>
      <w:numFmt w:val="decimal"/>
      <w:lvlText w:val="%7、"/>
      <w:lvlJc w:val="left"/>
      <w:pPr>
        <w:tabs>
          <w:tab w:val="num" w:pos="3900"/>
        </w:tabs>
        <w:ind w:left="3900" w:hanging="90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>
    <w:nsid w:val="484A7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E4042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7291207"/>
    <w:multiLevelType w:val="hybridMultilevel"/>
    <w:tmpl w:val="7B307B42"/>
    <w:lvl w:ilvl="0" w:tplc="D294FCD8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5">
    <w:nsid w:val="5B825D5B"/>
    <w:multiLevelType w:val="hybridMultilevel"/>
    <w:tmpl w:val="676ABAA8"/>
    <w:lvl w:ilvl="0" w:tplc="49E65B06">
      <w:start w:val="1"/>
      <w:numFmt w:val="bullet"/>
      <w:lvlText w:val="•"/>
      <w:lvlJc w:val="left"/>
      <w:pPr>
        <w:ind w:left="420" w:hanging="420"/>
      </w:pPr>
      <w:rPr>
        <w:rFonts w:ascii="Palatino Linotype" w:hAnsi="Palatino Linotype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0A430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2B87B4C"/>
    <w:multiLevelType w:val="hybridMultilevel"/>
    <w:tmpl w:val="DB388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FC22609"/>
    <w:multiLevelType w:val="hybridMultilevel"/>
    <w:tmpl w:val="B5AE49B0"/>
    <w:lvl w:ilvl="0" w:tplc="C1E631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AB2D7D"/>
    <w:multiLevelType w:val="hybridMultilevel"/>
    <w:tmpl w:val="E1646740"/>
    <w:lvl w:ilvl="0" w:tplc="04090011">
      <w:start w:val="1"/>
      <w:numFmt w:val="decimal"/>
      <w:lvlText w:val="%1)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175577"/>
    <w:multiLevelType w:val="hybridMultilevel"/>
    <w:tmpl w:val="1442690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1">
    <w:nsid w:val="7D1446FF"/>
    <w:multiLevelType w:val="multilevel"/>
    <w:tmpl w:val="9FA2AE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21"/>
  </w:num>
  <w:num w:numId="5">
    <w:abstractNumId w:val="13"/>
  </w:num>
  <w:num w:numId="6">
    <w:abstractNumId w:val="12"/>
  </w:num>
  <w:num w:numId="7">
    <w:abstractNumId w:val="16"/>
  </w:num>
  <w:num w:numId="8">
    <w:abstractNumId w:val="17"/>
  </w:num>
  <w:num w:numId="9">
    <w:abstractNumId w:val="1"/>
  </w:num>
  <w:num w:numId="10">
    <w:abstractNumId w:val="2"/>
  </w:num>
  <w:num w:numId="11">
    <w:abstractNumId w:val="14"/>
  </w:num>
  <w:num w:numId="12">
    <w:abstractNumId w:val="3"/>
  </w:num>
  <w:num w:numId="13">
    <w:abstractNumId w:val="9"/>
  </w:num>
  <w:num w:numId="14">
    <w:abstractNumId w:val="0"/>
  </w:num>
  <w:num w:numId="15">
    <w:abstractNumId w:val="20"/>
  </w:num>
  <w:num w:numId="16">
    <w:abstractNumId w:val="0"/>
  </w:num>
  <w:num w:numId="17">
    <w:abstractNumId w:val="15"/>
  </w:num>
  <w:num w:numId="18">
    <w:abstractNumId w:val="4"/>
  </w:num>
  <w:num w:numId="19">
    <w:abstractNumId w:val="18"/>
  </w:num>
  <w:num w:numId="20">
    <w:abstractNumId w:val="0"/>
  </w:num>
  <w:num w:numId="21">
    <w:abstractNumId w:val="0"/>
  </w:num>
  <w:num w:numId="22">
    <w:abstractNumId w:val="19"/>
  </w:num>
  <w:num w:numId="23">
    <w:abstractNumId w:val="5"/>
  </w:num>
  <w:num w:numId="24">
    <w:abstractNumId w:val="6"/>
  </w:num>
  <w:num w:numId="25">
    <w:abstractNumId w:val="8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6847"/>
    <w:rsid w:val="00005DA9"/>
    <w:rsid w:val="0002116D"/>
    <w:rsid w:val="00040C4C"/>
    <w:rsid w:val="0005545D"/>
    <w:rsid w:val="0005567A"/>
    <w:rsid w:val="00055FE6"/>
    <w:rsid w:val="0006029D"/>
    <w:rsid w:val="00072A2C"/>
    <w:rsid w:val="000774AA"/>
    <w:rsid w:val="00084AF9"/>
    <w:rsid w:val="00086A3E"/>
    <w:rsid w:val="00093BFC"/>
    <w:rsid w:val="000A1BAB"/>
    <w:rsid w:val="000B1CE5"/>
    <w:rsid w:val="000B2CFC"/>
    <w:rsid w:val="000B62E7"/>
    <w:rsid w:val="000C5EAB"/>
    <w:rsid w:val="000D1096"/>
    <w:rsid w:val="000D5E5A"/>
    <w:rsid w:val="000E30B2"/>
    <w:rsid w:val="000E73C8"/>
    <w:rsid w:val="00105BF5"/>
    <w:rsid w:val="00106F54"/>
    <w:rsid w:val="001152D3"/>
    <w:rsid w:val="001154D9"/>
    <w:rsid w:val="00130426"/>
    <w:rsid w:val="00144B8C"/>
    <w:rsid w:val="00152164"/>
    <w:rsid w:val="00152F6E"/>
    <w:rsid w:val="0015525D"/>
    <w:rsid w:val="0015620C"/>
    <w:rsid w:val="001625B6"/>
    <w:rsid w:val="001640D0"/>
    <w:rsid w:val="00177582"/>
    <w:rsid w:val="00182AB7"/>
    <w:rsid w:val="001869D1"/>
    <w:rsid w:val="001A1EB4"/>
    <w:rsid w:val="001A6847"/>
    <w:rsid w:val="001C06EE"/>
    <w:rsid w:val="001D6927"/>
    <w:rsid w:val="001F36F1"/>
    <w:rsid w:val="00204B2F"/>
    <w:rsid w:val="002052B5"/>
    <w:rsid w:val="00223707"/>
    <w:rsid w:val="002246C1"/>
    <w:rsid w:val="002305B3"/>
    <w:rsid w:val="002315CB"/>
    <w:rsid w:val="0023354A"/>
    <w:rsid w:val="00233BD1"/>
    <w:rsid w:val="00235095"/>
    <w:rsid w:val="00236217"/>
    <w:rsid w:val="0027426A"/>
    <w:rsid w:val="00291EA4"/>
    <w:rsid w:val="00296F56"/>
    <w:rsid w:val="002A2BDA"/>
    <w:rsid w:val="002A57BC"/>
    <w:rsid w:val="002A7310"/>
    <w:rsid w:val="002D2123"/>
    <w:rsid w:val="002E0F72"/>
    <w:rsid w:val="002E2942"/>
    <w:rsid w:val="002E51DC"/>
    <w:rsid w:val="002F47F3"/>
    <w:rsid w:val="002F630E"/>
    <w:rsid w:val="002F66EE"/>
    <w:rsid w:val="002F7D0B"/>
    <w:rsid w:val="00313A07"/>
    <w:rsid w:val="0031556A"/>
    <w:rsid w:val="00321A0F"/>
    <w:rsid w:val="003515A3"/>
    <w:rsid w:val="0037707E"/>
    <w:rsid w:val="003C1F31"/>
    <w:rsid w:val="003C51DB"/>
    <w:rsid w:val="003D31E1"/>
    <w:rsid w:val="003D5BE3"/>
    <w:rsid w:val="003E1507"/>
    <w:rsid w:val="003E3D09"/>
    <w:rsid w:val="003F0E79"/>
    <w:rsid w:val="003F17CE"/>
    <w:rsid w:val="003F1C4E"/>
    <w:rsid w:val="003F7AA8"/>
    <w:rsid w:val="004078F5"/>
    <w:rsid w:val="00431AA4"/>
    <w:rsid w:val="00485FB7"/>
    <w:rsid w:val="0048621C"/>
    <w:rsid w:val="004979DB"/>
    <w:rsid w:val="004C7DD7"/>
    <w:rsid w:val="004E09F0"/>
    <w:rsid w:val="0050613D"/>
    <w:rsid w:val="0051652D"/>
    <w:rsid w:val="00516EE2"/>
    <w:rsid w:val="0052537B"/>
    <w:rsid w:val="00541F28"/>
    <w:rsid w:val="00565D8E"/>
    <w:rsid w:val="00565F34"/>
    <w:rsid w:val="00576A41"/>
    <w:rsid w:val="005849AF"/>
    <w:rsid w:val="0059323D"/>
    <w:rsid w:val="005C55D2"/>
    <w:rsid w:val="005E16F7"/>
    <w:rsid w:val="005F683A"/>
    <w:rsid w:val="00622DEC"/>
    <w:rsid w:val="00631702"/>
    <w:rsid w:val="00657106"/>
    <w:rsid w:val="00663FE8"/>
    <w:rsid w:val="006743D2"/>
    <w:rsid w:val="00682EEF"/>
    <w:rsid w:val="00690569"/>
    <w:rsid w:val="006A154C"/>
    <w:rsid w:val="006B7117"/>
    <w:rsid w:val="006C2A31"/>
    <w:rsid w:val="006F191B"/>
    <w:rsid w:val="00705D95"/>
    <w:rsid w:val="00715108"/>
    <w:rsid w:val="0072201D"/>
    <w:rsid w:val="007448AB"/>
    <w:rsid w:val="00745A69"/>
    <w:rsid w:val="00755F06"/>
    <w:rsid w:val="007626BC"/>
    <w:rsid w:val="00772989"/>
    <w:rsid w:val="00772E20"/>
    <w:rsid w:val="007760C0"/>
    <w:rsid w:val="00787F95"/>
    <w:rsid w:val="00796446"/>
    <w:rsid w:val="007B45CF"/>
    <w:rsid w:val="007C05B9"/>
    <w:rsid w:val="007E65A9"/>
    <w:rsid w:val="008049C9"/>
    <w:rsid w:val="00836FFE"/>
    <w:rsid w:val="00855011"/>
    <w:rsid w:val="00857B7C"/>
    <w:rsid w:val="00876C6A"/>
    <w:rsid w:val="00893B94"/>
    <w:rsid w:val="008A2EF0"/>
    <w:rsid w:val="008A5704"/>
    <w:rsid w:val="008B0672"/>
    <w:rsid w:val="008B129B"/>
    <w:rsid w:val="008D29EE"/>
    <w:rsid w:val="008D606A"/>
    <w:rsid w:val="00911A34"/>
    <w:rsid w:val="00920C59"/>
    <w:rsid w:val="009275AA"/>
    <w:rsid w:val="00942D7F"/>
    <w:rsid w:val="00952000"/>
    <w:rsid w:val="00962968"/>
    <w:rsid w:val="00983B33"/>
    <w:rsid w:val="00993FFC"/>
    <w:rsid w:val="009A63F6"/>
    <w:rsid w:val="009D1004"/>
    <w:rsid w:val="009E3F38"/>
    <w:rsid w:val="009E57DD"/>
    <w:rsid w:val="009E6498"/>
    <w:rsid w:val="009E71C5"/>
    <w:rsid w:val="009F7AF2"/>
    <w:rsid w:val="00A3499C"/>
    <w:rsid w:val="00A613AC"/>
    <w:rsid w:val="00AA6F1E"/>
    <w:rsid w:val="00AC004F"/>
    <w:rsid w:val="00AC6D2E"/>
    <w:rsid w:val="00AD23EC"/>
    <w:rsid w:val="00AE0583"/>
    <w:rsid w:val="00AE4D26"/>
    <w:rsid w:val="00AE54DA"/>
    <w:rsid w:val="00AF62BA"/>
    <w:rsid w:val="00B217AD"/>
    <w:rsid w:val="00B33636"/>
    <w:rsid w:val="00B36570"/>
    <w:rsid w:val="00B44922"/>
    <w:rsid w:val="00B51346"/>
    <w:rsid w:val="00B811C2"/>
    <w:rsid w:val="00BA676B"/>
    <w:rsid w:val="00BC334E"/>
    <w:rsid w:val="00BD24C0"/>
    <w:rsid w:val="00BD5DEC"/>
    <w:rsid w:val="00BF3221"/>
    <w:rsid w:val="00C37D1C"/>
    <w:rsid w:val="00C513DE"/>
    <w:rsid w:val="00C539EA"/>
    <w:rsid w:val="00C623F6"/>
    <w:rsid w:val="00C67581"/>
    <w:rsid w:val="00C76449"/>
    <w:rsid w:val="00CC4344"/>
    <w:rsid w:val="00CE14A9"/>
    <w:rsid w:val="00CF08F6"/>
    <w:rsid w:val="00CF671D"/>
    <w:rsid w:val="00D03BB0"/>
    <w:rsid w:val="00D049AA"/>
    <w:rsid w:val="00D176BA"/>
    <w:rsid w:val="00D37ED4"/>
    <w:rsid w:val="00D42E09"/>
    <w:rsid w:val="00D43D81"/>
    <w:rsid w:val="00D62362"/>
    <w:rsid w:val="00D70DFB"/>
    <w:rsid w:val="00DA72F8"/>
    <w:rsid w:val="00DB48B8"/>
    <w:rsid w:val="00DD1381"/>
    <w:rsid w:val="00E03EAC"/>
    <w:rsid w:val="00E041F6"/>
    <w:rsid w:val="00E21C9B"/>
    <w:rsid w:val="00E3273D"/>
    <w:rsid w:val="00E80338"/>
    <w:rsid w:val="00E966F8"/>
    <w:rsid w:val="00ED1D1A"/>
    <w:rsid w:val="00ED3C10"/>
    <w:rsid w:val="00EE6AF0"/>
    <w:rsid w:val="00F1020C"/>
    <w:rsid w:val="00F125EE"/>
    <w:rsid w:val="00F24ED6"/>
    <w:rsid w:val="00F50E95"/>
    <w:rsid w:val="00F54086"/>
    <w:rsid w:val="00F71120"/>
    <w:rsid w:val="00F7252E"/>
    <w:rsid w:val="00F80B76"/>
    <w:rsid w:val="00F864D1"/>
    <w:rsid w:val="00F87CC7"/>
    <w:rsid w:val="00FA5C16"/>
    <w:rsid w:val="00FB3E36"/>
    <w:rsid w:val="00FD74EF"/>
    <w:rsid w:val="00FF6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847"/>
    <w:pPr>
      <w:widowControl w:val="0"/>
      <w:spacing w:line="360" w:lineRule="auto"/>
      <w:jc w:val="both"/>
    </w:pPr>
    <w:rPr>
      <w:rFonts w:ascii="Arial" w:eastAsia="宋体" w:hAnsi="Arial" w:cs="Times New Roman"/>
      <w:color w:val="000000"/>
      <w:szCs w:val="20"/>
    </w:rPr>
  </w:style>
  <w:style w:type="paragraph" w:styleId="1">
    <w:name w:val="heading 1"/>
    <w:basedOn w:val="a"/>
    <w:next w:val="a0"/>
    <w:link w:val="1Char"/>
    <w:rsid w:val="001A6847"/>
    <w:pPr>
      <w:numPr>
        <w:numId w:val="1"/>
      </w:numPr>
      <w:spacing w:beforeLines="50"/>
      <w:outlineLvl w:val="0"/>
    </w:pPr>
    <w:rPr>
      <w:b/>
      <w:sz w:val="28"/>
    </w:rPr>
  </w:style>
  <w:style w:type="paragraph" w:styleId="2">
    <w:name w:val="heading 2"/>
    <w:basedOn w:val="a"/>
    <w:next w:val="a0"/>
    <w:link w:val="2Char"/>
    <w:rsid w:val="001A6847"/>
    <w:pPr>
      <w:widowControl/>
      <w:spacing w:beforeLines="50" w:afterLines="50"/>
      <w:jc w:val="left"/>
      <w:outlineLvl w:val="1"/>
    </w:pPr>
    <w:rPr>
      <w:b/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1A6847"/>
    <w:rPr>
      <w:rFonts w:ascii="Arial" w:eastAsia="宋体" w:hAnsi="Arial" w:cs="Times New Roman"/>
      <w:b/>
      <w:color w:val="000000"/>
      <w:sz w:val="28"/>
      <w:szCs w:val="20"/>
    </w:rPr>
  </w:style>
  <w:style w:type="character" w:customStyle="1" w:styleId="2Char">
    <w:name w:val="标题 2 Char"/>
    <w:basedOn w:val="a1"/>
    <w:link w:val="2"/>
    <w:rsid w:val="001A6847"/>
    <w:rPr>
      <w:rFonts w:ascii="Arial" w:eastAsia="宋体" w:hAnsi="Arial" w:cs="Times New Roman"/>
      <w:b/>
      <w:szCs w:val="20"/>
    </w:rPr>
  </w:style>
  <w:style w:type="paragraph" w:styleId="a4">
    <w:name w:val="List Paragraph"/>
    <w:basedOn w:val="a"/>
    <w:uiPriority w:val="34"/>
    <w:qFormat/>
    <w:rsid w:val="001A6847"/>
    <w:pPr>
      <w:ind w:firstLineChars="200" w:firstLine="420"/>
    </w:pPr>
  </w:style>
  <w:style w:type="paragraph" w:styleId="a5">
    <w:name w:val="Body Text"/>
    <w:basedOn w:val="a"/>
    <w:link w:val="Char"/>
    <w:uiPriority w:val="99"/>
    <w:semiHidden/>
    <w:unhideWhenUsed/>
    <w:rsid w:val="001A6847"/>
    <w:pPr>
      <w:spacing w:after="120"/>
    </w:pPr>
  </w:style>
  <w:style w:type="character" w:customStyle="1" w:styleId="Char">
    <w:name w:val="正文文本 Char"/>
    <w:basedOn w:val="a1"/>
    <w:link w:val="a5"/>
    <w:uiPriority w:val="99"/>
    <w:semiHidden/>
    <w:rsid w:val="001A6847"/>
    <w:rPr>
      <w:rFonts w:ascii="Arial" w:eastAsia="宋体" w:hAnsi="Arial" w:cs="Times New Roman"/>
      <w:color w:val="000000"/>
      <w:szCs w:val="20"/>
    </w:rPr>
  </w:style>
  <w:style w:type="paragraph" w:styleId="a0">
    <w:name w:val="Body Text First Indent"/>
    <w:basedOn w:val="a5"/>
    <w:link w:val="Char0"/>
    <w:uiPriority w:val="99"/>
    <w:unhideWhenUsed/>
    <w:rsid w:val="001A6847"/>
    <w:pPr>
      <w:ind w:firstLineChars="100" w:firstLine="420"/>
    </w:pPr>
  </w:style>
  <w:style w:type="character" w:customStyle="1" w:styleId="Char0">
    <w:name w:val="正文首行缩进 Char"/>
    <w:basedOn w:val="Char"/>
    <w:link w:val="a0"/>
    <w:uiPriority w:val="99"/>
    <w:rsid w:val="001A6847"/>
    <w:rPr>
      <w:rFonts w:ascii="Arial" w:eastAsia="宋体" w:hAnsi="Arial" w:cs="Times New Roman"/>
      <w:color w:val="000000"/>
      <w:szCs w:val="20"/>
    </w:rPr>
  </w:style>
  <w:style w:type="paragraph" w:styleId="a6">
    <w:name w:val="header"/>
    <w:basedOn w:val="a"/>
    <w:link w:val="Char1"/>
    <w:uiPriority w:val="99"/>
    <w:semiHidden/>
    <w:unhideWhenUsed/>
    <w:rsid w:val="00857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semiHidden/>
    <w:rsid w:val="00857B7C"/>
    <w:rPr>
      <w:rFonts w:ascii="Arial" w:eastAsia="宋体" w:hAnsi="Arial" w:cs="Times New Roman"/>
      <w:color w:val="000000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857B7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semiHidden/>
    <w:rsid w:val="00857B7C"/>
    <w:rPr>
      <w:rFonts w:ascii="Arial" w:eastAsia="宋体" w:hAnsi="Arial" w:cs="Times New Roman"/>
      <w:color w:val="000000"/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B811C2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8"/>
    <w:uiPriority w:val="99"/>
    <w:semiHidden/>
    <w:rsid w:val="00B811C2"/>
    <w:rPr>
      <w:rFonts w:ascii="宋体" w:eastAsia="宋体" w:hAnsi="Arial" w:cs="Times New Roman"/>
      <w:color w:val="000000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05BF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styleId="aa">
    <w:name w:val="annotation reference"/>
    <w:basedOn w:val="a1"/>
    <w:uiPriority w:val="99"/>
    <w:semiHidden/>
    <w:unhideWhenUsed/>
    <w:rsid w:val="00AE54DA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AE54DA"/>
    <w:pPr>
      <w:jc w:val="left"/>
    </w:pPr>
  </w:style>
  <w:style w:type="character" w:customStyle="1" w:styleId="Char4">
    <w:name w:val="批注文字 Char"/>
    <w:basedOn w:val="a1"/>
    <w:link w:val="ab"/>
    <w:uiPriority w:val="99"/>
    <w:semiHidden/>
    <w:rsid w:val="00AE54DA"/>
    <w:rPr>
      <w:rFonts w:ascii="Arial" w:eastAsia="宋体" w:hAnsi="Arial" w:cs="Times New Roman"/>
      <w:color w:val="000000"/>
      <w:szCs w:val="20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AE54DA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AE54DA"/>
    <w:rPr>
      <w:rFonts w:ascii="Arial" w:eastAsia="宋体" w:hAnsi="Arial" w:cs="Times New Roman"/>
      <w:b/>
      <w:bCs/>
      <w:color w:val="000000"/>
      <w:szCs w:val="20"/>
    </w:rPr>
  </w:style>
  <w:style w:type="paragraph" w:styleId="ad">
    <w:name w:val="Balloon Text"/>
    <w:basedOn w:val="a"/>
    <w:link w:val="Char6"/>
    <w:uiPriority w:val="99"/>
    <w:semiHidden/>
    <w:unhideWhenUsed/>
    <w:rsid w:val="00AE54DA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1"/>
    <w:link w:val="ad"/>
    <w:uiPriority w:val="99"/>
    <w:semiHidden/>
    <w:rsid w:val="00AE54DA"/>
    <w:rPr>
      <w:rFonts w:ascii="Arial" w:eastAsia="宋体" w:hAnsi="Arial" w:cs="Times New Roman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Excel_97-2003____1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194</Words>
  <Characters>1107</Characters>
  <Application>Microsoft Office Word</Application>
  <DocSecurity>0</DocSecurity>
  <Lines>9</Lines>
  <Paragraphs>2</Paragraphs>
  <ScaleCrop>false</ScaleCrop>
  <Company>CMCC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licz</dc:creator>
  <cp:lastModifiedBy>lvzq</cp:lastModifiedBy>
  <cp:revision>7</cp:revision>
  <cp:lastPrinted>2016-04-22T02:07:00Z</cp:lastPrinted>
  <dcterms:created xsi:type="dcterms:W3CDTF">2016-04-28T03:48:00Z</dcterms:created>
  <dcterms:modified xsi:type="dcterms:W3CDTF">2016-04-29T00:57:00Z</dcterms:modified>
</cp:coreProperties>
</file>