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 w:ascii="宋体" w:hAnsi="宋体"/>
          <w:b/>
          <w:sz w:val="28"/>
          <w:szCs w:val="28"/>
        </w:rPr>
        <w:t>泌尿外科新护士专科理论考核试卷</w:t>
      </w:r>
      <w:r>
        <w:rPr>
          <w:rFonts w:hint="eastAsia"/>
          <w:b/>
          <w:sz w:val="32"/>
          <w:szCs w:val="32"/>
        </w:rPr>
        <w:t>（）</w:t>
      </w:r>
    </w:p>
    <w:p>
      <w:pPr>
        <w:spacing w:line="360" w:lineRule="auto"/>
        <w:ind w:firstLine="1080" w:firstLineChars="450"/>
        <w:jc w:val="left"/>
        <w:rPr>
          <w:sz w:val="24"/>
          <w:szCs w:val="24"/>
        </w:rPr>
      </w:pPr>
      <w:r>
        <w:rPr>
          <w:sz w:val="24"/>
          <w:szCs w:val="24"/>
        </w:rPr>
        <w:t>姓名</w:t>
      </w:r>
      <w:r>
        <w:rPr>
          <w:rFonts w:hint="eastAsia"/>
          <w:sz w:val="24"/>
          <w:szCs w:val="24"/>
        </w:rPr>
        <w:t>______________工号___________成绩____________</w:t>
      </w:r>
    </w:p>
    <w:p>
      <w:pPr>
        <w:pStyle w:val="10"/>
        <w:widowControl/>
        <w:numPr>
          <w:ilvl w:val="0"/>
          <w:numId w:val="1"/>
        </w:numPr>
        <w:spacing w:after="200" w:line="360" w:lineRule="auto"/>
        <w:ind w:firstLineChars="0"/>
        <w:contextualSpacing/>
        <w:jc w:val="left"/>
        <w:rPr>
          <w:rFonts w:asciiTheme="minorEastAsia" w:hAnsiTheme="minorEastAsia"/>
          <w:b/>
          <w:sz w:val="20"/>
          <w:szCs w:val="20"/>
        </w:rPr>
      </w:pPr>
      <w:r>
        <w:rPr>
          <w:rFonts w:hint="eastAsia"/>
          <w:b/>
        </w:rPr>
        <w:t>是非题</w:t>
      </w:r>
      <w:r>
        <w:rPr>
          <w:rFonts w:hint="eastAsia"/>
          <w:b/>
          <w:sz w:val="20"/>
          <w:szCs w:val="20"/>
        </w:rPr>
        <w:t>（</w:t>
      </w:r>
      <w:r>
        <w:rPr>
          <w:rFonts w:hint="eastAsia" w:asciiTheme="minorEastAsia" w:hAnsiTheme="minorEastAsia"/>
          <w:b/>
          <w:sz w:val="20"/>
          <w:szCs w:val="20"/>
        </w:rPr>
        <w:t>请判断以下陈述，用“T” 表示正确，用“F”表示错误，每题3分，共21分。）</w:t>
      </w:r>
    </w:p>
    <w:p>
      <w:pPr>
        <w:pStyle w:val="10"/>
        <w:widowControl/>
        <w:numPr>
          <w:ilvl w:val="0"/>
          <w:numId w:val="2"/>
        </w:numPr>
        <w:spacing w:after="200" w:line="360" w:lineRule="auto"/>
        <w:ind w:firstLineChars="0"/>
        <w:contextualSpacing/>
        <w:jc w:val="left"/>
        <w:rPr>
          <w:rFonts w:asciiTheme="minorEastAsia" w:hAnsiTheme="minorEastAsia"/>
          <w:color w:val="FF0000"/>
          <w:szCs w:val="21"/>
        </w:rPr>
      </w:pPr>
      <w:r>
        <w:rPr>
          <w:rFonts w:asciiTheme="minorEastAsia" w:hAnsiTheme="minorEastAsia"/>
          <w:color w:val="FF0000"/>
          <w:szCs w:val="21"/>
        </w:rPr>
        <w:t>肾上腺分泌的机体最重要的盐皮质激素是醛固酮。</w:t>
      </w:r>
    </w:p>
    <w:p>
      <w:pPr>
        <w:pStyle w:val="10"/>
        <w:widowControl/>
        <w:numPr>
          <w:ilvl w:val="0"/>
          <w:numId w:val="2"/>
        </w:numPr>
        <w:spacing w:after="200" w:line="360" w:lineRule="auto"/>
        <w:ind w:firstLineChars="0"/>
        <w:contextualSpacing/>
        <w:jc w:val="left"/>
        <w:rPr>
          <w:rFonts w:asciiTheme="minorEastAsia" w:hAnsiTheme="minorEastAsia"/>
          <w:color w:val="FF0000"/>
          <w:szCs w:val="21"/>
        </w:rPr>
      </w:pPr>
      <w:r>
        <w:rPr>
          <w:rFonts w:asciiTheme="minorEastAsia" w:hAnsiTheme="minorEastAsia"/>
          <w:color w:val="FF0000"/>
          <w:szCs w:val="21"/>
        </w:rPr>
        <w:t>向心性肥胖是皮质醇增多症的一种特征性临床表现。</w:t>
      </w:r>
    </w:p>
    <w:p>
      <w:pPr>
        <w:pStyle w:val="10"/>
        <w:widowControl/>
        <w:numPr>
          <w:ilvl w:val="0"/>
          <w:numId w:val="2"/>
        </w:numPr>
        <w:spacing w:after="200" w:line="360" w:lineRule="auto"/>
        <w:ind w:firstLineChars="0"/>
        <w:contextualSpacing/>
        <w:jc w:val="left"/>
        <w:rPr>
          <w:rFonts w:asciiTheme="minorEastAsia" w:hAnsiTheme="minorEastAsia"/>
          <w:color w:val="FF0000"/>
          <w:szCs w:val="21"/>
        </w:rPr>
      </w:pPr>
      <w:r>
        <w:rPr>
          <w:rFonts w:asciiTheme="minorEastAsia" w:hAnsiTheme="minorEastAsia"/>
          <w:color w:val="FF0000"/>
          <w:szCs w:val="21"/>
        </w:rPr>
        <w:t>进行立卧位试验的病人，检查前需禁食。</w:t>
      </w:r>
    </w:p>
    <w:p>
      <w:pPr>
        <w:pStyle w:val="10"/>
        <w:widowControl/>
        <w:numPr>
          <w:ilvl w:val="0"/>
          <w:numId w:val="2"/>
        </w:numPr>
        <w:spacing w:after="200" w:line="360" w:lineRule="auto"/>
        <w:ind w:firstLineChars="0"/>
        <w:contextualSpacing/>
        <w:jc w:val="left"/>
        <w:rPr>
          <w:rFonts w:asciiTheme="minorEastAsia" w:hAnsiTheme="minorEastAsia"/>
          <w:color w:val="FF0000"/>
          <w:szCs w:val="21"/>
        </w:rPr>
      </w:pPr>
      <w:r>
        <w:rPr>
          <w:rFonts w:hint="eastAsia" w:asciiTheme="minorEastAsia" w:hAnsiTheme="minorEastAsia"/>
          <w:color w:val="FF0000"/>
          <w:szCs w:val="21"/>
        </w:rPr>
        <w:t>腹腔镜肾上腺手术被公认为是肾上腺良性病变手术的金标准。</w:t>
      </w:r>
    </w:p>
    <w:p>
      <w:pPr>
        <w:pStyle w:val="10"/>
        <w:widowControl/>
        <w:numPr>
          <w:ilvl w:val="0"/>
          <w:numId w:val="2"/>
        </w:numPr>
        <w:spacing w:after="200" w:line="360" w:lineRule="auto"/>
        <w:ind w:firstLineChars="0"/>
        <w:contextualSpacing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肾上腺疾病需进行外科手术治疗时，术前先必须进行激素治疗。</w:t>
      </w:r>
    </w:p>
    <w:p>
      <w:pPr>
        <w:pStyle w:val="10"/>
        <w:widowControl/>
        <w:numPr>
          <w:ilvl w:val="0"/>
          <w:numId w:val="2"/>
        </w:numPr>
        <w:spacing w:after="200" w:line="360" w:lineRule="auto"/>
        <w:ind w:firstLineChars="0"/>
        <w:contextualSpacing/>
        <w:jc w:val="left"/>
        <w:rPr>
          <w:rFonts w:asciiTheme="minorEastAsia" w:hAnsiTheme="minorEastAsia"/>
          <w:color w:val="FF0000"/>
          <w:szCs w:val="21"/>
        </w:rPr>
      </w:pPr>
      <w:r>
        <w:rPr>
          <w:rFonts w:hint="eastAsia" w:hAnsi="宋体"/>
          <w:color w:val="FF0000"/>
          <w:sz w:val="22"/>
        </w:rPr>
        <w:t>肾癌根治术后需观察尿量是否减少，准确留取标本，监测肾功能是否增高，严重</w:t>
      </w:r>
      <w:r>
        <w:rPr>
          <w:rFonts w:hint="eastAsia" w:hAnsi="宋体"/>
          <w:color w:val="FF0000"/>
          <w:sz w:val="22"/>
        </w:rPr>
        <w:tab/>
      </w:r>
      <w:r>
        <w:rPr>
          <w:rFonts w:hint="eastAsia" w:hAnsi="宋体"/>
          <w:color w:val="FF0000"/>
          <w:sz w:val="22"/>
        </w:rPr>
        <w:t>时需血透治疗。</w:t>
      </w:r>
    </w:p>
    <w:p>
      <w:pPr>
        <w:pStyle w:val="10"/>
        <w:widowControl/>
        <w:numPr>
          <w:ilvl w:val="0"/>
          <w:numId w:val="2"/>
        </w:numPr>
        <w:spacing w:after="200" w:line="360" w:lineRule="auto"/>
        <w:ind w:firstLineChars="0"/>
        <w:contextualSpacing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TURBT适用于所有分期的膀胱肿瘤。</w:t>
      </w:r>
    </w:p>
    <w:p>
      <w:pPr>
        <w:spacing w:line="360" w:lineRule="auto"/>
        <w:rPr>
          <w:rFonts w:asciiTheme="minorEastAsia" w:hAnsiTheme="minorEastAsia"/>
          <w:b/>
          <w:sz w:val="20"/>
          <w:szCs w:val="20"/>
        </w:rPr>
      </w:pPr>
      <w:r>
        <w:rPr>
          <w:rFonts w:hint="eastAsia"/>
          <w:b/>
        </w:rPr>
        <w:t>二、单项选择题</w:t>
      </w:r>
      <w:r>
        <w:rPr>
          <w:rFonts w:hint="eastAsia"/>
          <w:b/>
          <w:sz w:val="20"/>
          <w:szCs w:val="20"/>
        </w:rPr>
        <w:t>（</w:t>
      </w:r>
      <w:r>
        <w:rPr>
          <w:rFonts w:hint="eastAsia" w:asciiTheme="minorEastAsia" w:hAnsiTheme="minorEastAsia"/>
          <w:b/>
          <w:sz w:val="20"/>
          <w:szCs w:val="20"/>
        </w:rPr>
        <w:t>请从以下选项中选择最佳答案，每题3分，共21分。）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1、下列关于肾上腺分泌功能的描述，错误的是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A、糖皮质激素增多可引起血糖增高、肌萎缩、骨质疏松等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B、盐皮质激素的主要作用是维持正常的血容量及血钠浓度，保钠排钾</w:t>
      </w:r>
    </w:p>
    <w:p>
      <w:pPr>
        <w:spacing w:line="360" w:lineRule="auto"/>
        <w:rPr>
          <w:rFonts w:asciiTheme="minorEastAsia" w:hAnsiTheme="minorEastAsia"/>
          <w:color w:val="FF0000"/>
          <w:szCs w:val="21"/>
        </w:rPr>
      </w:pPr>
      <w:r>
        <w:rPr>
          <w:rFonts w:hint="eastAsia" w:asciiTheme="minorEastAsia" w:hAnsiTheme="minorEastAsia"/>
          <w:color w:val="FF0000"/>
          <w:szCs w:val="21"/>
        </w:rPr>
        <w:t>C、盐皮质激素是人体最基本的应激激素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D、肾上腺髓质由嗜铬细胞分泌肾上腺素或去甲肾上腺素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2、患者，男，36岁，发现血压增高10年，伴有低血钾、肌无力，心电图中可见ECG中出现U波或T波，ST段延长，该患者可能是</w:t>
      </w:r>
    </w:p>
    <w:p>
      <w:pPr>
        <w:spacing w:line="360" w:lineRule="auto"/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color w:val="FF0000"/>
          <w:szCs w:val="21"/>
        </w:rPr>
        <w:t xml:space="preserve">A、原发性醛固酮增多症   </w:t>
      </w:r>
      <w:r>
        <w:rPr>
          <w:rFonts w:hint="eastAsia" w:asciiTheme="minorEastAsia" w:hAnsiTheme="minorEastAsia"/>
          <w:szCs w:val="21"/>
        </w:rPr>
        <w:t xml:space="preserve">   B、皮质醇增多症       C、嗜铬细胞瘤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D、儿茶酚胺增多症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3、下列关于泌尿外科常见标本留取方法描述错误的是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A、24小时尿醛固酮留取时使用红桶，标本加浓盐酸 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B、醛固酮、肾素、血管紧张素留取时使用紫帽试管，需抽取立卧位血</w:t>
      </w:r>
    </w:p>
    <w:p>
      <w:pPr>
        <w:spacing w:line="360" w:lineRule="auto"/>
        <w:rPr>
          <w:rFonts w:asciiTheme="minorEastAsia" w:hAnsiTheme="minorEastAsia"/>
          <w:color w:val="FF0000"/>
          <w:szCs w:val="21"/>
        </w:rPr>
      </w:pPr>
      <w:r>
        <w:rPr>
          <w:rFonts w:hint="eastAsia" w:asciiTheme="minorEastAsia" w:hAnsiTheme="minorEastAsia"/>
          <w:color w:val="FF0000"/>
          <w:szCs w:val="21"/>
        </w:rPr>
        <w:t>C、24小时尿可的松留取时使用红桶，标注</w:t>
      </w:r>
      <w:r>
        <w:rPr>
          <w:rFonts w:asciiTheme="minorEastAsia" w:hAnsiTheme="minorEastAsia"/>
          <w:color w:val="FF0000"/>
          <w:szCs w:val="21"/>
        </w:rPr>
        <w:t>24H</w:t>
      </w:r>
      <w:r>
        <w:rPr>
          <w:rFonts w:hint="eastAsia" w:asciiTheme="minorEastAsia" w:hAnsiTheme="minorEastAsia"/>
          <w:color w:val="FF0000"/>
          <w:szCs w:val="21"/>
        </w:rPr>
        <w:t>尿量，标本加浓盐酸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D、24小时尿儿茶酚胺留取时用5ml无菌杯送检，标注</w:t>
      </w:r>
      <w:r>
        <w:rPr>
          <w:rFonts w:asciiTheme="minorEastAsia" w:hAnsiTheme="minorEastAsia"/>
          <w:szCs w:val="21"/>
        </w:rPr>
        <w:t>24H</w:t>
      </w:r>
      <w:r>
        <w:rPr>
          <w:rFonts w:hint="eastAsia" w:asciiTheme="minorEastAsia" w:hAnsiTheme="minorEastAsia"/>
          <w:szCs w:val="21"/>
        </w:rPr>
        <w:t>尿量、标本加浓盐酸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4、以下各类肾上腺疾病中，术前需要常规补钾治疗的是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color w:val="FF0000"/>
          <w:szCs w:val="21"/>
        </w:rPr>
        <w:t xml:space="preserve">A、原发性醛固酮增多症 </w:t>
      </w:r>
      <w:r>
        <w:rPr>
          <w:rFonts w:hint="eastAsia" w:asciiTheme="minorEastAsia" w:hAnsiTheme="minorEastAsia"/>
          <w:szCs w:val="21"/>
        </w:rPr>
        <w:t xml:space="preserve">    B、皮质醇增多症    C、嗜铬细胞瘤      D、儿茶酚胺症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5、下列可用于治疗肾癌的药物是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A、比卡鲁胺     B、戈舍瑞林    </w:t>
      </w:r>
      <w:r>
        <w:rPr>
          <w:rFonts w:hint="eastAsia" w:asciiTheme="minorEastAsia" w:hAnsiTheme="minorEastAsia"/>
          <w:color w:val="FF0000"/>
          <w:szCs w:val="21"/>
        </w:rPr>
        <w:t xml:space="preserve"> C、</w:t>
      </w:r>
      <w:r>
        <w:rPr>
          <w:rFonts w:hint="eastAsia" w:asciiTheme="minorEastAsia" w:hAnsiTheme="minorEastAsia"/>
          <w:color w:val="FF0000"/>
          <w:szCs w:val="21"/>
          <w:lang w:val="en-US" w:eastAsia="zh-CN"/>
        </w:rPr>
        <w:t>舒尼替尼</w:t>
      </w:r>
      <w:r>
        <w:rPr>
          <w:rFonts w:hint="eastAsia" w:asciiTheme="minorEastAsia" w:hAnsiTheme="minorEastAsia"/>
          <w:color w:val="FF0000"/>
          <w:szCs w:val="21"/>
        </w:rPr>
        <w:t xml:space="preserve">   </w:t>
      </w:r>
      <w:r>
        <w:rPr>
          <w:rFonts w:hint="eastAsia" w:asciiTheme="minorEastAsia" w:hAnsiTheme="minorEastAsia"/>
          <w:szCs w:val="21"/>
        </w:rPr>
        <w:t xml:space="preserve">    D、特拉唑嗪</w:t>
      </w:r>
    </w:p>
    <w:p>
      <w:pPr>
        <w:spacing w:line="360" w:lineRule="auto"/>
        <w:rPr>
          <w:rFonts w:asciiTheme="minorEastAsia" w:hAnsiTheme="minorEastAsia"/>
          <w:szCs w:val="21"/>
          <w:highlight w:val="yellow"/>
        </w:rPr>
      </w:pPr>
      <w:bookmarkStart w:id="1" w:name="_GoBack"/>
      <w:r>
        <w:rPr>
          <w:rFonts w:hint="eastAsia" w:asciiTheme="minorEastAsia" w:hAnsiTheme="minorEastAsia"/>
          <w:szCs w:val="21"/>
          <w:highlight w:val="yellow"/>
        </w:rPr>
        <w:t>6、下列不属于TURBT术后</w:t>
      </w:r>
      <w:r>
        <w:rPr>
          <w:rFonts w:hint="eastAsia" w:asciiTheme="minorEastAsia" w:hAnsiTheme="minorEastAsia"/>
          <w:szCs w:val="21"/>
          <w:highlight w:val="yellow"/>
          <w:lang w:val="en-US" w:eastAsia="zh-CN"/>
        </w:rPr>
        <w:t>常见</w:t>
      </w:r>
      <w:r>
        <w:rPr>
          <w:rFonts w:hint="eastAsia" w:asciiTheme="minorEastAsia" w:hAnsiTheme="minorEastAsia"/>
          <w:szCs w:val="21"/>
          <w:highlight w:val="yellow"/>
        </w:rPr>
        <w:t>并发症的是</w:t>
      </w:r>
    </w:p>
    <w:bookmarkEnd w:id="1"/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A、膀胱穿孔     </w:t>
      </w:r>
      <w:r>
        <w:rPr>
          <w:rFonts w:hint="eastAsia" w:asciiTheme="minorEastAsia" w:hAnsiTheme="minorEastAsia"/>
          <w:color w:val="FF0000"/>
          <w:szCs w:val="21"/>
        </w:rPr>
        <w:t>B、感染性休克</w:t>
      </w:r>
      <w:r>
        <w:rPr>
          <w:rFonts w:hint="eastAsia" w:asciiTheme="minorEastAsia" w:hAnsiTheme="minorEastAsia"/>
          <w:szCs w:val="21"/>
        </w:rPr>
        <w:t xml:space="preserve">    C、出血     D、尿瘘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7、以下实验室检查对膀胱癌的诊断最具诊断意义的是</w:t>
      </w:r>
    </w:p>
    <w:p>
      <w:pPr>
        <w:spacing w:line="360" w:lineRule="auto"/>
        <w:rPr>
          <w:rFonts w:asciiTheme="minorEastAsia" w:hAnsiTheme="minorEastAsia"/>
          <w:color w:val="FF0000"/>
          <w:szCs w:val="21"/>
        </w:rPr>
      </w:pPr>
      <w:r>
        <w:rPr>
          <w:rFonts w:hint="eastAsia" w:asciiTheme="minorEastAsia" w:hAnsiTheme="minorEastAsia"/>
          <w:szCs w:val="21"/>
        </w:rPr>
        <w:t xml:space="preserve">A、下腹部CT      B、盆腔MRI       C、尿脱落细胞        </w:t>
      </w:r>
      <w:r>
        <w:rPr>
          <w:rFonts w:hint="eastAsia" w:asciiTheme="minorEastAsia" w:hAnsiTheme="minorEastAsia"/>
          <w:color w:val="FF0000"/>
          <w:szCs w:val="21"/>
        </w:rPr>
        <w:t>D、膀胱镜检查</w:t>
      </w:r>
    </w:p>
    <w:p>
      <w:pPr>
        <w:spacing w:line="360" w:lineRule="auto"/>
        <w:rPr>
          <w:rFonts w:asciiTheme="minorEastAsia" w:hAnsiTheme="minorEastAsia"/>
          <w:b/>
          <w:sz w:val="20"/>
          <w:szCs w:val="20"/>
        </w:rPr>
      </w:pPr>
      <w:r>
        <w:rPr>
          <w:rFonts w:hint="eastAsia"/>
          <w:b/>
        </w:rPr>
        <w:t>三、多项选择题（</w:t>
      </w:r>
      <w:r>
        <w:rPr>
          <w:rFonts w:hint="eastAsia" w:asciiTheme="minorEastAsia" w:hAnsiTheme="minorEastAsia"/>
          <w:b/>
          <w:sz w:val="20"/>
          <w:szCs w:val="20"/>
        </w:rPr>
        <w:t>请从以下选项中选择正确的答案，多选或少选都不给分，每题4分，共24分）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1、下列关于肾上腺疾病治疗的描述，正确的是</w:t>
      </w:r>
    </w:p>
    <w:p>
      <w:pPr>
        <w:spacing w:line="360" w:lineRule="auto"/>
        <w:rPr>
          <w:rFonts w:asciiTheme="minorEastAsia" w:hAnsiTheme="minorEastAsia"/>
          <w:color w:val="FF0000"/>
          <w:szCs w:val="21"/>
        </w:rPr>
      </w:pPr>
      <w:r>
        <w:rPr>
          <w:rFonts w:hint="eastAsia" w:asciiTheme="minorEastAsia" w:hAnsiTheme="minorEastAsia"/>
          <w:color w:val="FF0000"/>
          <w:szCs w:val="21"/>
        </w:rPr>
        <w:t>A、原发性醛固酮增多症术前准备需常规补钾，控制血压，术后一般无需补充激素</w:t>
      </w:r>
    </w:p>
    <w:p>
      <w:pPr>
        <w:spacing w:line="360" w:lineRule="auto"/>
        <w:rPr>
          <w:rFonts w:asciiTheme="minorEastAsia" w:hAnsiTheme="minorEastAsia"/>
          <w:color w:val="FF0000"/>
          <w:szCs w:val="21"/>
        </w:rPr>
      </w:pPr>
      <w:r>
        <w:rPr>
          <w:rFonts w:hint="eastAsia" w:asciiTheme="minorEastAsia" w:hAnsiTheme="minorEastAsia"/>
          <w:color w:val="FF0000"/>
          <w:szCs w:val="21"/>
        </w:rPr>
        <w:t>B、皮质醇症术前需改善心功能，控制血压，控制血糖及纠正电解质，术后常规补充激素，并逐渐减量</w:t>
      </w:r>
    </w:p>
    <w:p>
      <w:pPr>
        <w:spacing w:line="360" w:lineRule="auto"/>
        <w:rPr>
          <w:rFonts w:asciiTheme="minorEastAsia" w:hAnsiTheme="minorEastAsia"/>
          <w:color w:val="000000" w:themeColor="text1"/>
          <w:szCs w:val="21"/>
        </w:rPr>
      </w:pPr>
      <w:r>
        <w:rPr>
          <w:rFonts w:hint="eastAsia" w:asciiTheme="minorEastAsia" w:hAnsiTheme="minorEastAsia"/>
          <w:color w:val="000000" w:themeColor="text1"/>
          <w:szCs w:val="21"/>
        </w:rPr>
        <w:t>C、嗜铬细胞瘤术前需控制血压、扩容，改善心功能，术后加强监护，补充激素，补充血容量</w:t>
      </w:r>
    </w:p>
    <w:p>
      <w:pPr>
        <w:spacing w:line="360" w:lineRule="auto"/>
        <w:rPr>
          <w:rFonts w:hint="eastAsia" w:asciiTheme="minorEastAsia" w:hAnsiTheme="minorEastAsia"/>
          <w:color w:val="FF0000"/>
          <w:szCs w:val="21"/>
        </w:rPr>
      </w:pPr>
      <w:r>
        <w:rPr>
          <w:rFonts w:hint="eastAsia" w:asciiTheme="minorEastAsia" w:hAnsiTheme="minorEastAsia"/>
          <w:color w:val="FF0000"/>
          <w:szCs w:val="21"/>
        </w:rPr>
        <w:t>D、嗜铬细胞瘤术前需控制血压、扩容，改善心功能，术后加强监护，补充血容量，无需补充激素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2、下列关于肾癌术后出院宣教，正确的是</w:t>
      </w:r>
    </w:p>
    <w:p>
      <w:pPr>
        <w:spacing w:line="360" w:lineRule="auto"/>
        <w:rPr>
          <w:rFonts w:hAnsi="宋体"/>
          <w:color w:val="FF0000"/>
          <w:sz w:val="22"/>
        </w:rPr>
      </w:pPr>
      <w:r>
        <w:rPr>
          <w:color w:val="FF0000"/>
          <w:sz w:val="22"/>
        </w:rPr>
        <w:t>A</w:t>
      </w:r>
      <w:r>
        <w:rPr>
          <w:rFonts w:hint="eastAsia"/>
          <w:color w:val="FF0000"/>
          <w:sz w:val="22"/>
        </w:rPr>
        <w:t>、</w:t>
      </w:r>
      <w:r>
        <w:rPr>
          <w:rFonts w:hint="eastAsia" w:hAnsi="宋体"/>
          <w:color w:val="FF0000"/>
          <w:sz w:val="22"/>
        </w:rPr>
        <w:t>鼓励进食高热量、高蛋白，富含维生素易消化的食物</w:t>
      </w:r>
    </w:p>
    <w:p>
      <w:pPr>
        <w:spacing w:line="360" w:lineRule="auto"/>
        <w:rPr>
          <w:rFonts w:asciiTheme="minorEastAsia" w:hAnsiTheme="minorEastAsia"/>
          <w:color w:val="FF0000"/>
          <w:szCs w:val="21"/>
        </w:rPr>
      </w:pPr>
      <w:r>
        <w:rPr>
          <w:color w:val="FF0000"/>
          <w:sz w:val="22"/>
        </w:rPr>
        <w:t>B</w:t>
      </w:r>
      <w:r>
        <w:rPr>
          <w:rFonts w:hint="eastAsia"/>
          <w:color w:val="FF0000"/>
          <w:sz w:val="22"/>
        </w:rPr>
        <w:t>、</w:t>
      </w:r>
      <w:r>
        <w:rPr>
          <w:rFonts w:hint="eastAsia" w:hAnsi="宋体"/>
          <w:color w:val="FF0000"/>
          <w:sz w:val="22"/>
        </w:rPr>
        <w:t>防便秘，按时服药，避免服用损害肾功能的药物</w:t>
      </w:r>
    </w:p>
    <w:p>
      <w:pPr>
        <w:spacing w:line="360" w:lineRule="auto"/>
        <w:ind w:left="220" w:hanging="220" w:hangingChars="100"/>
        <w:rPr>
          <w:rFonts w:hAnsi="宋体"/>
          <w:color w:val="FF0000"/>
          <w:sz w:val="22"/>
        </w:rPr>
      </w:pPr>
      <w:r>
        <w:rPr>
          <w:color w:val="FF0000"/>
          <w:sz w:val="22"/>
        </w:rPr>
        <w:t>C</w:t>
      </w:r>
      <w:r>
        <w:rPr>
          <w:rFonts w:hint="eastAsia"/>
          <w:color w:val="FF0000"/>
          <w:sz w:val="22"/>
        </w:rPr>
        <w:t>、</w:t>
      </w:r>
      <w:r>
        <w:rPr>
          <w:rFonts w:hint="eastAsia" w:hAnsi="宋体"/>
          <w:color w:val="FF0000"/>
          <w:sz w:val="22"/>
        </w:rPr>
        <w:t>适度活动，注意休息，加强抵抗力，避免感冒，肾部分切除术后</w:t>
      </w:r>
      <w:r>
        <w:rPr>
          <w:rFonts w:hAnsi="宋体"/>
          <w:color w:val="FF0000"/>
          <w:sz w:val="22"/>
        </w:rPr>
        <w:t>3</w:t>
      </w:r>
      <w:r>
        <w:rPr>
          <w:rFonts w:hint="eastAsia" w:hAnsi="宋体"/>
          <w:color w:val="FF0000"/>
          <w:sz w:val="22"/>
        </w:rPr>
        <w:t>月内避免弯腰、下蹲等动作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hAnsi="宋体"/>
          <w:sz w:val="22"/>
        </w:rPr>
        <w:t>D、少喝水，避免加重肾脏负担</w:t>
      </w:r>
    </w:p>
    <w:p>
      <w:pPr>
        <w:spacing w:line="360" w:lineRule="auto"/>
        <w:rPr>
          <w:rFonts w:hint="default" w:asciiTheme="minorEastAsia" w:hAnsiTheme="minorEastAsia" w:eastAsia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</w:rPr>
        <w:t>3、</w:t>
      </w:r>
      <w:bookmarkStart w:id="0" w:name="_Toc343855408"/>
      <w:bookmarkEnd w:id="0"/>
      <w:r>
        <w:rPr>
          <w:rFonts w:hint="eastAsia" w:asciiTheme="minorEastAsia" w:hAnsiTheme="minorEastAsia"/>
          <w:szCs w:val="21"/>
          <w:lang w:val="en-US" w:eastAsia="zh-CN"/>
        </w:rPr>
        <w:t>膀胱癌根治性切除术尿流改道的方式有</w:t>
      </w:r>
    </w:p>
    <w:p>
      <w:pPr>
        <w:spacing w:line="360" w:lineRule="auto"/>
        <w:rPr>
          <w:rFonts w:hint="default" w:asciiTheme="minorEastAsia" w:hAnsiTheme="minorEastAsia" w:eastAsiaTheme="minorEastAsia"/>
          <w:color w:val="FF0000"/>
          <w:szCs w:val="21"/>
          <w:lang w:val="en-US" w:eastAsia="zh-CN"/>
        </w:rPr>
      </w:pPr>
      <w:r>
        <w:rPr>
          <w:rFonts w:hint="eastAsia" w:asciiTheme="minorEastAsia" w:hAnsiTheme="minorEastAsia"/>
          <w:color w:val="FF0000"/>
          <w:szCs w:val="21"/>
        </w:rPr>
        <w:t>A、</w:t>
      </w:r>
      <w:r>
        <w:rPr>
          <w:rFonts w:hint="eastAsia" w:asciiTheme="minorEastAsia" w:hAnsiTheme="minorEastAsia"/>
          <w:color w:val="FF0000"/>
          <w:szCs w:val="21"/>
          <w:lang w:val="en-US" w:eastAsia="zh-CN"/>
        </w:rPr>
        <w:t>输尿管皮肤造口术</w:t>
      </w:r>
    </w:p>
    <w:p>
      <w:pPr>
        <w:spacing w:line="360" w:lineRule="auto"/>
        <w:rPr>
          <w:rFonts w:hint="default" w:asciiTheme="minorEastAsia" w:hAnsiTheme="minorEastAsia" w:eastAsiaTheme="minorEastAsia"/>
          <w:color w:val="FF0000"/>
          <w:szCs w:val="21"/>
          <w:lang w:val="en-US" w:eastAsia="zh-CN"/>
        </w:rPr>
      </w:pPr>
      <w:r>
        <w:rPr>
          <w:rFonts w:hint="eastAsia" w:asciiTheme="minorEastAsia" w:hAnsiTheme="minorEastAsia"/>
          <w:color w:val="FF0000"/>
          <w:szCs w:val="21"/>
        </w:rPr>
        <w:t>B、</w:t>
      </w:r>
      <w:r>
        <w:rPr>
          <w:rFonts w:hint="eastAsia" w:asciiTheme="minorEastAsia" w:hAnsiTheme="minorEastAsia"/>
          <w:color w:val="FF0000"/>
          <w:szCs w:val="21"/>
          <w:lang w:val="en-US" w:eastAsia="zh-CN"/>
        </w:rPr>
        <w:t>回肠膀胱造口术</w:t>
      </w:r>
    </w:p>
    <w:p>
      <w:pPr>
        <w:spacing w:line="360" w:lineRule="auto"/>
        <w:rPr>
          <w:rFonts w:hint="default" w:asciiTheme="minorEastAsia" w:hAnsiTheme="minorEastAsia"/>
          <w:color w:val="FF0000"/>
          <w:szCs w:val="21"/>
          <w:lang w:val="en-US" w:eastAsia="zh-CN"/>
        </w:rPr>
      </w:pPr>
      <w:r>
        <w:rPr>
          <w:rFonts w:hint="eastAsia" w:asciiTheme="minorEastAsia" w:hAnsiTheme="minorEastAsia"/>
          <w:color w:val="FF0000"/>
          <w:szCs w:val="21"/>
          <w:lang w:val="en-US" w:eastAsia="zh-CN"/>
        </w:rPr>
        <w:t>C、原位回肠膀胱术</w:t>
      </w:r>
    </w:p>
    <w:p>
      <w:pPr>
        <w:spacing w:line="360" w:lineRule="auto"/>
        <w:rPr>
          <w:rFonts w:hint="default" w:asciiTheme="minorEastAsia" w:hAnsiTheme="minorEastAsia"/>
          <w:color w:val="FF0000"/>
          <w:szCs w:val="21"/>
          <w:lang w:val="en-US" w:eastAsia="zh-CN"/>
        </w:rPr>
      </w:pPr>
      <w:r>
        <w:rPr>
          <w:rFonts w:hint="eastAsia" w:asciiTheme="minorEastAsia" w:hAnsiTheme="minorEastAsia"/>
          <w:color w:val="FF0000"/>
          <w:szCs w:val="21"/>
          <w:lang w:val="en-US" w:eastAsia="zh-CN"/>
        </w:rPr>
        <w:t>D、异位可控腹壁造口</w:t>
      </w:r>
    </w:p>
    <w:p>
      <w:pPr>
        <w:snapToGrid w:val="0"/>
        <w:spacing w:line="288" w:lineRule="auto"/>
        <w:ind w:left="330" w:hanging="315" w:hangingChars="150"/>
        <w:rPr>
          <w:color w:val="FF0000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4、下列关于膀胱灌注化疗的描述，正确的是</w:t>
      </w:r>
    </w:p>
    <w:p>
      <w:pPr>
        <w:spacing w:line="360" w:lineRule="auto"/>
        <w:rPr>
          <w:rFonts w:ascii="宋体"/>
          <w:kern w:val="0"/>
          <w:sz w:val="22"/>
        </w:rPr>
      </w:pPr>
      <w:r>
        <w:rPr>
          <w:rFonts w:hint="eastAsia" w:asciiTheme="minorEastAsia" w:hAnsiTheme="minorEastAsia"/>
          <w:color w:val="FF0000"/>
          <w:szCs w:val="21"/>
        </w:rPr>
        <w:t>A、</w:t>
      </w:r>
      <w:r>
        <w:rPr>
          <w:rFonts w:hint="eastAsia" w:ascii="宋体"/>
          <w:color w:val="FF0000"/>
          <w:kern w:val="0"/>
          <w:sz w:val="22"/>
        </w:rPr>
        <w:t>术后24H内就可以开始膀胱灌注化疗</w:t>
      </w:r>
    </w:p>
    <w:p>
      <w:pPr>
        <w:spacing w:line="360" w:lineRule="auto"/>
        <w:rPr>
          <w:rFonts w:ascii="宋体"/>
          <w:kern w:val="0"/>
          <w:sz w:val="22"/>
        </w:rPr>
      </w:pPr>
      <w:r>
        <w:rPr>
          <w:rFonts w:hint="eastAsia" w:asciiTheme="minorEastAsia" w:hAnsiTheme="minorEastAsia"/>
          <w:szCs w:val="21"/>
        </w:rPr>
        <w:t>B、膀胱灌注化疗药物后</w:t>
      </w:r>
      <w:r>
        <w:rPr>
          <w:rFonts w:hint="eastAsia" w:ascii="宋体"/>
          <w:kern w:val="0"/>
          <w:sz w:val="22"/>
        </w:rPr>
        <w:t>应立即打开导尿管或嘱病人排尿，以减轻药物对人体的损害</w:t>
      </w:r>
    </w:p>
    <w:p>
      <w:pPr>
        <w:spacing w:line="360" w:lineRule="auto"/>
        <w:rPr>
          <w:rFonts w:ascii="宋体"/>
          <w:color w:val="FF0000"/>
          <w:kern w:val="0"/>
          <w:sz w:val="22"/>
        </w:rPr>
      </w:pPr>
      <w:r>
        <w:rPr>
          <w:rFonts w:hint="eastAsia" w:ascii="宋体"/>
          <w:color w:val="FF0000"/>
          <w:kern w:val="0"/>
          <w:sz w:val="22"/>
        </w:rPr>
        <w:t>C、灌注药物期间指导患者改变体位</w:t>
      </w:r>
    </w:p>
    <w:p>
      <w:pPr>
        <w:spacing w:line="360" w:lineRule="auto"/>
        <w:rPr>
          <w:rFonts w:ascii="宋体"/>
          <w:color w:val="FF0000"/>
          <w:kern w:val="0"/>
          <w:sz w:val="22"/>
        </w:rPr>
      </w:pPr>
      <w:r>
        <w:rPr>
          <w:rFonts w:hint="eastAsia" w:ascii="宋体"/>
          <w:color w:val="FF0000"/>
          <w:kern w:val="0"/>
          <w:sz w:val="22"/>
        </w:rPr>
        <w:t>D、灌注前排空膀胱，尽量少饮水，以减少尿液对灌注药物的稀释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5、下列属于膀胱癌症状和体征的是</w:t>
      </w:r>
    </w:p>
    <w:p>
      <w:pPr>
        <w:spacing w:line="360" w:lineRule="auto"/>
        <w:rPr>
          <w:rFonts w:ascii="宋体"/>
          <w:color w:val="FF0000"/>
          <w:kern w:val="0"/>
          <w:sz w:val="22"/>
        </w:rPr>
      </w:pPr>
      <w:r>
        <w:rPr>
          <w:rFonts w:hint="eastAsia" w:asciiTheme="minorEastAsia" w:hAnsiTheme="minorEastAsia"/>
          <w:color w:val="FF0000"/>
          <w:szCs w:val="21"/>
        </w:rPr>
        <w:t>A、</w:t>
      </w:r>
      <w:r>
        <w:rPr>
          <w:rFonts w:hint="eastAsia" w:ascii="宋体"/>
          <w:color w:val="FF0000"/>
          <w:kern w:val="0"/>
          <w:sz w:val="22"/>
        </w:rPr>
        <w:t xml:space="preserve">无痛性肉眼血尿  </w:t>
      </w:r>
      <w:r>
        <w:rPr>
          <w:rFonts w:hint="eastAsia" w:ascii="宋体"/>
          <w:kern w:val="0"/>
          <w:sz w:val="22"/>
        </w:rPr>
        <w:t xml:space="preserve">   B、突然排尿中断 </w:t>
      </w:r>
      <w:r>
        <w:rPr>
          <w:rFonts w:hint="eastAsia" w:ascii="宋体"/>
          <w:color w:val="FF0000"/>
          <w:kern w:val="0"/>
          <w:sz w:val="22"/>
        </w:rPr>
        <w:t xml:space="preserve"> </w:t>
      </w:r>
      <w:r>
        <w:rPr>
          <w:rFonts w:hint="eastAsia" w:ascii="宋体"/>
          <w:kern w:val="0"/>
          <w:sz w:val="22"/>
        </w:rPr>
        <w:t xml:space="preserve">  </w:t>
      </w:r>
      <w:r>
        <w:rPr>
          <w:rFonts w:hint="eastAsia" w:ascii="宋体"/>
          <w:color w:val="FF0000"/>
          <w:kern w:val="0"/>
          <w:sz w:val="22"/>
        </w:rPr>
        <w:t xml:space="preserve"> C、膀胱刺激症状（尿频，尿急）</w:t>
      </w:r>
    </w:p>
    <w:p>
      <w:pPr>
        <w:spacing w:line="360" w:lineRule="auto"/>
        <w:rPr>
          <w:rFonts w:ascii="宋体"/>
          <w:color w:val="FF0000"/>
          <w:kern w:val="0"/>
          <w:sz w:val="22"/>
        </w:rPr>
      </w:pPr>
      <w:r>
        <w:rPr>
          <w:rFonts w:hint="eastAsia" w:ascii="宋体"/>
          <w:color w:val="FF0000"/>
          <w:kern w:val="0"/>
          <w:sz w:val="22"/>
        </w:rPr>
        <w:t>D、贫血、消瘦、下肢水肿</w:t>
      </w:r>
    </w:p>
    <w:p>
      <w:pPr>
        <w:spacing w:line="360" w:lineRule="auto"/>
        <w:rPr>
          <w:rFonts w:ascii="宋体"/>
          <w:kern w:val="0"/>
          <w:sz w:val="22"/>
        </w:rPr>
      </w:pPr>
      <w:r>
        <w:rPr>
          <w:rFonts w:hint="eastAsia" w:ascii="宋体"/>
          <w:kern w:val="0"/>
          <w:sz w:val="22"/>
        </w:rPr>
        <w:t>6、以下实验室检查属于肾上腺疾病常见实验室检查内容的是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="宋体"/>
          <w:color w:val="FF0000"/>
          <w:kern w:val="0"/>
          <w:sz w:val="22"/>
        </w:rPr>
        <w:t xml:space="preserve">A、卧立位试验       B、24小时尿醛固酮      C、血管紧张素      </w:t>
      </w:r>
      <w:r>
        <w:rPr>
          <w:rFonts w:hint="eastAsia" w:ascii="宋体"/>
          <w:kern w:val="0"/>
          <w:sz w:val="22"/>
        </w:rPr>
        <w:t xml:space="preserve"> D、尿脱落细胞</w:t>
      </w:r>
    </w:p>
    <w:p>
      <w:pPr>
        <w:spacing w:line="360" w:lineRule="auto"/>
        <w:rPr>
          <w:rFonts w:asciiTheme="minorEastAsia" w:hAnsiTheme="minorEastAsia"/>
          <w:b/>
          <w:sz w:val="20"/>
          <w:szCs w:val="20"/>
        </w:rPr>
      </w:pPr>
      <w:r>
        <w:rPr>
          <w:rFonts w:hint="eastAsia"/>
          <w:b/>
        </w:rPr>
        <w:t>四、简答题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1、简述肾上腺危象的表现及处理。（10分）</w:t>
      </w:r>
    </w:p>
    <w:p>
      <w:pPr>
        <w:spacing w:line="360" w:lineRule="auto"/>
        <w:rPr>
          <w:rFonts w:asciiTheme="minorEastAsia" w:hAnsiTheme="minorEastAsia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2、简述膀胱镜检查的术前术后护理要点。（10分）</w:t>
      </w:r>
    </w:p>
    <w:p>
      <w:pPr>
        <w:spacing w:line="360" w:lineRule="auto"/>
        <w:rPr>
          <w:rFonts w:asciiTheme="minorEastAsia" w:hAnsiTheme="minorEastAsia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</w:p>
    <w:p>
      <w:pPr>
        <w:spacing w:line="360" w:lineRule="auto"/>
        <w:rPr>
          <w:rFonts w:asciiTheme="minorEastAsia" w:hAnsiTheme="minorEastAsia"/>
          <w:szCs w:val="21"/>
        </w:rPr>
      </w:pPr>
    </w:p>
    <w:p>
      <w:r>
        <w:rPr>
          <w:rFonts w:hint="eastAsia"/>
        </w:rPr>
        <w:t>3、简述肾上腺疾病外科手术治疗后出院宣教内容。（15分）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新护士理论知识考核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1359A0"/>
    <w:multiLevelType w:val="multilevel"/>
    <w:tmpl w:val="521359A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D722BC4"/>
    <w:multiLevelType w:val="multilevel"/>
    <w:tmpl w:val="5D722BC4"/>
    <w:lvl w:ilvl="0" w:tentative="0">
      <w:start w:val="1"/>
      <w:numFmt w:val="none"/>
      <w:lvlText w:val="一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84EF9"/>
    <w:rsid w:val="00026618"/>
    <w:rsid w:val="00026C5C"/>
    <w:rsid w:val="000322D0"/>
    <w:rsid w:val="0003281E"/>
    <w:rsid w:val="000343F7"/>
    <w:rsid w:val="00041B14"/>
    <w:rsid w:val="000467DC"/>
    <w:rsid w:val="00053779"/>
    <w:rsid w:val="00067EB4"/>
    <w:rsid w:val="00082AAB"/>
    <w:rsid w:val="00086ECA"/>
    <w:rsid w:val="00087B2E"/>
    <w:rsid w:val="000C0CD4"/>
    <w:rsid w:val="000C768C"/>
    <w:rsid w:val="000D47C9"/>
    <w:rsid w:val="000E1634"/>
    <w:rsid w:val="000F02A2"/>
    <w:rsid w:val="00126509"/>
    <w:rsid w:val="00130A55"/>
    <w:rsid w:val="001319FD"/>
    <w:rsid w:val="00137257"/>
    <w:rsid w:val="00151067"/>
    <w:rsid w:val="00161E43"/>
    <w:rsid w:val="00165F96"/>
    <w:rsid w:val="001706FF"/>
    <w:rsid w:val="0017212F"/>
    <w:rsid w:val="00187234"/>
    <w:rsid w:val="0019225E"/>
    <w:rsid w:val="001B182B"/>
    <w:rsid w:val="001E3482"/>
    <w:rsid w:val="001F5454"/>
    <w:rsid w:val="002173CA"/>
    <w:rsid w:val="002216E6"/>
    <w:rsid w:val="00222224"/>
    <w:rsid w:val="00223DFA"/>
    <w:rsid w:val="00231FCE"/>
    <w:rsid w:val="002357AD"/>
    <w:rsid w:val="00245B1A"/>
    <w:rsid w:val="0026443E"/>
    <w:rsid w:val="0026592C"/>
    <w:rsid w:val="0026650B"/>
    <w:rsid w:val="00267CC2"/>
    <w:rsid w:val="002849D8"/>
    <w:rsid w:val="002C2229"/>
    <w:rsid w:val="002D5454"/>
    <w:rsid w:val="002F101D"/>
    <w:rsid w:val="0031103C"/>
    <w:rsid w:val="00316DEB"/>
    <w:rsid w:val="00316E7E"/>
    <w:rsid w:val="00320059"/>
    <w:rsid w:val="00337F92"/>
    <w:rsid w:val="00350F87"/>
    <w:rsid w:val="0036481A"/>
    <w:rsid w:val="00370384"/>
    <w:rsid w:val="00380196"/>
    <w:rsid w:val="00393FBC"/>
    <w:rsid w:val="003A70E9"/>
    <w:rsid w:val="003B06E9"/>
    <w:rsid w:val="003B07F9"/>
    <w:rsid w:val="003C7E95"/>
    <w:rsid w:val="003F621D"/>
    <w:rsid w:val="0040396B"/>
    <w:rsid w:val="00421FF0"/>
    <w:rsid w:val="004303AD"/>
    <w:rsid w:val="0043224F"/>
    <w:rsid w:val="004555B2"/>
    <w:rsid w:val="00457606"/>
    <w:rsid w:val="00473946"/>
    <w:rsid w:val="00484EF9"/>
    <w:rsid w:val="0049161A"/>
    <w:rsid w:val="00497B65"/>
    <w:rsid w:val="00497D42"/>
    <w:rsid w:val="004C572D"/>
    <w:rsid w:val="004D2BCE"/>
    <w:rsid w:val="004E12E5"/>
    <w:rsid w:val="004E42BE"/>
    <w:rsid w:val="005115D9"/>
    <w:rsid w:val="00533749"/>
    <w:rsid w:val="005354EF"/>
    <w:rsid w:val="00585497"/>
    <w:rsid w:val="00594DFF"/>
    <w:rsid w:val="005B5D40"/>
    <w:rsid w:val="005C0D0A"/>
    <w:rsid w:val="005C1C9D"/>
    <w:rsid w:val="005C213D"/>
    <w:rsid w:val="005D3607"/>
    <w:rsid w:val="005E0436"/>
    <w:rsid w:val="005E712F"/>
    <w:rsid w:val="005F6F80"/>
    <w:rsid w:val="00606D19"/>
    <w:rsid w:val="00614D51"/>
    <w:rsid w:val="006153BC"/>
    <w:rsid w:val="006218F4"/>
    <w:rsid w:val="0063716B"/>
    <w:rsid w:val="00640620"/>
    <w:rsid w:val="00655100"/>
    <w:rsid w:val="00672BE5"/>
    <w:rsid w:val="00674EA0"/>
    <w:rsid w:val="006814A2"/>
    <w:rsid w:val="0069043A"/>
    <w:rsid w:val="006926F9"/>
    <w:rsid w:val="00696359"/>
    <w:rsid w:val="006B076F"/>
    <w:rsid w:val="006B732A"/>
    <w:rsid w:val="006C38F8"/>
    <w:rsid w:val="006E05E4"/>
    <w:rsid w:val="006F235A"/>
    <w:rsid w:val="006F289A"/>
    <w:rsid w:val="006F2D78"/>
    <w:rsid w:val="006F42FA"/>
    <w:rsid w:val="006F6F02"/>
    <w:rsid w:val="007009D6"/>
    <w:rsid w:val="00702716"/>
    <w:rsid w:val="0071478B"/>
    <w:rsid w:val="00725472"/>
    <w:rsid w:val="007277AE"/>
    <w:rsid w:val="007344CF"/>
    <w:rsid w:val="0073749C"/>
    <w:rsid w:val="00745BD4"/>
    <w:rsid w:val="00770A2A"/>
    <w:rsid w:val="00775D49"/>
    <w:rsid w:val="00792D71"/>
    <w:rsid w:val="007966D6"/>
    <w:rsid w:val="007B38F0"/>
    <w:rsid w:val="007B7849"/>
    <w:rsid w:val="007C2E49"/>
    <w:rsid w:val="007C39D9"/>
    <w:rsid w:val="007C64D9"/>
    <w:rsid w:val="007E5D22"/>
    <w:rsid w:val="007E7611"/>
    <w:rsid w:val="00803D9D"/>
    <w:rsid w:val="00811719"/>
    <w:rsid w:val="008143FA"/>
    <w:rsid w:val="008170CF"/>
    <w:rsid w:val="00824E80"/>
    <w:rsid w:val="00827AD4"/>
    <w:rsid w:val="00832BC9"/>
    <w:rsid w:val="008639C9"/>
    <w:rsid w:val="008810A5"/>
    <w:rsid w:val="0088633C"/>
    <w:rsid w:val="008876AC"/>
    <w:rsid w:val="008B1E07"/>
    <w:rsid w:val="008B60A8"/>
    <w:rsid w:val="008C648A"/>
    <w:rsid w:val="008F0AAB"/>
    <w:rsid w:val="008F1340"/>
    <w:rsid w:val="008F1A62"/>
    <w:rsid w:val="008F1F80"/>
    <w:rsid w:val="00904500"/>
    <w:rsid w:val="009065A6"/>
    <w:rsid w:val="00907DD4"/>
    <w:rsid w:val="00921909"/>
    <w:rsid w:val="00921C4F"/>
    <w:rsid w:val="0093604A"/>
    <w:rsid w:val="00940097"/>
    <w:rsid w:val="00947911"/>
    <w:rsid w:val="00956933"/>
    <w:rsid w:val="009A6C2A"/>
    <w:rsid w:val="009A7ABB"/>
    <w:rsid w:val="009B1910"/>
    <w:rsid w:val="009B546A"/>
    <w:rsid w:val="009C237D"/>
    <w:rsid w:val="009C30CB"/>
    <w:rsid w:val="009C4C6D"/>
    <w:rsid w:val="00A02FFB"/>
    <w:rsid w:val="00A058A9"/>
    <w:rsid w:val="00A07B4F"/>
    <w:rsid w:val="00A12A38"/>
    <w:rsid w:val="00A130D1"/>
    <w:rsid w:val="00A3003F"/>
    <w:rsid w:val="00A33226"/>
    <w:rsid w:val="00A37E58"/>
    <w:rsid w:val="00A46791"/>
    <w:rsid w:val="00A5025D"/>
    <w:rsid w:val="00A565C8"/>
    <w:rsid w:val="00A65861"/>
    <w:rsid w:val="00A66316"/>
    <w:rsid w:val="00A70480"/>
    <w:rsid w:val="00A965E5"/>
    <w:rsid w:val="00A96E33"/>
    <w:rsid w:val="00AA07DE"/>
    <w:rsid w:val="00AB1E9D"/>
    <w:rsid w:val="00AC5B83"/>
    <w:rsid w:val="00AC7EE3"/>
    <w:rsid w:val="00AD2714"/>
    <w:rsid w:val="00AD69F0"/>
    <w:rsid w:val="00AE5E26"/>
    <w:rsid w:val="00AE72CE"/>
    <w:rsid w:val="00B14CFA"/>
    <w:rsid w:val="00B2552F"/>
    <w:rsid w:val="00B26EB9"/>
    <w:rsid w:val="00B5460C"/>
    <w:rsid w:val="00B63B6F"/>
    <w:rsid w:val="00B945F2"/>
    <w:rsid w:val="00BA0F53"/>
    <w:rsid w:val="00BA30A8"/>
    <w:rsid w:val="00BA49EF"/>
    <w:rsid w:val="00BA53EF"/>
    <w:rsid w:val="00BB10B5"/>
    <w:rsid w:val="00BC1B10"/>
    <w:rsid w:val="00BE74C1"/>
    <w:rsid w:val="00C0098F"/>
    <w:rsid w:val="00C037F8"/>
    <w:rsid w:val="00C0625A"/>
    <w:rsid w:val="00C4024C"/>
    <w:rsid w:val="00C46487"/>
    <w:rsid w:val="00C6178F"/>
    <w:rsid w:val="00C77CFD"/>
    <w:rsid w:val="00C82619"/>
    <w:rsid w:val="00C93732"/>
    <w:rsid w:val="00CB1220"/>
    <w:rsid w:val="00CF1B71"/>
    <w:rsid w:val="00CF571D"/>
    <w:rsid w:val="00D030E5"/>
    <w:rsid w:val="00D14879"/>
    <w:rsid w:val="00D210C5"/>
    <w:rsid w:val="00D3568E"/>
    <w:rsid w:val="00D42E83"/>
    <w:rsid w:val="00D62009"/>
    <w:rsid w:val="00D632BF"/>
    <w:rsid w:val="00D7098A"/>
    <w:rsid w:val="00D72EE6"/>
    <w:rsid w:val="00D93149"/>
    <w:rsid w:val="00DA5FFC"/>
    <w:rsid w:val="00DC7579"/>
    <w:rsid w:val="00DD7514"/>
    <w:rsid w:val="00DF0F04"/>
    <w:rsid w:val="00E0519A"/>
    <w:rsid w:val="00E077C2"/>
    <w:rsid w:val="00E12C52"/>
    <w:rsid w:val="00E14614"/>
    <w:rsid w:val="00E15DE1"/>
    <w:rsid w:val="00E2284A"/>
    <w:rsid w:val="00E22F2C"/>
    <w:rsid w:val="00E246E4"/>
    <w:rsid w:val="00E31F84"/>
    <w:rsid w:val="00E41AC7"/>
    <w:rsid w:val="00E51B5A"/>
    <w:rsid w:val="00E52C4F"/>
    <w:rsid w:val="00E6225D"/>
    <w:rsid w:val="00EB364E"/>
    <w:rsid w:val="00EF3DB4"/>
    <w:rsid w:val="00EF6DBF"/>
    <w:rsid w:val="00EF7680"/>
    <w:rsid w:val="00F066F8"/>
    <w:rsid w:val="00F164DE"/>
    <w:rsid w:val="00F20F48"/>
    <w:rsid w:val="00F22DA8"/>
    <w:rsid w:val="00F2672F"/>
    <w:rsid w:val="00F276BE"/>
    <w:rsid w:val="00F51565"/>
    <w:rsid w:val="00F64298"/>
    <w:rsid w:val="00F729FF"/>
    <w:rsid w:val="00F84DA0"/>
    <w:rsid w:val="00F95876"/>
    <w:rsid w:val="00F96E59"/>
    <w:rsid w:val="00FA04C0"/>
    <w:rsid w:val="00FA4515"/>
    <w:rsid w:val="00FB5347"/>
    <w:rsid w:val="00FD2956"/>
    <w:rsid w:val="00FD54DF"/>
    <w:rsid w:val="00FE26C3"/>
    <w:rsid w:val="00FE2A46"/>
    <w:rsid w:val="00FE43A3"/>
    <w:rsid w:val="00FF1653"/>
    <w:rsid w:val="00FF44FB"/>
    <w:rsid w:val="0267477E"/>
    <w:rsid w:val="0D857C45"/>
    <w:rsid w:val="44BE5E2D"/>
    <w:rsid w:val="6A814A62"/>
    <w:rsid w:val="6FA61D01"/>
    <w:rsid w:val="74E4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Char"/>
    <w:basedOn w:val="7"/>
    <w:link w:val="4"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277</Words>
  <Characters>1579</Characters>
  <Lines>13</Lines>
  <Paragraphs>3</Paragraphs>
  <TotalTime>8</TotalTime>
  <ScaleCrop>false</ScaleCrop>
  <LinksUpToDate>false</LinksUpToDate>
  <CharactersWithSpaces>1853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2017-05-27T04:38:00Z</dcterms:created>
  <dc:creator>yiping chen</dc:creator>
  <cp:lastModifiedBy>靓</cp:lastModifiedBy>
  <dcterms:modified xsi:type="dcterms:W3CDTF">2021-10-25T11:24:36Z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A4FD957CD2C5440BA27629E24278BEE8</vt:lpwstr>
  </property>
</Properties>
</file>