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12113"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 w:ascii="宋体" w:hAnsi="宋体"/>
          <w:b/>
          <w:sz w:val="28"/>
          <w:szCs w:val="28"/>
        </w:rPr>
        <w:t>泌尿外科新护士专科理论考核试卷</w:t>
      </w:r>
      <w:r>
        <w:rPr>
          <w:rFonts w:hint="eastAsia"/>
          <w:b/>
          <w:sz w:val="32"/>
          <w:szCs w:val="32"/>
        </w:rPr>
        <w:t>（泌尿系结石）</w:t>
      </w:r>
    </w:p>
    <w:p w14:paraId="697E7999">
      <w:pPr>
        <w:spacing w:line="360" w:lineRule="auto"/>
        <w:ind w:firstLine="1080" w:firstLineChars="450"/>
        <w:jc w:val="left"/>
        <w:rPr>
          <w:sz w:val="24"/>
          <w:szCs w:val="24"/>
        </w:rPr>
      </w:pPr>
      <w:r>
        <w:rPr>
          <w:sz w:val="24"/>
          <w:szCs w:val="24"/>
        </w:rPr>
        <w:t>姓名</w:t>
      </w:r>
      <w:r>
        <w:rPr>
          <w:rFonts w:hint="eastAsia"/>
          <w:sz w:val="24"/>
          <w:szCs w:val="24"/>
        </w:rPr>
        <w:t>______________工号___________成绩____________</w:t>
      </w:r>
    </w:p>
    <w:p w14:paraId="1995F4C6">
      <w:pPr>
        <w:pStyle w:val="10"/>
        <w:widowControl/>
        <w:numPr>
          <w:ilvl w:val="0"/>
          <w:numId w:val="1"/>
        </w:numPr>
        <w:spacing w:after="200" w:line="360" w:lineRule="auto"/>
        <w:ind w:firstLineChars="0"/>
        <w:contextualSpacing/>
        <w:jc w:val="left"/>
        <w:rPr>
          <w:rFonts w:asciiTheme="minorEastAsia" w:hAnsiTheme="minorEastAsia"/>
          <w:b/>
          <w:sz w:val="20"/>
          <w:szCs w:val="20"/>
        </w:rPr>
      </w:pPr>
      <w:r>
        <w:rPr>
          <w:rFonts w:hint="eastAsia"/>
          <w:b/>
        </w:rPr>
        <w:t>是非题</w:t>
      </w:r>
      <w:r>
        <w:rPr>
          <w:rFonts w:hint="eastAsia"/>
          <w:b/>
          <w:sz w:val="20"/>
          <w:szCs w:val="20"/>
        </w:rPr>
        <w:t>（</w:t>
      </w:r>
      <w:r>
        <w:rPr>
          <w:rFonts w:hint="eastAsia" w:asciiTheme="minorEastAsia" w:hAnsiTheme="minorEastAsia"/>
          <w:b/>
          <w:sz w:val="20"/>
          <w:szCs w:val="20"/>
        </w:rPr>
        <w:t>请判断以下陈述，用“T” 表示正确，用“F”表示错误，每题2分，共14分。）</w:t>
      </w:r>
    </w:p>
    <w:p w14:paraId="319093CE">
      <w:pPr>
        <w:spacing w:line="360" w:lineRule="auto"/>
        <w:ind w:left="7560" w:leftChars="200" w:hanging="7140" w:hangingChars="3400"/>
        <w:jc w:val="left"/>
        <w:rPr>
          <w:color w:val="FF0000"/>
          <w:szCs w:val="21"/>
        </w:rPr>
      </w:pPr>
      <w:r>
        <w:rPr>
          <w:rFonts w:hint="eastAsia"/>
        </w:rPr>
        <w:t>1、</w:t>
      </w:r>
      <w:r>
        <w:rPr>
          <w:rFonts w:hint="eastAsia"/>
          <w:color w:val="FF0000"/>
        </w:rPr>
        <w:t xml:space="preserve">有时活动后镜下血尿是上尿路结石的唯一临床表现。                     </w:t>
      </w:r>
      <w:r>
        <w:rPr>
          <w:rFonts w:hint="eastAsia"/>
          <w:color w:val="FF0000"/>
          <w:szCs w:val="21"/>
        </w:rPr>
        <w:t>(    )</w:t>
      </w:r>
    </w:p>
    <w:p w14:paraId="180844E3">
      <w:pPr>
        <w:spacing w:line="360" w:lineRule="auto"/>
        <w:ind w:left="7560" w:leftChars="200" w:hanging="7140" w:hangingChars="3400"/>
        <w:jc w:val="left"/>
        <w:rPr>
          <w:color w:val="FF0000"/>
          <w:szCs w:val="21"/>
        </w:rPr>
      </w:pPr>
      <w:r>
        <w:rPr>
          <w:color w:val="FF0000"/>
        </w:rPr>
        <w:t>2、</w:t>
      </w:r>
      <w:r>
        <w:rPr>
          <w:rFonts w:hint="eastAsia"/>
          <w:color w:val="FF0000"/>
        </w:rPr>
        <w:t xml:space="preserve">结石＜0.6cm，光滑，无尿路梗阻、无感染时，可宣教病人多活动以利于排石。  </w:t>
      </w:r>
      <w:r>
        <w:rPr>
          <w:rFonts w:hint="eastAsia"/>
          <w:color w:val="FF0000"/>
          <w:szCs w:val="21"/>
        </w:rPr>
        <w:t>(    )</w:t>
      </w:r>
    </w:p>
    <w:p w14:paraId="399F7484">
      <w:pPr>
        <w:spacing w:line="360" w:lineRule="auto"/>
        <w:ind w:left="7560" w:leftChars="200" w:hanging="7140" w:hangingChars="3400"/>
        <w:jc w:val="left"/>
        <w:rPr>
          <w:color w:val="FF0000"/>
          <w:szCs w:val="21"/>
        </w:rPr>
      </w:pPr>
      <w:r>
        <w:rPr>
          <w:rFonts w:asciiTheme="minorEastAsia" w:hAnsiTheme="minorEastAsia"/>
          <w:szCs w:val="21"/>
        </w:rPr>
        <w:t>3、</w:t>
      </w:r>
      <w:r>
        <w:rPr>
          <w:rFonts w:hint="eastAsia" w:asciiTheme="minorEastAsia" w:hAnsiTheme="minorEastAsia"/>
          <w:szCs w:val="21"/>
        </w:rPr>
        <w:t xml:space="preserve">进行体外冲击波碎石术前需禁食。                                     </w:t>
      </w:r>
      <w:r>
        <w:rPr>
          <w:rFonts w:hint="eastAsia"/>
          <w:color w:val="FF0000"/>
          <w:szCs w:val="21"/>
        </w:rPr>
        <w:t>(    )</w:t>
      </w:r>
    </w:p>
    <w:p w14:paraId="3AE6E426">
      <w:pPr>
        <w:spacing w:line="360" w:lineRule="auto"/>
        <w:ind w:left="7560" w:leftChars="200" w:hanging="7140" w:hangingChars="3400"/>
        <w:jc w:val="left"/>
        <w:rPr>
          <w:color w:val="FF0000"/>
          <w:szCs w:val="21"/>
        </w:rPr>
      </w:pPr>
      <w:r>
        <w:rPr>
          <w:rFonts w:hint="eastAsia" w:asciiTheme="minorEastAsia" w:hAnsiTheme="minorEastAsia"/>
          <w:szCs w:val="21"/>
        </w:rPr>
        <w:t xml:space="preserve">4、患者行体外碎石术后护士应鼓励其多跑步、跳跃，以排出结石。            </w:t>
      </w:r>
      <w:r>
        <w:rPr>
          <w:rFonts w:hint="eastAsia"/>
          <w:color w:val="FF0000"/>
          <w:szCs w:val="21"/>
        </w:rPr>
        <w:t>(    )</w:t>
      </w:r>
    </w:p>
    <w:p w14:paraId="3B6077A9">
      <w:pPr>
        <w:spacing w:line="360" w:lineRule="auto"/>
        <w:ind w:left="7560" w:leftChars="200" w:hanging="7140" w:hangingChars="3400"/>
        <w:jc w:val="left"/>
        <w:rPr>
          <w:color w:val="FF0000"/>
          <w:szCs w:val="21"/>
        </w:rPr>
      </w:pPr>
      <w:r>
        <w:rPr>
          <w:rFonts w:hint="eastAsia" w:asciiTheme="minorEastAsia" w:hAnsiTheme="minorEastAsia"/>
          <w:szCs w:val="21"/>
        </w:rPr>
        <w:t xml:space="preserve">5、输尿管镜碎石术可用于肾盂结石和肾下盏结石。                         </w:t>
      </w:r>
      <w:r>
        <w:rPr>
          <w:rFonts w:hint="eastAsia"/>
          <w:color w:val="FF0000"/>
          <w:szCs w:val="21"/>
        </w:rPr>
        <w:t>(    )</w:t>
      </w:r>
    </w:p>
    <w:p w14:paraId="03C4A8F6">
      <w:pPr>
        <w:spacing w:line="360" w:lineRule="auto"/>
        <w:ind w:left="7560" w:leftChars="200" w:hanging="7140" w:hangingChars="3400"/>
        <w:jc w:val="left"/>
        <w:rPr>
          <w:color w:val="FF0000"/>
          <w:szCs w:val="21"/>
        </w:rPr>
      </w:pPr>
      <w:r>
        <w:rPr>
          <w:rFonts w:hint="eastAsia" w:asciiTheme="minorEastAsia" w:hAnsiTheme="minorEastAsia"/>
          <w:szCs w:val="21"/>
        </w:rPr>
        <w:t xml:space="preserve">6、感染是经皮肾镜术后最危急的并发症。                                 </w:t>
      </w:r>
      <w:r>
        <w:rPr>
          <w:rFonts w:hint="eastAsia"/>
          <w:color w:val="FF0000"/>
          <w:szCs w:val="21"/>
        </w:rPr>
        <w:t>(    )</w:t>
      </w:r>
    </w:p>
    <w:p w14:paraId="34358C15">
      <w:pPr>
        <w:spacing w:line="360" w:lineRule="auto"/>
        <w:ind w:left="7560" w:leftChars="200" w:hanging="7140" w:hangingChars="3400"/>
        <w:jc w:val="left"/>
        <w:rPr>
          <w:color w:val="FF0000"/>
          <w:szCs w:val="21"/>
        </w:rPr>
      </w:pPr>
      <w:r>
        <w:rPr>
          <w:rFonts w:hint="eastAsia" w:asciiTheme="minorEastAsia" w:hAnsiTheme="minorEastAsia"/>
          <w:szCs w:val="21"/>
        </w:rPr>
        <w:t xml:space="preserve">7、经皮肾镜术后绝对卧床的患者可行CPT以帮助排痰。                     </w:t>
      </w:r>
      <w:r>
        <w:rPr>
          <w:rFonts w:hint="eastAsia"/>
          <w:color w:val="FF0000"/>
          <w:szCs w:val="21"/>
        </w:rPr>
        <w:t>(    )</w:t>
      </w:r>
    </w:p>
    <w:p w14:paraId="69919F20">
      <w:pPr>
        <w:spacing w:line="360" w:lineRule="auto"/>
        <w:rPr>
          <w:rFonts w:asciiTheme="minorEastAsia" w:hAnsiTheme="minorEastAsia"/>
          <w:b/>
          <w:sz w:val="20"/>
          <w:szCs w:val="20"/>
        </w:rPr>
      </w:pPr>
      <w:r>
        <w:rPr>
          <w:rFonts w:hint="eastAsia"/>
          <w:b/>
        </w:rPr>
        <w:t>二、单项选择题</w:t>
      </w:r>
      <w:r>
        <w:rPr>
          <w:rFonts w:hint="eastAsia"/>
          <w:b/>
          <w:sz w:val="20"/>
          <w:szCs w:val="20"/>
        </w:rPr>
        <w:t>（</w:t>
      </w:r>
      <w:r>
        <w:rPr>
          <w:rFonts w:hint="eastAsia" w:asciiTheme="minorEastAsia" w:hAnsiTheme="minorEastAsia"/>
          <w:b/>
          <w:sz w:val="20"/>
          <w:szCs w:val="20"/>
        </w:rPr>
        <w:t>请从以下选项中选择最佳答案，每题3分，共21分。）</w:t>
      </w:r>
    </w:p>
    <w:p w14:paraId="18347276">
      <w:pPr>
        <w:spacing w:line="360" w:lineRule="auto"/>
        <w:ind w:firstLine="210" w:firstLineChars="100"/>
        <w:rPr>
          <w:szCs w:val="21"/>
        </w:rPr>
      </w:pPr>
      <w:r>
        <w:rPr>
          <w:rFonts w:hint="eastAsia" w:asciiTheme="minorEastAsia" w:hAnsiTheme="minorEastAsia"/>
          <w:szCs w:val="21"/>
        </w:rPr>
        <w:t xml:space="preserve">1、下列哪项不属于尿路结石的临床症状                          </w:t>
      </w:r>
      <w:r>
        <w:rPr>
          <w:rFonts w:hint="eastAsia"/>
          <w:szCs w:val="21"/>
        </w:rPr>
        <w:t xml:space="preserve">       （     ）</w:t>
      </w:r>
    </w:p>
    <w:p w14:paraId="4DBFF4E5">
      <w:pPr>
        <w:spacing w:line="360" w:lineRule="auto"/>
        <w:rPr>
          <w:rFonts w:asciiTheme="minorEastAsia" w:hAnsiTheme="minorEastAsia"/>
          <w:color w:val="FF0000"/>
          <w:szCs w:val="21"/>
        </w:rPr>
      </w:pPr>
      <w:r>
        <w:rPr>
          <w:rFonts w:hint="eastAsia" w:asciiTheme="minorEastAsia" w:hAnsiTheme="minorEastAsia"/>
          <w:szCs w:val="21"/>
        </w:rPr>
        <w:t xml:space="preserve">   A、发热         B、无尿       C、急性肾功能不全       </w:t>
      </w:r>
      <w:r>
        <w:rPr>
          <w:rFonts w:hint="eastAsia" w:asciiTheme="minorEastAsia" w:hAnsiTheme="minorEastAsia"/>
          <w:color w:val="FF0000"/>
          <w:szCs w:val="21"/>
        </w:rPr>
        <w:t>D、进行性排尿困难</w:t>
      </w:r>
    </w:p>
    <w:p w14:paraId="561977AC">
      <w:pPr>
        <w:spacing w:line="360" w:lineRule="auto"/>
        <w:ind w:firstLine="210" w:firstLineChars="100"/>
        <w:rPr>
          <w:szCs w:val="21"/>
        </w:rPr>
      </w:pPr>
      <w:r>
        <w:rPr>
          <w:rFonts w:hint="eastAsia" w:asciiTheme="minorEastAsia" w:hAnsiTheme="minorEastAsia"/>
          <w:szCs w:val="21"/>
        </w:rPr>
        <w:t>2、</w:t>
      </w:r>
      <w:r>
        <w:rPr>
          <w:rFonts w:hint="eastAsia"/>
          <w:szCs w:val="21"/>
        </w:rPr>
        <w:t>患者男，40岁，行输尿管钬激光碎石术后回病房，以下术后护理措施正确的有  （     ）</w:t>
      </w:r>
    </w:p>
    <w:p w14:paraId="538A8153">
      <w:pPr>
        <w:pStyle w:val="10"/>
        <w:numPr>
          <w:ilvl w:val="0"/>
          <w:numId w:val="2"/>
        </w:numPr>
        <w:spacing w:line="360" w:lineRule="auto"/>
        <w:ind w:firstLineChars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术后</w:t>
      </w:r>
      <w:r>
        <w:rPr>
          <w:color w:val="FF0000"/>
          <w:szCs w:val="21"/>
        </w:rPr>
        <w:t>6</w:t>
      </w:r>
      <w:r>
        <w:rPr>
          <w:rFonts w:hint="eastAsia"/>
          <w:color w:val="FF0000"/>
          <w:szCs w:val="21"/>
        </w:rPr>
        <w:t>小时根据医嘱给予流质、半流质饮食，鼓励多饮水</w:t>
      </w:r>
    </w:p>
    <w:p w14:paraId="79EF6244">
      <w:pPr>
        <w:pStyle w:val="10"/>
        <w:numPr>
          <w:ilvl w:val="0"/>
          <w:numId w:val="2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术后疼痛是输尿管硬镜在操作的过程中易损伤输尿管黏膜，输尿管痉挛或结石的排出过程中刺激输尿管所致，无需用药处理</w:t>
      </w:r>
    </w:p>
    <w:p w14:paraId="1D5AB433">
      <w:pPr>
        <w:pStyle w:val="10"/>
        <w:numPr>
          <w:ilvl w:val="0"/>
          <w:numId w:val="2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导尿管留置期间做好会阴护理，每日进行夹管锻炼</w:t>
      </w:r>
    </w:p>
    <w:p w14:paraId="0EBCE6C4">
      <w:pPr>
        <w:pStyle w:val="10"/>
        <w:numPr>
          <w:ilvl w:val="0"/>
          <w:numId w:val="2"/>
        </w:numPr>
        <w:spacing w:line="360" w:lineRule="auto"/>
        <w:ind w:firstLineChars="0"/>
        <w:rPr>
          <w:szCs w:val="21"/>
        </w:rPr>
      </w:pPr>
      <w:r>
        <w:rPr>
          <w:szCs w:val="21"/>
        </w:rPr>
        <w:t>全麻患者卧床</w:t>
      </w:r>
      <w:r>
        <w:rPr>
          <w:rFonts w:hint="eastAsia"/>
          <w:szCs w:val="21"/>
        </w:rPr>
        <w:t>24小时，鼓励床上翻身</w:t>
      </w:r>
    </w:p>
    <w:p w14:paraId="46FB1EE3">
      <w:pPr>
        <w:spacing w:line="360" w:lineRule="auto"/>
        <w:ind w:firstLine="210" w:firstLineChars="100"/>
        <w:rPr>
          <w:szCs w:val="21"/>
        </w:rPr>
      </w:pPr>
      <w:r>
        <w:rPr>
          <w:rFonts w:hint="eastAsia" w:asciiTheme="minorEastAsia" w:hAnsiTheme="minorEastAsia"/>
          <w:szCs w:val="21"/>
        </w:rPr>
        <w:t xml:space="preserve">3、下列属于输尿管镜碎石术后晚期并发症的是                          </w:t>
      </w:r>
      <w:r>
        <w:rPr>
          <w:rFonts w:hint="eastAsia"/>
          <w:szCs w:val="21"/>
        </w:rPr>
        <w:t>（     ）</w:t>
      </w:r>
    </w:p>
    <w:p w14:paraId="0BFC06C1">
      <w:pPr>
        <w:spacing w:line="360" w:lineRule="auto"/>
        <w:ind w:firstLine="210" w:firstLineChars="100"/>
        <w:rPr>
          <w:rFonts w:asciiTheme="minorEastAsia" w:hAnsiTheme="minorEastAsia"/>
          <w:color w:val="FF0000"/>
          <w:szCs w:val="21"/>
        </w:rPr>
      </w:pPr>
      <w:r>
        <w:rPr>
          <w:rFonts w:hint="eastAsia" w:asciiTheme="minorEastAsia" w:hAnsiTheme="minorEastAsia"/>
          <w:szCs w:val="21"/>
        </w:rPr>
        <w:t xml:space="preserve">A、血尿       B、尿路感染      </w:t>
      </w:r>
      <w:r>
        <w:rPr>
          <w:rFonts w:hint="eastAsia" w:asciiTheme="minorEastAsia" w:hAnsiTheme="minorEastAsia"/>
          <w:color w:val="FF0000"/>
          <w:szCs w:val="21"/>
        </w:rPr>
        <w:t xml:space="preserve">  C、输尿管狭窄</w:t>
      </w:r>
      <w:r>
        <w:rPr>
          <w:rFonts w:hint="eastAsia" w:asciiTheme="minorEastAsia" w:hAnsiTheme="minorEastAsia"/>
          <w:szCs w:val="21"/>
        </w:rPr>
        <w:t xml:space="preserve">   </w:t>
      </w:r>
      <w:r>
        <w:rPr>
          <w:rFonts w:hint="eastAsia" w:asciiTheme="minorEastAsia" w:hAnsiTheme="minorEastAsia"/>
          <w:color w:val="FF0000"/>
          <w:szCs w:val="21"/>
        </w:rPr>
        <w:t xml:space="preserve">     </w:t>
      </w:r>
      <w:r>
        <w:rPr>
          <w:rFonts w:hint="eastAsia" w:asciiTheme="minorEastAsia" w:hAnsiTheme="minorEastAsia"/>
          <w:szCs w:val="21"/>
        </w:rPr>
        <w:t>D、感染性休克</w:t>
      </w:r>
    </w:p>
    <w:p w14:paraId="37FBF6E5">
      <w:pPr>
        <w:spacing w:line="360" w:lineRule="auto"/>
        <w:ind w:firstLine="210" w:firstLineChars="100"/>
        <w:rPr>
          <w:szCs w:val="21"/>
        </w:rPr>
      </w:pPr>
      <w:r>
        <w:rPr>
          <w:rFonts w:hint="eastAsia" w:asciiTheme="minorEastAsia" w:hAnsiTheme="minorEastAsia"/>
          <w:szCs w:val="21"/>
        </w:rPr>
        <w:t xml:space="preserve">4、下列关于肾造瘘管的描述，正确的是                                </w:t>
      </w:r>
      <w:r>
        <w:rPr>
          <w:rFonts w:hint="eastAsia"/>
          <w:szCs w:val="21"/>
        </w:rPr>
        <w:t>（     ）</w:t>
      </w:r>
    </w:p>
    <w:p w14:paraId="77421DF2">
      <w:pPr>
        <w:spacing w:line="360" w:lineRule="auto"/>
        <w:ind w:left="420" w:leftChars="100" w:hanging="210" w:hangingChars="1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A、肾造瘘管从背部肾区进入，一端内置于肾实质内，另一端经肾区皮肤穿出体外，多位于腰背部</w:t>
      </w:r>
    </w:p>
    <w:p w14:paraId="3CDF8F14">
      <w:pPr>
        <w:spacing w:line="360" w:lineRule="auto"/>
        <w:ind w:firstLine="210" w:firstLineChars="1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B、肾造瘘管内有蘑菇头，不易滑脱，无需再次固定</w:t>
      </w:r>
    </w:p>
    <w:p w14:paraId="38FB4AB9">
      <w:pPr>
        <w:spacing w:line="360" w:lineRule="auto"/>
        <w:ind w:firstLine="210" w:firstLineChars="1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C、PCNL术后肾造瘘管应保持引流通畅，定时挤压，预防出血</w:t>
      </w:r>
    </w:p>
    <w:p w14:paraId="464A753A">
      <w:pPr>
        <w:spacing w:line="360" w:lineRule="auto"/>
        <w:ind w:firstLine="210" w:firstLineChars="100"/>
        <w:rPr>
          <w:rFonts w:asciiTheme="minorEastAsia" w:hAnsiTheme="minorEastAsia"/>
          <w:color w:val="FF0000"/>
          <w:szCs w:val="21"/>
        </w:rPr>
      </w:pPr>
      <w:r>
        <w:rPr>
          <w:rFonts w:hint="eastAsia" w:asciiTheme="minorEastAsia" w:hAnsiTheme="minorEastAsia"/>
          <w:color w:val="FF0000"/>
          <w:szCs w:val="21"/>
        </w:rPr>
        <w:t>D、PCNL术后如出现出血，可以经肾造瘘管行持续膀胱冲洗</w:t>
      </w:r>
    </w:p>
    <w:p w14:paraId="302E2CDA">
      <w:pPr>
        <w:spacing w:line="360" w:lineRule="auto"/>
        <w:rPr>
          <w:szCs w:val="21"/>
        </w:rPr>
      </w:pPr>
      <w:r>
        <w:rPr>
          <w:rFonts w:hint="eastAsia" w:asciiTheme="minorEastAsia" w:hAnsiTheme="minorEastAsia"/>
          <w:szCs w:val="21"/>
        </w:rPr>
        <w:t xml:space="preserve">5、患者男，39岁，PCNL术后4天，肾造瘘管周围引流量突然增多，呈尿的淡黄色，且导尿管引出尿量减少，则该患者发生了以下何种情况 </w:t>
      </w:r>
      <w:r>
        <w:rPr>
          <w:rFonts w:hint="eastAsia"/>
          <w:szCs w:val="21"/>
        </w:rPr>
        <w:t xml:space="preserve"> （     ）</w:t>
      </w:r>
    </w:p>
    <w:p w14:paraId="57EB210A">
      <w:pPr>
        <w:spacing w:line="360" w:lineRule="auto"/>
        <w:rPr>
          <w:rFonts w:hint="eastAsia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</w:rPr>
        <w:t xml:space="preserve">A、淋巴漏       </w:t>
      </w:r>
      <w:r>
        <w:rPr>
          <w:rFonts w:hint="eastAsia" w:asciiTheme="minorEastAsia" w:hAnsiTheme="minorEastAsia"/>
          <w:color w:val="FF0000"/>
          <w:szCs w:val="21"/>
        </w:rPr>
        <w:t xml:space="preserve"> B、尿漏  </w:t>
      </w:r>
      <w:r>
        <w:rPr>
          <w:rFonts w:hint="eastAsia" w:asciiTheme="minorEastAsia" w:hAnsiTheme="minorEastAsia"/>
          <w:szCs w:val="21"/>
        </w:rPr>
        <w:t xml:space="preserve">      C、</w:t>
      </w:r>
      <w:r>
        <w:rPr>
          <w:rFonts w:hint="eastAsia" w:asciiTheme="minorEastAsia" w:hAnsiTheme="minorEastAsia"/>
          <w:szCs w:val="21"/>
          <w:lang w:val="en-US" w:eastAsia="zh-CN"/>
        </w:rPr>
        <w:t>出血</w:t>
      </w:r>
    </w:p>
    <w:p w14:paraId="64B4FAA7"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        D、乳糜尿</w:t>
      </w:r>
    </w:p>
    <w:p w14:paraId="10B5ED78">
      <w:pPr>
        <w:spacing w:line="360" w:lineRule="auto"/>
        <w:rPr>
          <w:szCs w:val="21"/>
        </w:rPr>
      </w:pPr>
      <w:r>
        <w:rPr>
          <w:rFonts w:hint="eastAsia" w:asciiTheme="minorEastAsia" w:hAnsiTheme="minorEastAsia"/>
          <w:szCs w:val="21"/>
        </w:rPr>
        <w:t>6、患者男，70岁，主诉尿频、尿急和排尿终末疼痛，偶有排尿突然中断，你认为引起患者此症状的疾病是</w:t>
      </w:r>
      <w:r>
        <w:rPr>
          <w:rFonts w:hint="eastAsia"/>
          <w:szCs w:val="21"/>
        </w:rPr>
        <w:t>（     ）</w:t>
      </w:r>
    </w:p>
    <w:p w14:paraId="54A55677"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color w:val="FF0000"/>
          <w:szCs w:val="21"/>
        </w:rPr>
        <w:t xml:space="preserve">A、膀胱结石   </w:t>
      </w:r>
      <w:r>
        <w:rPr>
          <w:rFonts w:hint="eastAsia" w:asciiTheme="minorEastAsia" w:hAnsiTheme="minorEastAsia"/>
          <w:szCs w:val="21"/>
        </w:rPr>
        <w:t xml:space="preserve">   B、尿道结石      C、前列腺增生      D、前列腺癌</w:t>
      </w:r>
    </w:p>
    <w:p w14:paraId="27D74ADD">
      <w:pPr>
        <w:spacing w:line="360" w:lineRule="auto"/>
        <w:rPr>
          <w:szCs w:val="21"/>
        </w:rPr>
      </w:pPr>
      <w:r>
        <w:rPr>
          <w:rFonts w:hint="eastAsia" w:asciiTheme="minorEastAsia" w:hAnsiTheme="minorEastAsia"/>
          <w:szCs w:val="21"/>
        </w:rPr>
        <w:t>7、尿酸盐结石患者应避免吃以下哪种食物</w:t>
      </w:r>
      <w:r>
        <w:rPr>
          <w:rFonts w:hint="eastAsia"/>
          <w:szCs w:val="21"/>
        </w:rPr>
        <w:t>（     ）</w:t>
      </w:r>
    </w:p>
    <w:p w14:paraId="5C8BF2AD"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A、菠菜       B、咖啡     </w:t>
      </w:r>
      <w:r>
        <w:rPr>
          <w:rFonts w:hint="eastAsia" w:asciiTheme="minorEastAsia" w:hAnsiTheme="minorEastAsia"/>
          <w:color w:val="FF0000"/>
          <w:szCs w:val="21"/>
        </w:rPr>
        <w:t xml:space="preserve">   C、动物内脏  </w:t>
      </w:r>
      <w:r>
        <w:rPr>
          <w:rFonts w:hint="eastAsia" w:asciiTheme="minorEastAsia" w:hAnsiTheme="minorEastAsia"/>
          <w:szCs w:val="21"/>
        </w:rPr>
        <w:t xml:space="preserve">       D、巧克力</w:t>
      </w:r>
    </w:p>
    <w:p w14:paraId="77713DB0">
      <w:pPr>
        <w:spacing w:line="360" w:lineRule="auto"/>
        <w:rPr>
          <w:b/>
          <w:sz w:val="20"/>
          <w:szCs w:val="20"/>
        </w:rPr>
      </w:pPr>
      <w:r>
        <w:rPr>
          <w:rFonts w:hint="eastAsia"/>
          <w:b/>
        </w:rPr>
        <w:t>三、多项选择题（</w:t>
      </w:r>
      <w:r>
        <w:rPr>
          <w:rFonts w:hint="eastAsia" w:asciiTheme="minorEastAsia" w:hAnsiTheme="minorEastAsia"/>
          <w:b/>
          <w:sz w:val="20"/>
          <w:szCs w:val="20"/>
        </w:rPr>
        <w:t>请从以下选项中选择正确的答案，多选或少选都不给分，每题3分，共21分）</w:t>
      </w:r>
    </w:p>
    <w:p w14:paraId="011391BC">
      <w:pPr>
        <w:spacing w:line="360" w:lineRule="auto"/>
        <w:jc w:val="left"/>
        <w:rPr>
          <w:szCs w:val="21"/>
        </w:rPr>
      </w:pPr>
      <w:r>
        <w:rPr>
          <w:szCs w:val="21"/>
        </w:rPr>
        <w:t>1、泌尿系结石病人的保守治疗方式包括</w:t>
      </w:r>
      <w:r>
        <w:rPr>
          <w:rFonts w:hint="eastAsia"/>
          <w:szCs w:val="21"/>
        </w:rPr>
        <w:t xml:space="preserve">                       （              ）</w:t>
      </w:r>
    </w:p>
    <w:p w14:paraId="2AD10F22">
      <w:pPr>
        <w:spacing w:line="360" w:lineRule="auto"/>
        <w:rPr>
          <w:color w:val="FF0000"/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color w:val="FF0000"/>
          <w:szCs w:val="21"/>
        </w:rPr>
        <w:t xml:space="preserve">A、多饮水，日饮水量大于2000ML      B、多活动：可爬楼梯、跳绳等运动； </w:t>
      </w:r>
    </w:p>
    <w:p w14:paraId="61F8CA66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 xml:space="preserve">  C、多饮水，日饮水量大于1000ML      </w:t>
      </w:r>
      <w:r>
        <w:rPr>
          <w:rFonts w:hint="eastAsia"/>
          <w:color w:val="FF0000"/>
          <w:szCs w:val="21"/>
        </w:rPr>
        <w:t>D、药物治疗。</w:t>
      </w:r>
    </w:p>
    <w:p w14:paraId="258F41E5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2、下列关于输尿管结石引起的疼痛的描述，正确的是（              ）</w:t>
      </w:r>
    </w:p>
    <w:p w14:paraId="578DB9BF">
      <w:pPr>
        <w:spacing w:line="360" w:lineRule="auto"/>
        <w:jc w:val="left"/>
        <w:rPr>
          <w:color w:val="FF0000"/>
          <w:szCs w:val="21"/>
        </w:rPr>
      </w:pPr>
      <w:r>
        <w:rPr>
          <w:rFonts w:hint="eastAsia"/>
          <w:szCs w:val="21"/>
        </w:rPr>
        <w:t xml:space="preserve">  A、</w:t>
      </w:r>
      <w:r>
        <w:rPr>
          <w:rFonts w:hint="eastAsia"/>
          <w:color w:val="FF0000"/>
          <w:szCs w:val="21"/>
        </w:rPr>
        <w:t>结石大、移动小的肾盂、肾盏结石，可引起上腹和腰部钝痛</w:t>
      </w:r>
    </w:p>
    <w:p w14:paraId="41DA2B18">
      <w:pPr>
        <w:spacing w:line="360" w:lineRule="auto"/>
        <w:ind w:firstLine="210" w:firstLineChars="1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B、上段输尿管结石表现为腰区或胁腹部突发锐性疼痛</w:t>
      </w:r>
    </w:p>
    <w:p w14:paraId="2A493CB3">
      <w:pPr>
        <w:spacing w:line="360" w:lineRule="auto"/>
        <w:ind w:firstLine="210" w:firstLineChars="1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C、中段输尿管结石表现为中下腹部的剧烈疼痛</w:t>
      </w:r>
    </w:p>
    <w:p w14:paraId="0BB3F1C4">
      <w:pPr>
        <w:spacing w:line="360" w:lineRule="auto"/>
        <w:ind w:firstLine="210" w:firstLineChars="1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D、下输尿管结石疼痛位于下腹部，并向同侧腹股沟放射</w:t>
      </w:r>
    </w:p>
    <w:p w14:paraId="7F2AF6F8">
      <w:pPr>
        <w:spacing w:line="360" w:lineRule="auto"/>
        <w:jc w:val="left"/>
        <w:rPr>
          <w:szCs w:val="21"/>
        </w:rPr>
      </w:pPr>
      <w:r>
        <w:rPr>
          <w:rFonts w:hint="eastAsia"/>
          <w:color w:val="FF0000"/>
          <w:szCs w:val="21"/>
        </w:rPr>
        <w:t xml:space="preserve">3、下列属于尿路结石病因的有     </w:t>
      </w:r>
      <w:r>
        <w:rPr>
          <w:rFonts w:hint="eastAsia"/>
          <w:szCs w:val="21"/>
        </w:rPr>
        <w:t>（              ）</w:t>
      </w:r>
    </w:p>
    <w:p w14:paraId="53206ECE">
      <w:pPr>
        <w:spacing w:line="360" w:lineRule="auto"/>
        <w:ind w:firstLine="210" w:firstLineChars="1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A、尿路梗阻     B、摄入水分    </w:t>
      </w:r>
      <w:r>
        <w:rPr>
          <w:rFonts w:hint="eastAsia"/>
          <w:szCs w:val="21"/>
        </w:rPr>
        <w:t xml:space="preserve"> C、尿液PH值偏高 </w:t>
      </w:r>
      <w:r>
        <w:rPr>
          <w:rFonts w:hint="eastAsia"/>
          <w:color w:val="FF0000"/>
          <w:szCs w:val="21"/>
        </w:rPr>
        <w:t xml:space="preserve">     D、尿路感染</w:t>
      </w:r>
    </w:p>
    <w:p w14:paraId="1FBB41CA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4、下列属于ESWL术后并发症的是（              ）</w:t>
      </w:r>
    </w:p>
    <w:p w14:paraId="783E2EB3">
      <w:pPr>
        <w:spacing w:line="360" w:lineRule="auto"/>
        <w:ind w:firstLine="210" w:firstLine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A、血尿     B、肾绞痛        C、肾实质损伤及肾周血肿       D、输尿管石街形成</w:t>
      </w:r>
    </w:p>
    <w:p w14:paraId="2D572C05">
      <w:pPr>
        <w:spacing w:line="360" w:lineRule="auto"/>
        <w:ind w:left="210" w:hanging="210" w:hangingChars="100"/>
        <w:jc w:val="left"/>
        <w:rPr>
          <w:szCs w:val="21"/>
        </w:rPr>
      </w:pPr>
      <w:r>
        <w:rPr>
          <w:rFonts w:hint="eastAsia"/>
          <w:szCs w:val="21"/>
        </w:rPr>
        <w:t>5、</w:t>
      </w:r>
      <w:r>
        <w:rPr>
          <w:rFonts w:hint="eastAsia"/>
        </w:rPr>
        <w:t>患者，男，47岁，输尿管镜碎石术后今予出院，作为责任护士，需对患者进行的出院宣教包括</w:t>
      </w:r>
      <w:r>
        <w:rPr>
          <w:rFonts w:hint="eastAsia"/>
          <w:szCs w:val="21"/>
        </w:rPr>
        <w:t>（              ）</w:t>
      </w:r>
    </w:p>
    <w:p w14:paraId="21178CB4">
      <w:pPr>
        <w:spacing w:line="360" w:lineRule="auto"/>
        <w:ind w:left="420" w:leftChars="100" w:hanging="210" w:hanging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A、多饮水，日饮水量大于2000ML；</w:t>
      </w:r>
    </w:p>
    <w:p w14:paraId="71C8092B">
      <w:pPr>
        <w:spacing w:line="360" w:lineRule="auto"/>
        <w:ind w:left="420" w:leftChars="100" w:hanging="210" w:hanging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B、</w:t>
      </w:r>
      <w:r>
        <w:rPr>
          <w:rFonts w:hint="eastAsia" w:ascii="宋体" w:hAnsi="宋体" w:eastAsia="宋体" w:cs="宋体"/>
          <w:color w:val="FF0000"/>
          <w:szCs w:val="21"/>
        </w:rPr>
        <w:t>勿憋尿；</w:t>
      </w:r>
    </w:p>
    <w:p w14:paraId="1155CEDE">
      <w:pPr>
        <w:spacing w:line="360" w:lineRule="auto"/>
        <w:ind w:left="420" w:leftChars="100" w:hanging="210" w:hanging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C、</w:t>
      </w:r>
      <w:r>
        <w:rPr>
          <w:rFonts w:hint="eastAsia" w:ascii="宋体" w:hAnsi="宋体" w:eastAsia="宋体" w:cs="宋体"/>
          <w:color w:val="FF0000"/>
          <w:szCs w:val="21"/>
        </w:rPr>
        <w:t>避免剧烈运动，减少弯腰动作；</w:t>
      </w:r>
    </w:p>
    <w:p w14:paraId="6A44B3C2">
      <w:pPr>
        <w:spacing w:line="360" w:lineRule="auto"/>
        <w:ind w:left="420" w:leftChars="100" w:hanging="210" w:hanging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D、</w:t>
      </w:r>
      <w:r>
        <w:rPr>
          <w:rFonts w:hint="eastAsia" w:ascii="宋体" w:hAnsi="宋体" w:eastAsia="宋体" w:cs="宋体"/>
          <w:color w:val="FF0000"/>
          <w:szCs w:val="21"/>
        </w:rPr>
        <w:t>根据医嘱在术后</w:t>
      </w:r>
      <w:r>
        <w:rPr>
          <w:rFonts w:hint="eastAsia"/>
          <w:color w:val="FF0000"/>
          <w:szCs w:val="21"/>
        </w:rPr>
        <w:t>1-3月至门诊拔管</w:t>
      </w:r>
    </w:p>
    <w:p w14:paraId="0D74A7FB">
      <w:pPr>
        <w:spacing w:line="360" w:lineRule="auto"/>
        <w:ind w:left="210" w:hanging="210" w:hangingChars="100"/>
        <w:jc w:val="left"/>
        <w:rPr>
          <w:szCs w:val="21"/>
        </w:rPr>
      </w:pPr>
      <w:r>
        <w:rPr>
          <w:rFonts w:hint="eastAsia"/>
          <w:color w:val="FF0000"/>
          <w:szCs w:val="21"/>
          <w:lang w:val="en-US" w:eastAsia="zh-CN"/>
        </w:rPr>
        <w:t>6</w:t>
      </w:r>
      <w:r>
        <w:rPr>
          <w:rFonts w:hint="eastAsia"/>
          <w:color w:val="FF0000"/>
          <w:szCs w:val="21"/>
        </w:rPr>
        <w:t>、患者女，45岁，输尿管镜碎石术后1天，留置导尿管引出淡血性尿液尿液，以下关于血尿的描述，正确的是</w:t>
      </w:r>
      <w:r>
        <w:rPr>
          <w:rFonts w:hint="eastAsia"/>
          <w:szCs w:val="21"/>
        </w:rPr>
        <w:t>（              ）</w:t>
      </w:r>
    </w:p>
    <w:p w14:paraId="4F66B441">
      <w:pPr>
        <w:spacing w:line="360" w:lineRule="auto"/>
        <w:ind w:left="420" w:leftChars="100" w:hanging="210" w:hanging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A、输尿管硬镜在输尿管内用光纤撞击结石后，损伤输尿管黏膜引起</w:t>
      </w:r>
    </w:p>
    <w:p w14:paraId="59E99F45">
      <w:pPr>
        <w:spacing w:line="360" w:lineRule="auto"/>
        <w:ind w:left="420" w:leftChars="100" w:hanging="210" w:hanging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B、术后因</w:t>
      </w:r>
      <w:r>
        <w:rPr>
          <w:color w:val="FF0000"/>
          <w:szCs w:val="21"/>
        </w:rPr>
        <w:t>D-J</w:t>
      </w:r>
      <w:r>
        <w:rPr>
          <w:rFonts w:hint="eastAsia"/>
          <w:color w:val="FF0000"/>
          <w:szCs w:val="21"/>
        </w:rPr>
        <w:t>管留置可能会出现血尿，少量的血尿为正常现象</w:t>
      </w:r>
    </w:p>
    <w:p w14:paraId="3CC95ED8">
      <w:pPr>
        <w:spacing w:line="360" w:lineRule="auto"/>
        <w:ind w:left="420" w:leftChars="100" w:hanging="210" w:hangingChars="100"/>
        <w:rPr>
          <w:szCs w:val="21"/>
        </w:rPr>
      </w:pPr>
      <w:r>
        <w:rPr>
          <w:rFonts w:hint="eastAsia"/>
          <w:szCs w:val="21"/>
        </w:rPr>
        <w:t>C、血尿量多色鲜红时，鼓励患者多饮水即可</w:t>
      </w:r>
    </w:p>
    <w:p w14:paraId="7978A4BC">
      <w:pPr>
        <w:spacing w:line="360" w:lineRule="auto"/>
        <w:ind w:left="420" w:leftChars="100" w:hanging="210" w:hanging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D、必要时遵医嘱使用止血药物</w:t>
      </w:r>
    </w:p>
    <w:p w14:paraId="0262A508">
      <w:pPr>
        <w:spacing w:line="360" w:lineRule="auto"/>
        <w:ind w:left="210" w:hanging="210" w:hangingChars="100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>7</w:t>
      </w:r>
      <w:r>
        <w:rPr>
          <w:rFonts w:hint="eastAsia"/>
          <w:szCs w:val="21"/>
        </w:rPr>
        <w:t>、患者女，45岁，今行肾实质切开取石术，作为责任护士，对该病人实施的术后护理措施 包括 （              ）</w:t>
      </w:r>
    </w:p>
    <w:p w14:paraId="1F4BAC38">
      <w:pPr>
        <w:spacing w:line="360" w:lineRule="auto"/>
        <w:ind w:left="420" w:leftChars="100" w:hanging="210" w:hanging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A、宣教术后平卧位，少翻身，绝对卧床休息；</w:t>
      </w:r>
    </w:p>
    <w:p w14:paraId="3CFE25A2">
      <w:pPr>
        <w:spacing w:line="360" w:lineRule="auto"/>
        <w:ind w:left="420" w:leftChars="100" w:hanging="210" w:hanging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B、注意皮肤护理，预防褥疮发生； </w:t>
      </w:r>
    </w:p>
    <w:p w14:paraId="216B8510">
      <w:pPr>
        <w:spacing w:line="360" w:lineRule="auto"/>
        <w:ind w:left="420" w:leftChars="100" w:hanging="210" w:hangingChars="100"/>
        <w:rPr>
          <w:szCs w:val="21"/>
        </w:rPr>
      </w:pPr>
      <w:r>
        <w:rPr>
          <w:rFonts w:hint="eastAsia"/>
          <w:szCs w:val="21"/>
        </w:rPr>
        <w:t>C、鼓励深呼吸及有效咳嗽，必要时行肺扣打，预防肺部感染</w:t>
      </w:r>
    </w:p>
    <w:p w14:paraId="719DE285">
      <w:pPr>
        <w:spacing w:line="360" w:lineRule="auto"/>
        <w:ind w:left="420" w:leftChars="100" w:hanging="210" w:hanging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D、避免用力解大便</w:t>
      </w:r>
    </w:p>
    <w:p w14:paraId="363A38F5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>8</w:t>
      </w:r>
      <w:r>
        <w:rPr>
          <w:rFonts w:hint="eastAsia"/>
          <w:szCs w:val="21"/>
        </w:rPr>
        <w:t>、以下关于尿路结石的药物预防的阐述，正确的是（              ）</w:t>
      </w:r>
    </w:p>
    <w:p w14:paraId="5D22CF4B">
      <w:pPr>
        <w:spacing w:line="360" w:lineRule="auto"/>
        <w:ind w:left="420" w:leftChars="100" w:hanging="210" w:hanging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A、维生素B6有助减少尿中草酸含量</w:t>
      </w:r>
    </w:p>
    <w:p w14:paraId="572F300B">
      <w:pPr>
        <w:spacing w:line="360" w:lineRule="auto"/>
        <w:ind w:left="420" w:leftChars="100" w:hanging="210" w:hanging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B、碳酸氢钠等可使尿pH保持在6.5-7以上；    </w:t>
      </w:r>
    </w:p>
    <w:p w14:paraId="1E1EB4AC">
      <w:pPr>
        <w:spacing w:line="360" w:lineRule="auto"/>
        <w:ind w:left="420" w:leftChars="100" w:hanging="210" w:hanging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C、别嘌醇可减少尿酸形成，对含钙结石亦有抑制作用</w:t>
      </w:r>
    </w:p>
    <w:p w14:paraId="55FD9F9E">
      <w:pPr>
        <w:spacing w:line="360" w:lineRule="auto"/>
        <w:ind w:left="420" w:leftChars="100" w:hanging="210" w:hanging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D、尽量不服用维生素C、阿斯匹林、磺胺类等药物</w:t>
      </w:r>
    </w:p>
    <w:p w14:paraId="321D94B3">
      <w:pPr>
        <w:spacing w:line="360" w:lineRule="auto"/>
        <w:ind w:left="421" w:leftChars="100" w:hanging="211" w:hangingChars="100"/>
        <w:rPr>
          <w:b/>
        </w:rPr>
      </w:pPr>
      <w:r>
        <w:rPr>
          <w:rFonts w:hint="eastAsia"/>
          <w:b/>
        </w:rPr>
        <w:t>四、简答题(每题8分，共16分)</w:t>
      </w:r>
    </w:p>
    <w:p w14:paraId="1E052A3E">
      <w:pPr>
        <w:spacing w:line="360" w:lineRule="auto"/>
        <w:ind w:left="420" w:leftChars="100" w:hanging="210" w:hangingChars="100"/>
        <w:rPr>
          <w:szCs w:val="21"/>
        </w:rPr>
      </w:pPr>
      <w:r>
        <w:rPr>
          <w:rFonts w:hint="eastAsia"/>
          <w:szCs w:val="21"/>
        </w:rPr>
        <w:t>1、简述失血性休克的处理流程。</w:t>
      </w:r>
    </w:p>
    <w:p w14:paraId="33B69226">
      <w:pPr>
        <w:spacing w:line="360" w:lineRule="auto"/>
        <w:ind w:left="420" w:leftChars="100" w:hanging="210" w:hangingChars="100"/>
        <w:rPr>
          <w:szCs w:val="21"/>
        </w:rPr>
      </w:pPr>
    </w:p>
    <w:p w14:paraId="50C0436F">
      <w:pPr>
        <w:spacing w:line="360" w:lineRule="auto"/>
        <w:ind w:left="420" w:leftChars="100" w:hanging="210" w:hangingChars="100"/>
        <w:rPr>
          <w:szCs w:val="21"/>
        </w:rPr>
      </w:pPr>
    </w:p>
    <w:p w14:paraId="4CF15EBE">
      <w:pPr>
        <w:spacing w:line="360" w:lineRule="auto"/>
        <w:ind w:left="420" w:leftChars="100" w:hanging="210" w:hangingChars="100"/>
        <w:rPr>
          <w:szCs w:val="21"/>
        </w:rPr>
      </w:pPr>
    </w:p>
    <w:p w14:paraId="7E4BF404">
      <w:pPr>
        <w:spacing w:line="360" w:lineRule="auto"/>
        <w:ind w:left="420" w:leftChars="100" w:hanging="210" w:hangingChars="100"/>
        <w:rPr>
          <w:szCs w:val="21"/>
        </w:rPr>
      </w:pPr>
    </w:p>
    <w:p w14:paraId="57F74FBE">
      <w:pPr>
        <w:spacing w:line="360" w:lineRule="auto"/>
        <w:ind w:left="420" w:leftChars="100" w:hanging="210" w:hangingChars="100"/>
        <w:rPr>
          <w:szCs w:val="21"/>
        </w:rPr>
      </w:pPr>
    </w:p>
    <w:p w14:paraId="1D1B5DE1">
      <w:pPr>
        <w:spacing w:line="360" w:lineRule="auto"/>
        <w:ind w:left="420" w:leftChars="100" w:hanging="210" w:hangingChars="100"/>
        <w:rPr>
          <w:szCs w:val="21"/>
        </w:rPr>
      </w:pPr>
      <w:r>
        <w:rPr>
          <w:rFonts w:hint="eastAsia"/>
          <w:szCs w:val="21"/>
        </w:rPr>
        <w:t>2、简述肾造瘘管的护理要点。</w:t>
      </w:r>
    </w:p>
    <w:p w14:paraId="24ED4814">
      <w:pPr>
        <w:spacing w:line="360" w:lineRule="auto"/>
        <w:ind w:left="420" w:leftChars="100" w:hanging="210" w:hangingChars="100"/>
        <w:rPr>
          <w:szCs w:val="21"/>
        </w:rPr>
      </w:pPr>
    </w:p>
    <w:p w14:paraId="7C0D5E73">
      <w:pPr>
        <w:spacing w:line="360" w:lineRule="auto"/>
        <w:ind w:left="420" w:leftChars="100" w:hanging="210" w:hangingChars="100"/>
        <w:rPr>
          <w:color w:val="FF0000"/>
          <w:szCs w:val="21"/>
        </w:rPr>
      </w:pPr>
    </w:p>
    <w:p w14:paraId="2B89591B">
      <w:pPr>
        <w:spacing w:line="360" w:lineRule="auto"/>
        <w:ind w:left="420" w:leftChars="100" w:hanging="210" w:hangingChars="100"/>
        <w:rPr>
          <w:color w:val="FF0000"/>
          <w:szCs w:val="21"/>
        </w:rPr>
      </w:pPr>
    </w:p>
    <w:p w14:paraId="14F016E5">
      <w:pPr>
        <w:spacing w:line="360" w:lineRule="auto"/>
        <w:ind w:left="420" w:leftChars="100" w:hanging="210" w:hangingChars="100"/>
        <w:rPr>
          <w:color w:val="FF0000"/>
          <w:szCs w:val="21"/>
        </w:rPr>
      </w:pPr>
    </w:p>
    <w:p w14:paraId="1B49C63B">
      <w:pPr>
        <w:spacing w:line="360" w:lineRule="auto"/>
        <w:ind w:left="420" w:leftChars="100" w:hanging="210" w:hangingChars="100"/>
        <w:rPr>
          <w:color w:val="FF0000"/>
          <w:szCs w:val="21"/>
        </w:rPr>
      </w:pPr>
    </w:p>
    <w:p w14:paraId="63269CB0">
      <w:pPr>
        <w:spacing w:line="360" w:lineRule="auto"/>
        <w:ind w:left="420" w:leftChars="100" w:hanging="210" w:hangingChars="100"/>
        <w:rPr>
          <w:color w:val="FF0000"/>
          <w:szCs w:val="21"/>
        </w:rPr>
      </w:pPr>
    </w:p>
    <w:p w14:paraId="68BB2FD3">
      <w:pPr>
        <w:spacing w:line="360" w:lineRule="auto"/>
        <w:ind w:left="421" w:leftChars="100" w:hanging="211" w:hangingChars="100"/>
        <w:rPr>
          <w:b/>
        </w:rPr>
      </w:pPr>
      <w:r>
        <w:rPr>
          <w:rFonts w:hint="eastAsia"/>
          <w:b/>
        </w:rPr>
        <w:t>五、案例分析题（30分）</w:t>
      </w:r>
      <w:bookmarkStart w:id="0" w:name="_GoBack"/>
    </w:p>
    <w:p w14:paraId="2B9CC9F7">
      <w:pPr>
        <w:spacing w:line="360" w:lineRule="auto"/>
        <w:ind w:left="420" w:leftChars="100" w:hanging="210" w:hangingChars="100"/>
        <w:rPr>
          <w:szCs w:val="21"/>
        </w:rPr>
      </w:pPr>
      <w:r>
        <w:rPr>
          <w:rFonts w:hint="eastAsia"/>
          <w:szCs w:val="21"/>
        </w:rPr>
        <w:t>患者男，45岁，主诉</w:t>
      </w:r>
      <w:bookmarkEnd w:id="0"/>
      <w:r>
        <w:rPr>
          <w:szCs w:val="21"/>
        </w:rPr>
        <w:t>”</w:t>
      </w:r>
      <w:r>
        <w:rPr>
          <w:rFonts w:hint="eastAsia"/>
          <w:szCs w:val="21"/>
        </w:rPr>
        <w:t>反复右侧腰部绞痛2年，加重1周</w:t>
      </w:r>
      <w:r>
        <w:rPr>
          <w:szCs w:val="21"/>
        </w:rPr>
        <w:t>”</w:t>
      </w:r>
      <w:r>
        <w:rPr>
          <w:rFonts w:hint="eastAsia"/>
          <w:szCs w:val="21"/>
        </w:rPr>
        <w:t>入院，既往糖尿病5年，入院</w:t>
      </w:r>
    </w:p>
    <w:p w14:paraId="17BC74DD">
      <w:pPr>
        <w:spacing w:line="360" w:lineRule="auto"/>
        <w:ind w:left="420" w:leftChars="100" w:hanging="210" w:hangingChars="100"/>
        <w:rPr>
          <w:szCs w:val="21"/>
        </w:rPr>
      </w:pPr>
      <w:r>
        <w:rPr>
          <w:rFonts w:hint="eastAsia"/>
          <w:szCs w:val="21"/>
        </w:rPr>
        <w:t>时测生命特征T38.4℃，P90次/分，R20次/分，BP139/78mmHg，血糖13.3mmol/L，患者</w:t>
      </w:r>
    </w:p>
    <w:p w14:paraId="4759ED46">
      <w:pPr>
        <w:spacing w:line="360" w:lineRule="auto"/>
        <w:ind w:left="420" w:leftChars="100" w:hanging="210" w:hangingChars="100"/>
        <w:rPr>
          <w:szCs w:val="21"/>
        </w:rPr>
      </w:pPr>
      <w:r>
        <w:rPr>
          <w:rFonts w:hint="eastAsia"/>
          <w:szCs w:val="21"/>
        </w:rPr>
        <w:t>主诉右侧腰部胀痛，口干不适，作为责任护士，你认为该患者入院时的观察要点是什么？</w:t>
      </w:r>
    </w:p>
    <w:p w14:paraId="3E9E9141">
      <w:pPr>
        <w:spacing w:line="360" w:lineRule="auto"/>
        <w:ind w:left="420" w:leftChars="100" w:hanging="210" w:hangingChars="100"/>
        <w:rPr>
          <w:szCs w:val="21"/>
        </w:rPr>
      </w:pPr>
      <w:r>
        <w:rPr>
          <w:rFonts w:hint="eastAsia"/>
          <w:szCs w:val="21"/>
        </w:rPr>
        <w:t>针对以上情况，需采取哪些护理措施？（10分）</w:t>
      </w:r>
    </w:p>
    <w:p w14:paraId="4D1D7BEC">
      <w:pPr>
        <w:spacing w:line="360" w:lineRule="auto"/>
        <w:ind w:left="420" w:leftChars="100" w:hanging="210" w:hangingChars="100"/>
        <w:rPr>
          <w:color w:val="FF0000"/>
          <w:szCs w:val="21"/>
        </w:rPr>
      </w:pPr>
    </w:p>
    <w:p w14:paraId="003DF8CD">
      <w:pPr>
        <w:spacing w:line="360" w:lineRule="auto"/>
        <w:ind w:left="420" w:leftChars="100" w:hanging="210" w:hangingChars="100"/>
        <w:rPr>
          <w:color w:val="FF0000"/>
          <w:szCs w:val="21"/>
        </w:rPr>
      </w:pPr>
    </w:p>
    <w:p w14:paraId="5AAC971B">
      <w:pPr>
        <w:spacing w:line="360" w:lineRule="auto"/>
        <w:ind w:left="420" w:leftChars="100" w:hanging="210" w:hangingChars="100"/>
        <w:rPr>
          <w:color w:val="FF0000"/>
          <w:szCs w:val="21"/>
        </w:rPr>
      </w:pPr>
    </w:p>
    <w:p w14:paraId="633DC5E5">
      <w:pPr>
        <w:spacing w:line="360" w:lineRule="auto"/>
        <w:ind w:left="420" w:leftChars="100" w:hanging="210" w:hangingChars="100"/>
        <w:rPr>
          <w:color w:val="FF0000"/>
          <w:szCs w:val="21"/>
        </w:rPr>
      </w:pPr>
    </w:p>
    <w:p w14:paraId="77ECD8DC">
      <w:pPr>
        <w:spacing w:line="360" w:lineRule="auto"/>
        <w:ind w:left="420" w:leftChars="100" w:hanging="210" w:hangingChars="100"/>
        <w:rPr>
          <w:color w:val="FF0000"/>
          <w:szCs w:val="21"/>
        </w:rPr>
      </w:pPr>
    </w:p>
    <w:p w14:paraId="0315610F">
      <w:pPr>
        <w:spacing w:line="360" w:lineRule="auto"/>
        <w:ind w:left="420" w:leftChars="100" w:hanging="210" w:hangingChars="100"/>
        <w:rPr>
          <w:color w:val="FF0000"/>
          <w:szCs w:val="21"/>
        </w:rPr>
      </w:pPr>
    </w:p>
    <w:p w14:paraId="78D40BD3">
      <w:pPr>
        <w:spacing w:line="360" w:lineRule="auto"/>
        <w:ind w:left="420" w:leftChars="100" w:hanging="210" w:hangingChars="100"/>
        <w:rPr>
          <w:szCs w:val="21"/>
        </w:rPr>
      </w:pPr>
      <w:r>
        <w:rPr>
          <w:szCs w:val="21"/>
        </w:rPr>
        <w:t>患者体温持续升高，</w:t>
      </w:r>
      <w:r>
        <w:rPr>
          <w:rFonts w:hint="eastAsia"/>
          <w:szCs w:val="21"/>
        </w:rPr>
        <w:t>T39-39.8℃，测BP100/50mmhg，P110次/分，R24次/分，主诉口干</w:t>
      </w:r>
    </w:p>
    <w:p w14:paraId="23EC8D4B">
      <w:pPr>
        <w:spacing w:line="360" w:lineRule="auto"/>
        <w:ind w:left="420" w:leftChars="100" w:hanging="210" w:hangingChars="100"/>
        <w:rPr>
          <w:szCs w:val="21"/>
        </w:rPr>
      </w:pPr>
      <w:r>
        <w:rPr>
          <w:rFonts w:hint="eastAsia"/>
          <w:szCs w:val="21"/>
        </w:rPr>
        <w:t>较前明显，针对上述情况，作为责任护士，需进一步评估的内容有哪些？应采取哪些护理</w:t>
      </w:r>
    </w:p>
    <w:p w14:paraId="408F3339">
      <w:pPr>
        <w:spacing w:line="360" w:lineRule="auto"/>
        <w:ind w:left="420" w:leftChars="100" w:hanging="210" w:hangingChars="100"/>
        <w:rPr>
          <w:szCs w:val="21"/>
        </w:rPr>
      </w:pPr>
      <w:r>
        <w:rPr>
          <w:rFonts w:hint="eastAsia"/>
          <w:szCs w:val="21"/>
        </w:rPr>
        <w:t>措施？（10分）</w:t>
      </w:r>
    </w:p>
    <w:p w14:paraId="29D8AB69">
      <w:pPr>
        <w:spacing w:line="360" w:lineRule="auto"/>
        <w:ind w:left="420" w:leftChars="100" w:hanging="210" w:hangingChars="100"/>
        <w:rPr>
          <w:szCs w:val="21"/>
        </w:rPr>
      </w:pPr>
    </w:p>
    <w:p w14:paraId="2C22B0EF">
      <w:pPr>
        <w:spacing w:line="360" w:lineRule="auto"/>
        <w:ind w:left="420" w:leftChars="100" w:hanging="210" w:hangingChars="100"/>
        <w:rPr>
          <w:szCs w:val="21"/>
        </w:rPr>
      </w:pPr>
    </w:p>
    <w:p w14:paraId="6BB82F23">
      <w:pPr>
        <w:spacing w:line="360" w:lineRule="auto"/>
        <w:ind w:left="420" w:leftChars="100" w:hanging="210" w:hangingChars="100"/>
        <w:rPr>
          <w:szCs w:val="21"/>
        </w:rPr>
      </w:pPr>
    </w:p>
    <w:p w14:paraId="60701E9F">
      <w:pPr>
        <w:spacing w:line="360" w:lineRule="auto"/>
        <w:ind w:left="420" w:leftChars="100" w:hanging="210" w:hangingChars="100"/>
        <w:rPr>
          <w:szCs w:val="21"/>
        </w:rPr>
      </w:pPr>
    </w:p>
    <w:p w14:paraId="1F55E0E7">
      <w:pPr>
        <w:spacing w:line="360" w:lineRule="auto"/>
        <w:ind w:left="420" w:leftChars="100" w:hanging="210" w:hangingChars="100"/>
        <w:rPr>
          <w:szCs w:val="21"/>
        </w:rPr>
      </w:pPr>
    </w:p>
    <w:p w14:paraId="58B19658">
      <w:pPr>
        <w:spacing w:line="360" w:lineRule="auto"/>
        <w:ind w:left="420" w:leftChars="100" w:hanging="210" w:hangingChars="100"/>
        <w:rPr>
          <w:szCs w:val="21"/>
        </w:rPr>
      </w:pPr>
    </w:p>
    <w:p w14:paraId="79B709FC">
      <w:pPr>
        <w:spacing w:line="360" w:lineRule="auto"/>
        <w:ind w:left="420" w:leftChars="100" w:hanging="210" w:hangingChars="100"/>
        <w:rPr>
          <w:szCs w:val="21"/>
        </w:rPr>
      </w:pPr>
    </w:p>
    <w:p w14:paraId="56A6809F">
      <w:pPr>
        <w:spacing w:line="360" w:lineRule="auto"/>
        <w:ind w:left="420" w:leftChars="100" w:hanging="210" w:hangingChars="100"/>
        <w:rPr>
          <w:szCs w:val="21"/>
        </w:rPr>
      </w:pPr>
    </w:p>
    <w:p w14:paraId="38205F64">
      <w:pPr>
        <w:spacing w:line="360" w:lineRule="auto"/>
        <w:ind w:left="420" w:leftChars="100" w:hanging="210" w:hangingChars="100"/>
        <w:rPr>
          <w:szCs w:val="21"/>
        </w:rPr>
      </w:pPr>
    </w:p>
    <w:p w14:paraId="37F179A4">
      <w:pPr>
        <w:spacing w:line="360" w:lineRule="auto"/>
        <w:ind w:left="420" w:leftChars="100" w:hanging="210" w:hangingChars="100"/>
        <w:rPr>
          <w:szCs w:val="21"/>
        </w:rPr>
      </w:pPr>
      <w:r>
        <w:rPr>
          <w:rFonts w:hint="eastAsia"/>
          <w:szCs w:val="21"/>
        </w:rPr>
        <w:t>患者在上述情况缓解后，主管医生予行输尿管镜钬激光碎石术，手术经过顺利，术后患者</w:t>
      </w:r>
    </w:p>
    <w:p w14:paraId="567FDB8A">
      <w:pPr>
        <w:spacing w:line="360" w:lineRule="auto"/>
        <w:ind w:left="420" w:leftChars="100" w:hanging="210" w:hangingChars="100"/>
        <w:rPr>
          <w:szCs w:val="21"/>
        </w:rPr>
      </w:pPr>
      <w:r>
        <w:rPr>
          <w:rFonts w:hint="eastAsia"/>
          <w:szCs w:val="21"/>
        </w:rPr>
        <w:t>返回病房，针对该患者，术后的护理要点有哪些？（10分）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EFCC8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4DDF6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1FF44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93009">
    <w:pPr>
      <w:pStyle w:val="4"/>
    </w:pPr>
    <w:r>
      <w:rPr>
        <w:rFonts w:hint="eastAsia"/>
      </w:rPr>
      <w:t>新护士理论知识考核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F81C2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34E29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722BC4"/>
    <w:multiLevelType w:val="multilevel"/>
    <w:tmpl w:val="5D722BC4"/>
    <w:lvl w:ilvl="0" w:tentative="0">
      <w:start w:val="1"/>
      <w:numFmt w:val="none"/>
      <w:lvlText w:val="一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37220FE"/>
    <w:multiLevelType w:val="multilevel"/>
    <w:tmpl w:val="737220FE"/>
    <w:lvl w:ilvl="0" w:tentative="0">
      <w:start w:val="1"/>
      <w:numFmt w:val="upperLetter"/>
      <w:lvlText w:val="%1、"/>
      <w:lvlJc w:val="left"/>
      <w:pPr>
        <w:ind w:left="5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Tc2ZGZiNzZiNDVlOGViOWVmM2JhOTY0NGJkNjUyYzgifQ=="/>
  </w:docVars>
  <w:rsids>
    <w:rsidRoot w:val="00D82F28"/>
    <w:rsid w:val="000467DC"/>
    <w:rsid w:val="00086ECA"/>
    <w:rsid w:val="00087B2E"/>
    <w:rsid w:val="000F02A2"/>
    <w:rsid w:val="00150A0C"/>
    <w:rsid w:val="00165F96"/>
    <w:rsid w:val="001F5454"/>
    <w:rsid w:val="00223DFA"/>
    <w:rsid w:val="0026650B"/>
    <w:rsid w:val="002D0226"/>
    <w:rsid w:val="0031103C"/>
    <w:rsid w:val="00320059"/>
    <w:rsid w:val="00321736"/>
    <w:rsid w:val="00355717"/>
    <w:rsid w:val="003B06E9"/>
    <w:rsid w:val="003C7E95"/>
    <w:rsid w:val="003D1856"/>
    <w:rsid w:val="003F0CA9"/>
    <w:rsid w:val="0040396B"/>
    <w:rsid w:val="00421FF0"/>
    <w:rsid w:val="004555B2"/>
    <w:rsid w:val="00457606"/>
    <w:rsid w:val="00467B8D"/>
    <w:rsid w:val="004A3176"/>
    <w:rsid w:val="004C572D"/>
    <w:rsid w:val="004E42BE"/>
    <w:rsid w:val="005115D9"/>
    <w:rsid w:val="005B5D40"/>
    <w:rsid w:val="005C213D"/>
    <w:rsid w:val="005D3607"/>
    <w:rsid w:val="005E712F"/>
    <w:rsid w:val="005F5723"/>
    <w:rsid w:val="00606D19"/>
    <w:rsid w:val="00640620"/>
    <w:rsid w:val="006456B7"/>
    <w:rsid w:val="006639B0"/>
    <w:rsid w:val="00672BE5"/>
    <w:rsid w:val="00674EA0"/>
    <w:rsid w:val="006814A2"/>
    <w:rsid w:val="006926F9"/>
    <w:rsid w:val="006B3E5A"/>
    <w:rsid w:val="006B732A"/>
    <w:rsid w:val="006E05E4"/>
    <w:rsid w:val="006F235A"/>
    <w:rsid w:val="00702716"/>
    <w:rsid w:val="007111E7"/>
    <w:rsid w:val="0071478B"/>
    <w:rsid w:val="0076501A"/>
    <w:rsid w:val="00775D49"/>
    <w:rsid w:val="00792D71"/>
    <w:rsid w:val="007966D6"/>
    <w:rsid w:val="007B38F0"/>
    <w:rsid w:val="007B7849"/>
    <w:rsid w:val="007E5D22"/>
    <w:rsid w:val="007E78B3"/>
    <w:rsid w:val="00824E80"/>
    <w:rsid w:val="00866900"/>
    <w:rsid w:val="008810A5"/>
    <w:rsid w:val="00881D4E"/>
    <w:rsid w:val="008F1340"/>
    <w:rsid w:val="00904500"/>
    <w:rsid w:val="009065A6"/>
    <w:rsid w:val="00907DD4"/>
    <w:rsid w:val="00921909"/>
    <w:rsid w:val="00921C4F"/>
    <w:rsid w:val="0093604A"/>
    <w:rsid w:val="009770EA"/>
    <w:rsid w:val="00980ADD"/>
    <w:rsid w:val="009A6C2A"/>
    <w:rsid w:val="009B1910"/>
    <w:rsid w:val="009C30CB"/>
    <w:rsid w:val="009C4C6D"/>
    <w:rsid w:val="00A3003F"/>
    <w:rsid w:val="00A316EC"/>
    <w:rsid w:val="00A5025D"/>
    <w:rsid w:val="00A565C8"/>
    <w:rsid w:val="00A965E5"/>
    <w:rsid w:val="00AB1E9D"/>
    <w:rsid w:val="00AD69F0"/>
    <w:rsid w:val="00B2552F"/>
    <w:rsid w:val="00B31222"/>
    <w:rsid w:val="00B50EB1"/>
    <w:rsid w:val="00B63B6F"/>
    <w:rsid w:val="00B90642"/>
    <w:rsid w:val="00B945F2"/>
    <w:rsid w:val="00BA0F53"/>
    <w:rsid w:val="00BC1B10"/>
    <w:rsid w:val="00C4024C"/>
    <w:rsid w:val="00C46487"/>
    <w:rsid w:val="00C71E73"/>
    <w:rsid w:val="00C753C1"/>
    <w:rsid w:val="00C77CFD"/>
    <w:rsid w:val="00C93732"/>
    <w:rsid w:val="00CC1BA9"/>
    <w:rsid w:val="00D14879"/>
    <w:rsid w:val="00D72EE6"/>
    <w:rsid w:val="00D82F28"/>
    <w:rsid w:val="00DC7579"/>
    <w:rsid w:val="00E22F2C"/>
    <w:rsid w:val="00E269D6"/>
    <w:rsid w:val="00E41AC7"/>
    <w:rsid w:val="00E4617B"/>
    <w:rsid w:val="00EE357A"/>
    <w:rsid w:val="00EF3DB4"/>
    <w:rsid w:val="00EF6DBF"/>
    <w:rsid w:val="00F20F48"/>
    <w:rsid w:val="00F22DA8"/>
    <w:rsid w:val="00F51565"/>
    <w:rsid w:val="00F96E59"/>
    <w:rsid w:val="00FA04C0"/>
    <w:rsid w:val="00FD2956"/>
    <w:rsid w:val="00FD3BDE"/>
    <w:rsid w:val="00FD54DF"/>
    <w:rsid w:val="00FF44FB"/>
    <w:rsid w:val="2A6014CE"/>
    <w:rsid w:val="445E4D85"/>
    <w:rsid w:val="730F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semiHidden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Char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1976</Words>
  <Characters>2121</Characters>
  <Lines>20</Lines>
  <Paragraphs>5</Paragraphs>
  <TotalTime>351</TotalTime>
  <ScaleCrop>false</ScaleCrop>
  <LinksUpToDate>false</LinksUpToDate>
  <CharactersWithSpaces>2748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2016-11-14T11:54:00Z</dcterms:created>
  <dc:creator>yiping chen</dc:creator>
  <cp:lastModifiedBy>靓</cp:lastModifiedBy>
  <dcterms:modified xsi:type="dcterms:W3CDTF">2025-02-24T07:19:15Z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E30E265715CD4760BA809DBC0D1E374A</vt:lpwstr>
  </property>
  <property fmtid="{D5CDD505-2E9C-101B-9397-08002B2CF9AE}" pid="4" name="KSOTemplateDocerSaveRecord">
    <vt:lpwstr>eyJoZGlkIjoiMzEwNTM5NzYwMDRjMzkwZTVkZjY2ODkwMGIxNGU0OTUiLCJ1c2VySWQiOiIyMjMxMTQ4MTcifQ==</vt:lpwstr>
  </property>
</Properties>
</file>