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2"/>
        </w:rPr>
        <w:t>新护士理论考试答卷（前列腺增生）</w:t>
      </w:r>
    </w:p>
    <w:p/>
    <w:p>
      <w:r>
        <w:t>姓名__________        工号__________            成绩_________</w:t>
      </w:r>
    </w:p>
    <w:p/>
    <w:p>
      <w:r>
        <w:rPr>
          <w:b/>
        </w:rPr>
        <w:t>是非题（请判断以下陈述，用“T” 表示正确，用“F”表示错误，并每题2 分，共18分。）</w:t>
      </w:r>
    </w:p>
    <w:p>
      <w:r>
        <w:t>1、责任护士对一名因排尿障碍入院的前列腺增生患者进行护理评估时，判断其最重要的临床表现是排尿困难。                     (    )</w:t>
      </w:r>
    </w:p>
    <w:p>
      <w:r>
        <w:t>2、泌尿外科护理查房讨论良性前列腺增生并发症时，责任护士指出，患者因长期排尿困难导致腹压增高，是诱发腹股沟疝的常见原因之一。                     (    )</w:t>
      </w:r>
    </w:p>
    <w:p>
      <w:r>
        <w:t>3、护理查房中讨论良性前列腺增生患者的治疗原则时，责任护士提出，对于仅有轻度下尿路症状且无并发症的患者，药物治疗（如α-受体阻滞药或5α-还原酶抑制药）是首选，而手术干预仅适用于出现急性尿潴留、反复感染、膀胱结石或药物治疗效果不佳等特定情况。                     (    )</w:t>
      </w:r>
    </w:p>
    <w:p>
      <w:r>
        <w:t>4、泌尿外科护理查房讨论良性前列腺增生药物治疗原理时，责任护士指出，与黄体酮通过松弛平滑肌缓解肾绞痛的作用机制不同，非那雄胺这类5-α还原酶抑制剂是通过缩小前列腺体积来改善排尿症状的。                     (    )</w:t>
      </w:r>
    </w:p>
    <w:p>
      <w:r>
        <w:t>5、责任护士在巡视TURP术后行持续膀胱冲洗的患者时，为预防膀胱痉挛，应将冲洗液的温度维持在25-30℃。                     (    )</w:t>
      </w:r>
    </w:p>
    <w:p>
      <w:r>
        <w:t>6、责任护士在护理一位经尿道前列腺电切术后行持续膀胱冲洗的患者时，为预防出血，指导患者在术后48小时内保持平卧位，禁止自行翻身。                     (    )</w:t>
      </w:r>
    </w:p>
    <w:p>
      <w:r>
        <w:t>7、泌尿外科责任护士为一名疑似膀胱破裂的患者执行诊断性膀胱注水试验时，为准确评估膀胱完整性，应遵循低压、缓慢的原则注入生理盐水，通常注水量为200-300ml。                     (    )</w:t>
      </w:r>
    </w:p>
    <w:p>
      <w:r>
        <w:t>8、责任护士在术后护理巡视中，发现一位合并糖尿病的患者血糖升高，为预防高血糖相关并发症，应立即指导其恢复术前常规口服降糖药方案。                     (    )</w:t>
      </w:r>
    </w:p>
    <w:p>
      <w:r>
        <w:t>9、责任护士在巡视接受全胃肠外营养（TPN）支持的患者时，若发现其血糖监测值出现异常波动，将TPN输注速度的调整作为处理血糖问题的首要常规措施。                     (    )</w:t>
      </w:r>
    </w:p>
    <w:p>
      <w:r>
        <w:rPr>
          <w:b/>
        </w:rPr>
        <w:t>单项选择题（请从以下选项中选择最佳答案，每题3分，共24分。）</w:t>
      </w:r>
    </w:p>
    <w:p>
      <w:r>
        <w:t>1、泌尿外科护理查房讨论前列腺增生患者的护理评估要点时，一位护士的陈述中，哪项体现了对评估方法的正确理解？ （     ）</w:t>
      </w:r>
    </w:p>
    <w:p>
      <w:pPr>
        <w:ind w:left="288"/>
      </w:pPr>
      <w:r>
        <w:t>A、评估患者尿频情况，因其是提示下尿路症状最常见的早期表现，有助于初步判断病情。</w:t>
      </w:r>
    </w:p>
    <w:p>
      <w:pPr>
        <w:ind w:left="288"/>
      </w:pPr>
      <w:r>
        <w:t>B、通过腹部平片测量前列腺的具体尺寸，是量化评估增生严重程度的金标准。</w:t>
      </w:r>
    </w:p>
    <w:p>
      <w:pPr>
        <w:ind w:left="288"/>
      </w:pPr>
      <w:r>
        <w:t>C、尿流动力学检查主要用于确诊泌尿系统梗阻的早期基本病理改变是否为肾积水。</w:t>
      </w:r>
    </w:p>
    <w:p>
      <w:pPr>
        <w:ind w:left="288"/>
      </w:pPr>
      <w:r>
        <w:t>D、直肠指检若触及质硬结节，可直接诊断为前列腺癌，无需进一步影像学检查。</w:t>
      </w:r>
    </w:p>
    <w:p>
      <w:r>
        <w:t>2、责任护士在护理一位经尿道前列腺电切术（TURP）后行持续膀胱冲洗的患者时，于护理查房中讨论该操作的护理要点。下列哪项护理措施的实施原则是错误的？ （     ）</w:t>
      </w:r>
    </w:p>
    <w:p>
      <w:pPr>
        <w:ind w:left="288"/>
      </w:pPr>
      <w:r>
        <w:t>A、为准确评估冲洗效果及患者循环状态，应严格记录冲洗液的入量与引流液的出量，并计算实际尿量。</w:t>
      </w:r>
    </w:p>
    <w:p>
      <w:pPr>
        <w:ind w:left="288"/>
      </w:pPr>
      <w:r>
        <w:t>B、若怀疑患者发生膀胱破裂，可尝试经导尿管注入200ml生理盐水，5分钟后回吸，若回吸量显著少于注入量，则需警惕。</w:t>
      </w:r>
    </w:p>
    <w:p>
      <w:pPr>
        <w:ind w:left="288"/>
      </w:pPr>
      <w:r>
        <w:t>C、术后早期，引流液颜色若由淡红转为鲜红或突然加深，提示可能存在活动性出血，应立即加快冲洗速度并报告医生。</w:t>
      </w:r>
    </w:p>
    <w:p>
      <w:pPr>
        <w:ind w:left="288"/>
      </w:pPr>
      <w:r>
        <w:t>D、为预防感染并简化护理流程，冲洗液袋上无需特殊标识，只需确保连接管路无菌即可。</w:t>
      </w:r>
    </w:p>
    <w:p>
      <w:r>
        <w:t>3、责任护士在巡视一位经尿道前列腺电切术（TURP）后行持续膀胱冲洗的患者时，发现引流袋中的液体呈现浓茶色。此时，护士应首先考虑调整冲洗方案，其核心目标是 （     ）</w:t>
      </w:r>
    </w:p>
    <w:p>
      <w:pPr>
        <w:ind w:left="288"/>
      </w:pPr>
      <w:r>
        <w:t>A、通过加快冲洗速度，以稀释尿液并促进血块排出，防止堵塞</w:t>
      </w:r>
    </w:p>
    <w:p>
      <w:pPr>
        <w:ind w:left="288"/>
      </w:pPr>
      <w:r>
        <w:t>B、立即停止冲洗，并通知医生，考虑可能存在活动性出血</w:t>
      </w:r>
    </w:p>
    <w:p>
      <w:pPr>
        <w:ind w:left="288"/>
      </w:pPr>
      <w:r>
        <w:t>C、减慢冲洗速度，以减少对膀胱黏膜的机械刺激，等待颜色自行转清</w:t>
      </w:r>
    </w:p>
    <w:p>
      <w:pPr>
        <w:ind w:left="288"/>
      </w:pPr>
      <w:r>
        <w:t>D、维持当前冲洗速度，密切观察，因术后早期淡血性引流液属正常现象</w:t>
      </w:r>
    </w:p>
    <w:p>
      <w:r>
        <w:t>4、泌尿外科护理查房讨论TURP术后并发症时，责任护士针对TUR综合征的预防与处理，提出以下护理措施，其中哪项是不恰当的？ （     ）</w:t>
      </w:r>
    </w:p>
    <w:p>
      <w:pPr>
        <w:ind w:left="288"/>
      </w:pPr>
      <w:r>
        <w:t>A、术中应严格控制冲洗液压力，避免过高导致大量吸收，并建议使用等渗冲洗液如5%葡萄糖溶液。</w:t>
      </w:r>
    </w:p>
    <w:p>
      <w:pPr>
        <w:ind w:left="288"/>
      </w:pPr>
      <w:r>
        <w:t>B、术后早期若患者出现烦躁、恶心、血压下降，应立即查血电解质，重点关注血钠水平是否低于135mmol/L。</w:t>
      </w:r>
    </w:p>
    <w:p>
      <w:pPr>
        <w:ind w:left="288"/>
      </w:pPr>
      <w:r>
        <w:t>C、一旦确诊为稀释性低钠血症，应快速静脉补充高渗盐水（如3%氯化钠）以迅速纠正低钠状态。</w:t>
      </w:r>
    </w:p>
    <w:p>
      <w:pPr>
        <w:ind w:left="288"/>
      </w:pPr>
      <w:r>
        <w:t>D、为预防感染，术后应每日进行尿液分析，若发现白细胞&gt;5个/高倍镜视野，需警惕尿路感染并加强抗感染治疗。</w:t>
      </w:r>
    </w:p>
    <w:p>
      <w:r>
        <w:t>5、责任护士在护理经尿道前列腺电切术（TURP）术后患者时，关于留置导尿管护理的下列做法中，正确的是 （     ）</w:t>
      </w:r>
    </w:p>
    <w:p>
      <w:pPr>
        <w:ind w:left="288"/>
      </w:pPr>
      <w:r>
        <w:t>A、向患者解释术后出现的暂时性尿失禁多为假性尿失禁，与膀胱通尿肌功能未完全恢复有关</w:t>
      </w:r>
    </w:p>
    <w:p>
      <w:pPr>
        <w:ind w:left="288"/>
      </w:pPr>
      <w:r>
        <w:t>B、为防止感染，每日使用高浓度消毒液冲洗尿道口及导尿管外露部分至少三次</w:t>
      </w:r>
    </w:p>
    <w:p>
      <w:pPr>
        <w:ind w:left="288"/>
      </w:pPr>
      <w:r>
        <w:t>C、若术后一周患者仍无法自行排尿，为促进恢复，应继续延长导尿管留置时间至一个月</w:t>
      </w:r>
    </w:p>
    <w:p>
      <w:pPr>
        <w:ind w:left="288"/>
      </w:pPr>
      <w:r>
        <w:t>D、一旦发现导尿管引流不畅，立即拔除并尝试重新插管，以避免膀胱过度充盈</w:t>
      </w:r>
    </w:p>
    <w:p>
      <w:r>
        <w:t>6、泌尿外科责任护士在巡视一位经尿道前列腺电切术（TURP）后出现尿失禁的患者时，评估其护理措施。以下哪项护理措施的实施原则是不恰当的？ （     ）</w:t>
      </w:r>
    </w:p>
    <w:p>
      <w:pPr>
        <w:ind w:left="288"/>
      </w:pPr>
      <w:r>
        <w:t>A、立即建议患者进行盆底肌功能锻炼，以增强尿道括约肌控制力</w:t>
      </w:r>
    </w:p>
    <w:p>
      <w:pPr>
        <w:ind w:left="288"/>
      </w:pPr>
      <w:r>
        <w:t>B、向患者解释这可能属于假性尿失禁，与术后局部水肿或残留组织刺激有关</w:t>
      </w:r>
    </w:p>
    <w:p>
      <w:pPr>
        <w:ind w:left="288"/>
      </w:pPr>
      <w:r>
        <w:t>C、指导患者记录排尿日记，监测尿失禁发作频率与诱因</w:t>
      </w:r>
    </w:p>
    <w:p>
      <w:pPr>
        <w:ind w:left="288"/>
      </w:pPr>
      <w:r>
        <w:t>D、告知患者尿失禁通常为暂时现象，无需留置导尿管即可自行缓解</w:t>
      </w:r>
    </w:p>
    <w:p>
      <w:r>
        <w:t>7、内分泌科责任护士在晨间护理查房时，与实习护士讨论糖尿病患者低血糖的识别与处理。护士长提问：“根据最新的临床实践指南，在评估接受胰岛素治疗的糖尿病患者时，通常将血糖水平低于以下哪个阈值作为启动紧急处理流程的明确指征？” （     ）</w:t>
      </w:r>
    </w:p>
    <w:p>
      <w:pPr>
        <w:ind w:left="288"/>
      </w:pPr>
      <w:r>
        <w:t>A、血糖值低于2.8mmol/L，无论患者是否出现症状，均应立即按低血糖危象处理。</w:t>
      </w:r>
    </w:p>
    <w:p>
      <w:pPr>
        <w:ind w:left="288"/>
      </w:pPr>
      <w:r>
        <w:t>B、对于已确诊糖尿病酮症酸中毒的患者，当血糖降至13.9mmol/L以下时，即需警惕并发低血糖风险。</w:t>
      </w:r>
    </w:p>
    <w:p>
      <w:pPr>
        <w:ind w:left="288"/>
      </w:pPr>
      <w:r>
        <w:t>C、围手术期糖尿病患者，血糖低于5.6mmol/L即需警惕低血糖并加强监测。</w:t>
      </w:r>
    </w:p>
    <w:p>
      <w:pPr>
        <w:ind w:left="288"/>
      </w:pPr>
      <w:r>
        <w:t>D、血糖值低于3.9mmol/L，是提示糖尿病患者可能发生低血糖并需要干预的常用警戒值。</w:t>
      </w:r>
    </w:p>
    <w:p>
      <w:r>
        <w:t>8、在泌尿外科护理查房中，讨论一位有5年糖尿病史的良性前列腺增生术后患者，责任护士汇报其发生低血糖反应，已遵医嘱给予15g口服葡萄糖处理。作为护理组长，你指导护士应在处理后多长时间复测血糖以评估干预效果？ （     ）</w:t>
      </w:r>
    </w:p>
    <w:p>
      <w:pPr>
        <w:ind w:left="288"/>
      </w:pPr>
      <w:r>
        <w:t>A、立即进行复测</w:t>
      </w:r>
    </w:p>
    <w:p>
      <w:pPr>
        <w:ind w:left="288"/>
      </w:pPr>
      <w:r>
        <w:t>B、等待约15分钟</w:t>
      </w:r>
    </w:p>
    <w:p>
      <w:pPr>
        <w:ind w:left="288"/>
      </w:pPr>
      <w:r>
        <w:t>C、间隔30分钟后再测</w:t>
      </w:r>
    </w:p>
    <w:p>
      <w:pPr>
        <w:ind w:left="288"/>
      </w:pPr>
      <w:r>
        <w:t>D、1小时后常规监测</w:t>
      </w:r>
    </w:p>
    <w:p>
      <w:r>
        <w:rPr>
          <w:b/>
        </w:rPr>
        <w:t>三、多项选择题（请从以下选项中选择正确的答案，多选或少选都不给分，每题3，共27分）</w:t>
      </w:r>
    </w:p>
    <w:p>
      <w:r>
        <w:t>1、泌尿外科护理查房中，责任护士在讨论良性前列腺增生（BPH）的病因时，需要明确其发病基础。以下哪些陈述准确地反映了BPH的病因学因素？ （              ）</w:t>
      </w:r>
    </w:p>
    <w:p>
      <w:pPr>
        <w:ind w:left="288"/>
      </w:pPr>
      <w:r>
        <w:t>A、BPH的发生与体内性激素平衡失调密切相关，特别是雄激素的作用。</w:t>
      </w:r>
    </w:p>
    <w:p>
      <w:pPr>
        <w:ind w:left="288"/>
      </w:pPr>
      <w:r>
        <w:t>B、BPH是男性老年人排尿障碍原因中最为常见的一种良性病变，其发病率随年龄增长而显著增加。</w:t>
      </w:r>
    </w:p>
    <w:p>
      <w:pPr>
        <w:ind w:left="288"/>
      </w:pPr>
      <w:r>
        <w:t>C、BPH患者出现急性尿潴留常由气候变化、劳累等诱因导致前列腺突然充血、水肿引起。</w:t>
      </w:r>
    </w:p>
    <w:p>
      <w:pPr>
        <w:ind w:left="288"/>
      </w:pPr>
      <w:r>
        <w:t>D、BPH最重要的症状是排尿困难，典型表现为排尿迟缓、断续、尿流细而无力。</w:t>
      </w:r>
    </w:p>
    <w:p>
      <w:r>
        <w:t>2、泌尿外科护士为一位因良性前列腺增生保守治疗无效而准备手术的老年患者进行用药指导时，应重点告知患者服用以下哪类药物后，需警惕体位性低血压风险，并指导其改变体位时动作宜缓慢？ （              ）</w:t>
      </w:r>
    </w:p>
    <w:p>
      <w:pPr>
        <w:ind w:left="288"/>
      </w:pPr>
      <w:r>
        <w:t>A、通过抑制5α-还原酶来缩小前列腺体积的药物</w:t>
      </w:r>
    </w:p>
    <w:p>
      <w:pPr>
        <w:ind w:left="288"/>
      </w:pPr>
      <w:r>
        <w:t>B、选择性松弛前列腺和膀胱颈平滑肌的α1受体阻滞剂</w:t>
      </w:r>
    </w:p>
    <w:p>
      <w:pPr>
        <w:ind w:left="288"/>
      </w:pPr>
      <w:r>
        <w:t>C、非选择性α受体阻滞剂，常用于嗜铬细胞瘤的术前准备</w:t>
      </w:r>
    </w:p>
    <w:p>
      <w:pPr>
        <w:ind w:left="288"/>
      </w:pPr>
      <w:r>
        <w:t>D、竞争性抑制雄激素与受体结合的抗雄激素药物</w:t>
      </w:r>
    </w:p>
    <w:p>
      <w:r>
        <w:t>3、泌尿外科护理查房讨论术后并发症预防措施时，责任护士指出，为有效清除膀胱内血凝块、减少感染风险并维持引流通畅，下列哪些术后情况是实施持续膀胱冲洗的明确指征？ （              ）</w:t>
      </w:r>
    </w:p>
    <w:p>
      <w:pPr>
        <w:ind w:left="288"/>
      </w:pPr>
      <w:r>
        <w:t>A、经尿道前列腺电切术（TURP）后，为预防术后出血导致的膀胱填塞</w:t>
      </w:r>
    </w:p>
    <w:p>
      <w:pPr>
        <w:ind w:left="288"/>
      </w:pPr>
      <w:r>
        <w:t>B、输尿管镜碎石取石术后，为促进结石碎片排出并预防梗阻</w:t>
      </w:r>
    </w:p>
    <w:p>
      <w:pPr>
        <w:ind w:left="288"/>
      </w:pPr>
      <w:r>
        <w:t>C、经尿道膀胱肿瘤电切术（TURBT）后，为持续冲洗切除创面并观察出血情况</w:t>
      </w:r>
    </w:p>
    <w:p>
      <w:pPr>
        <w:ind w:left="288"/>
      </w:pPr>
      <w:r>
        <w:t>D、膀胱镜检查术后，为缓解尿道刺激症状并预防尿路感染</w:t>
      </w:r>
    </w:p>
    <w:p>
      <w:r>
        <w:t>4、泌尿外科术后护理查房中，讨论一位行前列腺切除术后持续膀胱冲洗的患者。责任护士报告冲洗液呈持续鲜红色且不转淡，引流袋内可见少量血凝块。为预防膀胱痉挛和出血加重，护士在常规巡视中应优先关注并落实以下哪些护理要点？ （              ）</w:t>
      </w:r>
    </w:p>
    <w:p>
      <w:pPr>
        <w:ind w:left="288"/>
      </w:pPr>
      <w:r>
        <w:t>A、立即停止膀胱冲洗并拔除导尿管，以避免进一步刺激</w:t>
      </w:r>
    </w:p>
    <w:p>
      <w:pPr>
        <w:ind w:left="288"/>
      </w:pPr>
      <w:r>
        <w:t>B、指导患者进行盆底肌收缩训练，以增强膀胱控制力</w:t>
      </w:r>
    </w:p>
    <w:p>
      <w:pPr>
        <w:ind w:left="288"/>
      </w:pPr>
      <w:r>
        <w:t>C、检查冲洗液温度是否适宜，通常应维持在接近体温的37℃左右</w:t>
      </w:r>
    </w:p>
    <w:p>
      <w:pPr>
        <w:ind w:left="288"/>
      </w:pPr>
      <w:r>
        <w:t>D、密切评估冲洗液的颜色变化趋势及单位时间内的引流速度</w:t>
      </w:r>
    </w:p>
    <w:p>
      <w:r>
        <w:t>5、责任护士在夜间巡视时，为一位术后患者监测血糖。根据血糖监测结果启动相应护理干预是护士的重要职责。下列哪种情况，护士应立即报告医生并准备紧急处理？ （              ）</w:t>
      </w:r>
    </w:p>
    <w:p>
      <w:pPr>
        <w:ind w:left="288"/>
      </w:pPr>
      <w:r>
        <w:t>A、患者主诉心慌、手抖，测得血糖值为2.8mmol/L</w:t>
      </w:r>
    </w:p>
    <w:p>
      <w:pPr>
        <w:ind w:left="288"/>
      </w:pPr>
      <w:r>
        <w:t>B、患者意识模糊、皮肤湿冷，快速血糖仪显示“HI”（通常&gt;33.3mmol/L）</w:t>
      </w:r>
    </w:p>
    <w:p>
      <w:pPr>
        <w:ind w:left="288"/>
      </w:pPr>
      <w:r>
        <w:t>C、患者无特殊不适，但空腹血糖持续在7.8-8.5mmol/L之间</w:t>
      </w:r>
    </w:p>
    <w:p>
      <w:pPr>
        <w:ind w:left="288"/>
      </w:pPr>
      <w:r>
        <w:t>D、患者餐后2小时血糖为10.2mmol/L，自述有轻微口干</w:t>
      </w:r>
    </w:p>
    <w:p>
      <w:r>
        <w:t>6、在糖尿病专科护理门诊，责任护士对一位新诊断的2型糖尿病患者进行用药（胰岛素）与自我监测的健康宣教。为预防严重低血糖事件，护士需要重点告知患者及其家属识别哪些早期征象？ （              ）</w:t>
      </w:r>
    </w:p>
    <w:p>
      <w:pPr>
        <w:ind w:left="288"/>
      </w:pPr>
      <w:r>
        <w:t>A、出现心慌、手抖、出冷汗等交感神经兴奋症状</w:t>
      </w:r>
    </w:p>
    <w:p>
      <w:pPr>
        <w:ind w:left="288"/>
      </w:pPr>
      <w:r>
        <w:t>B、监测到随机血糖值为7.8mmol/L时立即补充糖分</w:t>
      </w:r>
    </w:p>
    <w:p>
      <w:pPr>
        <w:ind w:left="288"/>
      </w:pPr>
      <w:r>
        <w:t>C、行为异常、言语含糊或答非所问等中枢神经功能障碍表现</w:t>
      </w:r>
    </w:p>
    <w:p>
      <w:pPr>
        <w:ind w:left="288"/>
      </w:pPr>
      <w:r>
        <w:t>D、发现血压读数持续高于140/90mmHg时联系医生</w:t>
      </w:r>
    </w:p>
    <w:p>
      <w:r>
        <w:t>7、在护理查房讨论内分泌疾病患者血糖管理时，护士长提问：以下哪些临床情境或药物应用，是护理评估中需要警惕并可能诱发低血糖的关键因素？ （              ）</w:t>
      </w:r>
    </w:p>
    <w:p>
      <w:pPr>
        <w:ind w:left="288"/>
      </w:pPr>
      <w:r>
        <w:t>A、为控制术后应激反应，医嘱予大剂量糖皮质激素冲击治疗</w:t>
      </w:r>
    </w:p>
    <w:p>
      <w:pPr>
        <w:ind w:left="288"/>
      </w:pPr>
      <w:r>
        <w:t>B、糖尿病患者在未调整胰岛素剂量的情况下，进行长时间高强度体能训练</w:t>
      </w:r>
    </w:p>
    <w:p>
      <w:pPr>
        <w:ind w:left="288"/>
      </w:pPr>
      <w:r>
        <w:t>C、肾上腺皮质功能亢进患者出现典型的满月脸、向心性肥胖和血压升高</w:t>
      </w:r>
    </w:p>
    <w:p>
      <w:pPr>
        <w:ind w:left="288"/>
      </w:pPr>
      <w:r>
        <w:t>D、肝功能严重受损的晚期肝硬化患者，在常规进食间隔期间</w:t>
      </w:r>
    </w:p>
    <w:p>
      <w:r>
        <w:t>8、责任护士在夜班巡视时，发现一位有糖尿病史的老年患者出现意识模糊、皮肤湿冷、大汗淋漓。快速血糖检测显示血糖为2.5mmol/L。此时，护士应立即采取的首要护理措施是？ （              ）</w:t>
      </w:r>
    </w:p>
    <w:p>
      <w:pPr>
        <w:ind w:left="288"/>
      </w:pPr>
      <w:r>
        <w:t>A、立即嘱患者口服15-20g葡萄糖片或含糖饮料</w:t>
      </w:r>
    </w:p>
    <w:p>
      <w:pPr>
        <w:ind w:left="288"/>
      </w:pPr>
      <w:r>
        <w:t>B、立即为患者注射10%葡萄糖注射液20ml</w:t>
      </w:r>
    </w:p>
    <w:p>
      <w:pPr>
        <w:ind w:left="288"/>
      </w:pPr>
      <w:r>
        <w:t>C、立即嘱患者进食几块饼干或一小碗米饭</w:t>
      </w:r>
    </w:p>
    <w:p>
      <w:pPr>
        <w:ind w:left="288"/>
      </w:pPr>
      <w:r>
        <w:t>D、立即建立静脉通路并通知医生，准备静脉输注葡萄糖</w:t>
      </w:r>
    </w:p>
    <w:p>
      <w:r>
        <w:t>9、责任护士为一名术后患者执行血糖监测，根据护理记录规范，以下关于血糖监测记录的正确做法是 （              ）</w:t>
      </w:r>
    </w:p>
    <w:p>
      <w:pPr>
        <w:ind w:left="288"/>
      </w:pPr>
      <w:r>
        <w:t>A、当测得血糖值低于3.9mmol/L时，除记录数值外，还需详细记录患者当时的临床表现及后续处理措施</w:t>
      </w:r>
    </w:p>
    <w:p>
      <w:pPr>
        <w:ind w:left="288"/>
      </w:pPr>
      <w:r>
        <w:t>B、胰岛素注射执行后，应在护理记录单上记录注射时间、剂量及执行者，并与血糖监测记录相关联</w:t>
      </w:r>
    </w:p>
    <w:p>
      <w:pPr>
        <w:ind w:left="288"/>
      </w:pPr>
      <w:r>
        <w:t>C、若患者同时存在低蛋白血症（血清白蛋白&lt;35g/L），应在血糖记录旁备注，以提示营养风险</w:t>
      </w:r>
    </w:p>
    <w:p>
      <w:pPr>
        <w:ind w:left="288"/>
      </w:pPr>
      <w:r>
        <w:t>D、发现患者尿液呈浓茶色时，应优先在血糖记录中标注，并立即报告医生</w:t>
      </w:r>
    </w:p>
    <w:p>
      <w:r>
        <w:rPr>
          <w:b/>
        </w:rPr>
        <w:t>四、论述题（共31分）</w:t>
      </w:r>
    </w:p>
    <w:p>
      <w:r>
        <w:t>1、某泌尿外科责任护士在巡视一位经尿道前列腺电切术（TURP）术后患者时，发现其主诉下腹部阵发性痉挛性疼痛，并观察到持续膀胱冲洗管路中有血块堵塞迹象。</w:t>
      </w:r>
    </w:p>
    <w:p>
      <w:pPr>
        <w:ind w:left="288"/>
      </w:pPr>
      <w:r>
        <w:t>第一问：请阐述责任护士应如何识别并处理患者可能出现的膀胱痉挛，并说明在调整膀胱冲洗时需遵循的操作要点。（10分）</w:t>
      </w:r>
    </w:p>
    <w:p>
      <w:pPr>
        <w:ind w:left="288"/>
      </w:pPr>
      <w:r>
        <w:t>在随后的护理查房中，讨论到该患者若出现术后大出血的紧急情况。</w:t>
      </w:r>
    </w:p>
    <w:p>
      <w:pPr>
        <w:ind w:left="288"/>
      </w:pPr>
      <w:r>
        <w:t>第二问：若患者心电监护显示心率增至120次/分、血压降至90/60mmHg，持续膀胱冲洗液呈鲜红色且浓稠，急查血常规示血红蛋白为78g/L，请分析患者当前最可能的临床问题，并列出护士应立即采取的首要处理措施。（11分）</w:t>
      </w:r>
    </w:p>
    <w:p>
      <w:pPr>
        <w:ind w:left="288"/>
      </w:pPr>
      <w:r>
        <w:t>患者术后恢复顺利，计划拔除导尿管出院。责任护士在进行出院前健康指导时，需评估其排尿功能并给予针对性建议。</w:t>
      </w:r>
    </w:p>
    <w:p>
      <w:pPr>
        <w:ind w:left="288"/>
      </w:pPr>
      <w:r>
        <w:t>第三问：请说明责任护士应如何指导患者进行出院后的自我监测（包括需关注的症状和可能的检查），并阐述预防再发尿潴留和出血的核心健康教育内容。（10分）</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