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2D5A27"/>
          <w:sz w:val="48"/>
        </w:rPr>
        <w:t>宏观经济学 PS4 详细解答</w:t>
        <w:br/>
        <w:t>短期经济波动模型</w:t>
      </w:r>
    </w:p>
    <w:p/>
    <w:p>
      <w:pPr>
        <w:jc w:val="center"/>
      </w:pPr>
      <w:r>
        <w:rPr>
          <w:color w:val="7A736D"/>
          <w:sz w:val="28"/>
        </w:rPr>
        <w:t>习题 4.1 – 4.8</w:t>
        <w:br/>
        <w:t>凯恩斯交叉 · IS-LM · 蒙代尔-弗莱明 · 不完全资本流动</w:t>
      </w:r>
    </w:p>
    <w:p/>
    <w:p>
      <w:pPr>
        <w:jc w:val="center"/>
      </w:pPr>
      <w:r>
        <w:rPr>
          <w:color w:val="7A736D"/>
          <w:sz w:val="20"/>
        </w:rPr>
        <w:t>基于曼昆《宏观经济学》最新版</w:t>
      </w:r>
    </w:p>
    <w:p>
      <w:r>
        <w:br w:type="page"/>
      </w:r>
    </w:p>
    <w:p>
      <w:pPr>
        <w:pStyle w:val="Heading1"/>
      </w:pPr>
      <w:r>
        <w:t>4.1 凯恩斯交叉模型中的节俭悖论 (Keynesian Cross)</w:t>
      </w:r>
    </w:p>
    <w:p>
      <w:r>
        <w:rPr>
          <w:rFonts w:ascii="Calibri" w:hAnsi="Calibri" w:eastAsia="Microsoft YaHei"/>
          <w:b w:val="0"/>
          <w:color w:val="3D3D3D"/>
        </w:rPr>
        <w:t>【题目翻译】消费函数 C=C₀+c₁(Y−T)。在凯恩斯交叉模型中，如果家庭试图多储蓄（C₀↓），储蓄 S 会发生什么变化？节俭的美德是否应该被提倡？</w:t>
      </w:r>
    </w:p>
    <w:p>
      <w:r>
        <w:rPr>
          <w:rFonts w:ascii="Calibri" w:hAnsi="Calibri" w:eastAsia="Microsoft YaHei"/>
          <w:b/>
          <w:color w:val="1F4E79"/>
          <w:sz w:val="20"/>
        </w:rPr>
        <w:t>【核心概念 Key Concepts】</w:t>
      </w:r>
    </w:p>
    <w:p>
      <w:pPr>
        <w:ind w:left="283"/>
      </w:pPr>
      <w:r>
        <w:rPr>
          <w:rFonts w:ascii="Calibri" w:hAnsi="Calibri" w:eastAsia="Microsoft YaHei"/>
          <w:b w:val="0"/>
          <w:color w:val="7A736D"/>
          <w:sz w:val="19"/>
        </w:rPr>
        <w:t xml:space="preserve">  • 凯恩斯交叉 Keynesian Cross  (Y = C+I+G, 计划支出 = 实际产出)</w:t>
      </w:r>
    </w:p>
    <w:p>
      <w:pPr>
        <w:ind w:left="283"/>
      </w:pPr>
      <w:r>
        <w:rPr>
          <w:rFonts w:ascii="Calibri" w:hAnsi="Calibri" w:eastAsia="Microsoft YaHei"/>
          <w:b w:val="0"/>
          <w:color w:val="7A736D"/>
          <w:sz w:val="19"/>
        </w:rPr>
        <w:t xml:space="preserve">  • 消费函数 Consumption function  (C = C₀ + c₁(Y−T), C₀ 自主消费)</w:t>
      </w:r>
    </w:p>
    <w:p>
      <w:pPr>
        <w:ind w:left="283"/>
      </w:pPr>
      <w:r>
        <w:rPr>
          <w:rFonts w:ascii="Calibri" w:hAnsi="Calibri" w:eastAsia="Microsoft YaHei"/>
          <w:b w:val="0"/>
          <w:color w:val="7A736D"/>
          <w:sz w:val="19"/>
        </w:rPr>
        <w:t xml:space="preserve">  • 投资 I 外生  (I = Ī — 凯恩斯交叉中利率固定，I 不依赖于 Y，也不依赖于 i)</w:t>
      </w:r>
    </w:p>
    <w:p>
      <w:pPr>
        <w:ind w:left="283"/>
      </w:pPr>
      <w:r>
        <w:rPr>
          <w:rFonts w:ascii="Calibri" w:hAnsi="Calibri" w:eastAsia="Microsoft YaHei"/>
          <w:b w:val="0"/>
          <w:color w:val="7A736D"/>
          <w:sz w:val="19"/>
        </w:rPr>
        <w:t xml:space="preserve">  • 节俭悖论 Paradox of thrift  (人人想多存钱 → 总需求下降 → 收入下降 → 储蓄不变)</w:t>
      </w:r>
    </w:p>
    <w:p>
      <w:pPr>
        <w:ind w:left="283"/>
      </w:pPr>
      <w:r>
        <w:rPr>
          <w:rFonts w:ascii="Calibri" w:hAnsi="Calibri" w:eastAsia="Microsoft YaHei"/>
          <w:b w:val="0"/>
          <w:color w:val="7A736D"/>
          <w:sz w:val="19"/>
        </w:rPr>
        <w:t xml:space="preserve">  • 自主消费 Autonomous consumption  (C₀ — 与收入无关的消费部分)</w:t>
      </w:r>
    </w:p>
    <w:p>
      <w:pPr>
        <w:ind w:left="283"/>
      </w:pPr>
      <w:r>
        <w:rPr>
          <w:rFonts w:ascii="Calibri" w:hAnsi="Calibri" w:eastAsia="Microsoft YaHei"/>
          <w:b w:val="0"/>
          <w:color w:val="7A736D"/>
          <w:sz w:val="19"/>
        </w:rPr>
        <w:t xml:space="preserve">  • 乘数 Multiplier  (1/(1−c₁))</w:t>
      </w:r>
    </w:p>
    <w:p>
      <w:pPr>
        <w:ind w:left="283"/>
      </w:pPr>
      <w:r>
        <w:rPr>
          <w:rFonts w:ascii="Calibri" w:hAnsi="Calibri" w:eastAsia="Microsoft YaHei"/>
          <w:b w:val="0"/>
          <w:color w:val="7A736D"/>
          <w:sz w:val="19"/>
        </w:rPr>
        <w:t xml:space="preserve">  • 国民收入恒等式  (S = I + (G−T) — 从 Y=C+I+G 恒等推导)</w:t>
      </w:r>
    </w:p>
    <w:p>
      <w:r>
        <w:rPr>
          <w:rFonts w:ascii="Calibri" w:hAnsi="Calibri" w:eastAsia="Microsoft YaHei"/>
          <w:b/>
          <w:color w:val="2D5A27"/>
          <w:sz w:val="22"/>
        </w:rPr>
        <w:t>【详细解答】</w:t>
      </w:r>
    </w:p>
    <w:p>
      <w:r>
        <w:rPr>
          <w:rFonts w:ascii="Calibri" w:hAnsi="Calibri" w:eastAsia="Microsoft YaHei"/>
          <w:b/>
          <w:color w:val="2D5A27"/>
          <w:sz w:val="21"/>
        </w:rPr>
        <w:t>▌ 先搞清楚：I 在这里是什么角色？</w:t>
      </w:r>
    </w:p>
    <w:p>
      <w:r>
        <w:rPr>
          <w:rFonts w:ascii="Calibri" w:hAnsi="Calibri" w:eastAsia="Microsoft YaHei"/>
          <w:b w:val="0"/>
          <w:color w:val="3D3D3D"/>
        </w:rPr>
        <w:t>凯恩斯交叉模型的三个核心简化：</w:t>
      </w:r>
    </w:p>
    <w:p>
      <w:r>
        <w:rPr>
          <w:rFonts w:ascii="Calibri" w:hAnsi="Calibri" w:eastAsia="Microsoft YaHei"/>
          <w:b w:val="0"/>
          <w:color w:val="3D3D3D"/>
        </w:rPr>
        <w:t>① 价格 P 固定（短期）→ 不用考虑通胀。</w:t>
      </w:r>
    </w:p>
    <w:p>
      <w:r>
        <w:rPr>
          <w:rFonts w:ascii="Calibri" w:hAnsi="Calibri" w:eastAsia="Microsoft YaHei"/>
          <w:b w:val="0"/>
          <w:color w:val="3D3D3D"/>
        </w:rPr>
        <w:t>② 利率 i 固定 → 投资 I 不受利率影响。</w:t>
      </w:r>
    </w:p>
    <w:p>
      <w:r>
        <w:rPr>
          <w:rFonts w:ascii="Calibri" w:hAnsi="Calibri" w:eastAsia="Microsoft YaHei"/>
          <w:b w:val="0"/>
          <w:color w:val="3D3D3D"/>
        </w:rPr>
        <w:t>③ 投资 I 也不受收入 Y 影响（没有加速器效应）→ I 纯粹是外生常数，记作 Ī。</w:t>
      </w:r>
    </w:p>
    <w:p>
      <w:r>
        <w:rPr>
          <w:rFonts w:ascii="Calibri" w:hAnsi="Calibri" w:eastAsia="Microsoft YaHei"/>
          <w:b/>
          <w:color w:val="3D3D3D"/>
        </w:rPr>
        <w:t>I 在模型中就是一个给定的数字，不会因为 C₀↓ 而改变。这是理解"为什么储蓄不变"的关键前提。</w:t>
      </w:r>
    </w:p>
    <w:p>
      <w:r>
        <w:rPr>
          <w:rFonts w:ascii="Calibri" w:hAnsi="Calibri" w:eastAsia="Microsoft YaHei"/>
          <w:b/>
          <w:color w:val="2D5A27"/>
          <w:sz w:val="21"/>
        </w:rPr>
        <w:t>▌ 角度一：从国民收入恒等式看（会计视角）</w:t>
      </w:r>
    </w:p>
    <w:p>
      <w:r>
        <w:rPr>
          <w:rFonts w:ascii="Calibri" w:hAnsi="Calibri" w:eastAsia="Microsoft YaHei"/>
          <w:b w:val="0"/>
          <w:color w:val="3D3D3D"/>
        </w:rPr>
        <w:t>均衡条件 Y = C + I + G。私人储蓄定义为 S = Y − T − C。</w:t>
      </w:r>
    </w:p>
    <w:p>
      <w:r>
        <w:rPr>
          <w:rFonts w:ascii="Calibri" w:hAnsi="Calibri" w:eastAsia="Microsoft YaHei"/>
          <w:b w:val="0"/>
          <w:color w:val="3D3D3D"/>
        </w:rPr>
        <w:t>把 Y = C + I + G 代入 S 的定义:</w:t>
      </w:r>
    </w:p>
    <w:p>
      <w:pPr>
        <w:spacing w:before="80" w:after="80"/>
        <w:jc w:val="center"/>
        <w:shd w:fill="F5F2EC" w:val="clear"/>
      </w:pPr>
      <w:r>
        <w:rPr>
          <w:rFonts w:ascii="Consolas" w:hAnsi="Consolas" w:eastAsia="Microsoft YaHei"/>
          <w:color w:val="2D3A3A"/>
          <w:sz w:val="26"/>
        </w:rPr>
        <w:t>S = (C + I + G) − T − C</w:t>
      </w:r>
    </w:p>
    <w:p>
      <w:pPr>
        <w:spacing w:before="80" w:after="80"/>
        <w:jc w:val="center"/>
        <w:shd w:fill="F5F2EC" w:val="clear"/>
      </w:pPr>
      <w:r>
        <w:rPr>
          <w:rFonts w:ascii="Consolas" w:hAnsi="Consolas" w:eastAsia="Microsoft YaHei"/>
          <w:color w:val="2D3A3A"/>
          <w:sz w:val="26"/>
        </w:rPr>
        <w:t>S = I + (G − T)</w:t>
      </w:r>
    </w:p>
    <w:p>
      <w:r>
        <w:rPr>
          <w:rFonts w:ascii="Calibri" w:hAnsi="Calibri" w:eastAsia="Microsoft YaHei"/>
          <w:b w:val="0"/>
          <w:color w:val="3D3D3D"/>
        </w:rPr>
        <w:t>右边三个变量: Ī（外生，不变），G（外生，不变），T（外生，不变）。</w:t>
      </w:r>
    </w:p>
    <w:p>
      <w:r>
        <w:rPr>
          <w:rFonts w:ascii="Calibri" w:hAnsi="Calibri" w:eastAsia="Microsoft YaHei"/>
          <w:b w:val="0"/>
          <w:color w:val="3D3D3D"/>
        </w:rPr>
        <w:t>所以 S 是常数——它由 Ī, G, T 三个外生变量锁死了。无论 C₀ 怎么变，S 恒等于那个值。</w:t>
      </w:r>
    </w:p>
    <w:p>
      <w:r>
        <w:rPr>
          <w:rFonts w:ascii="Calibri" w:hAnsi="Calibri" w:eastAsia="Microsoft YaHei"/>
          <w:b/>
          <w:color w:val="3D3D3D"/>
        </w:rPr>
        <w:t>人们想多储蓄（C₀↓），但 S = I+G−T 这个恒等式不许 S 变。于是 Y 必须降，降到你不想多存为止。</w:t>
      </w:r>
    </w:p>
    <w:p>
      <w:r>
        <w:rPr>
          <w:rFonts w:ascii="Calibri" w:hAnsi="Calibri" w:eastAsia="Microsoft YaHei"/>
          <w:b/>
          <w:color w:val="2D5A27"/>
          <w:sz w:val="21"/>
        </w:rPr>
        <w:t>▌ 角度二：从乘数过程看（行为视角）</w:t>
      </w:r>
    </w:p>
    <w:p>
      <w:r>
        <w:rPr>
          <w:rFonts w:ascii="Calibri" w:hAnsi="Calibri" w:eastAsia="Microsoft YaHei"/>
          <w:b w:val="0"/>
          <w:color w:val="3D3D3D"/>
        </w:rPr>
        <w:t>均衡产出:</w:t>
      </w:r>
    </w:p>
    <w:p>
      <w:pPr>
        <w:spacing w:before="80" w:after="80"/>
        <w:jc w:val="center"/>
        <w:shd w:fill="F5F2EC" w:val="clear"/>
      </w:pPr>
      <w:r>
        <w:rPr>
          <w:rFonts w:ascii="Consolas" w:hAnsi="Consolas" w:eastAsia="Microsoft YaHei"/>
          <w:color w:val="2D3A3A"/>
          <w:sz w:val="26"/>
        </w:rPr>
        <w:t>Y = [C₀ − c₁T + I + G] / (1−c₁)</w:t>
      </w:r>
    </w:p>
    <w:p>
      <w:r>
        <w:rPr>
          <w:rFonts w:ascii="Calibri" w:hAnsi="Calibri" w:eastAsia="Microsoft YaHei"/>
          <w:b w:val="0"/>
          <w:color w:val="3D3D3D"/>
        </w:rPr>
        <w:t>C₀↓ → Y↓。下降幅度 ΔY = ΔC₀/(1−c₁)。</w:t>
      </w:r>
    </w:p>
    <w:p>
      <w:r>
        <w:rPr>
          <w:rFonts w:ascii="Calibri" w:hAnsi="Calibri" w:eastAsia="Microsoft YaHei"/>
          <w:b w:val="0"/>
          <w:color w:val="3D3D3D"/>
        </w:rPr>
        <w:t>消费的变化: ΔC = ΔC₀ + c₁·ΔY = ΔC₀ + c₁·ΔC₀/(1−c₁) = ΔC₀/(1−c₁)。</w:t>
      </w:r>
    </w:p>
    <w:p>
      <w:r>
        <w:rPr>
          <w:rFonts w:ascii="Calibri" w:hAnsi="Calibri" w:eastAsia="Microsoft YaHei"/>
          <w:b w:val="0"/>
          <w:color w:val="3D3D3D"/>
        </w:rPr>
        <w:t>储蓄的变化: ΔS = ΔY − ΔT − ΔC。ΔT=0:</w:t>
      </w:r>
    </w:p>
    <w:p>
      <w:pPr>
        <w:spacing w:before="80" w:after="80"/>
        <w:jc w:val="center"/>
        <w:shd w:fill="F5F2EC" w:val="clear"/>
      </w:pPr>
      <w:r>
        <w:rPr>
          <w:rFonts w:ascii="Consolas" w:hAnsi="Consolas" w:eastAsia="Microsoft YaHei"/>
          <w:color w:val="2D3A3A"/>
          <w:sz w:val="26"/>
        </w:rPr>
        <w:t>ΔS = ΔY − ΔC</w:t>
      </w:r>
    </w:p>
    <w:p>
      <w:pPr>
        <w:spacing w:before="80" w:after="80"/>
        <w:jc w:val="center"/>
        <w:shd w:fill="F5F2EC" w:val="clear"/>
      </w:pPr>
      <w:r>
        <w:rPr>
          <w:rFonts w:ascii="Consolas" w:hAnsi="Consolas" w:eastAsia="Microsoft YaHei"/>
          <w:color w:val="2D3A3A"/>
          <w:sz w:val="26"/>
        </w:rPr>
        <w:t xml:space="preserve">    = ΔC₀/(1−c₁) − ΔC₀/(1−c₁)</w:t>
      </w:r>
    </w:p>
    <w:p>
      <w:pPr>
        <w:spacing w:before="80" w:after="80"/>
        <w:jc w:val="center"/>
        <w:shd w:fill="F5F2EC" w:val="clear"/>
      </w:pPr>
      <w:r>
        <w:rPr>
          <w:rFonts w:ascii="Consolas" w:hAnsi="Consolas" w:eastAsia="Microsoft YaHei"/>
          <w:color w:val="2D3A3A"/>
          <w:sz w:val="26"/>
        </w:rPr>
        <w:t xml:space="preserve">    = 0</w:t>
      </w:r>
    </w:p>
    <w:p>
      <w:r>
        <w:rPr>
          <w:rFonts w:ascii="Calibri" w:hAnsi="Calibri" w:eastAsia="Microsoft YaHei"/>
          <w:b w:val="0"/>
          <w:color w:val="3D3D3D"/>
        </w:rPr>
        <w:t>收入下降的量（ΔY）恰好等于消费下降的量（ΔC），两者抵消 → ΔS = 0。</w:t>
      </w:r>
    </w:p>
    <w:p>
      <w:r>
        <w:rPr>
          <w:rFonts w:ascii="Calibri" w:hAnsi="Calibri" w:eastAsia="Microsoft YaHei"/>
          <w:b/>
          <w:color w:val="3D3D3D"/>
        </w:rPr>
        <w:t>一个人的支出 = 另一个人的收入。你少花 1 元 → 别人少挣 1 元 → 别人也少花 → 乘数放大 → 最终总收入降了 1/(1−c₁) 元。但在这个过程中，没有人在"多存钱"——少花的钱并没有变成储蓄，而是从经济中消失了。</w:t>
      </w:r>
    </w:p>
    <w:p>
      <w:r>
        <w:rPr>
          <w:rFonts w:ascii="Calibri" w:hAnsi="Calibri" w:eastAsia="Microsoft YaHei"/>
          <w:b/>
          <w:color w:val="2D5A27"/>
          <w:sz w:val="21"/>
        </w:rPr>
        <w:t>▌ 角度三：从储蓄函数直接看（代数视角）</w:t>
      </w:r>
    </w:p>
    <w:p>
      <w:r>
        <w:rPr>
          <w:rFonts w:ascii="Calibri" w:hAnsi="Calibri" w:eastAsia="Microsoft YaHei"/>
          <w:b w:val="0"/>
          <w:color w:val="3D3D3D"/>
        </w:rPr>
        <w:t>储蓄函数: S = (1−c₁)(Y−T) − C₀。</w:t>
      </w:r>
    </w:p>
    <w:p>
      <w:r>
        <w:rPr>
          <w:rFonts w:ascii="Calibri" w:hAnsi="Calibri" w:eastAsia="Microsoft YaHei"/>
          <w:b w:val="0"/>
          <w:color w:val="3D3D3D"/>
        </w:rPr>
        <w:t>C₀↓ → 截距项 −C₀ 变大，即给定 Y 下 S 增加（想多存）。</w:t>
      </w:r>
    </w:p>
    <w:p>
      <w:r>
        <w:rPr>
          <w:rFonts w:ascii="Calibri" w:hAnsi="Calibri" w:eastAsia="Microsoft YaHei"/>
          <w:b w:val="0"/>
          <w:color w:val="3D3D3D"/>
        </w:rPr>
        <w:t>但 Y 不是给定的——Y 会降。代入均衡 Y:</w:t>
      </w:r>
    </w:p>
    <w:p>
      <w:pPr>
        <w:spacing w:before="80" w:after="80"/>
        <w:jc w:val="center"/>
        <w:shd w:fill="F5F2EC" w:val="clear"/>
      </w:pPr>
      <w:r>
        <w:rPr>
          <w:rFonts w:ascii="Consolas" w:hAnsi="Consolas" w:eastAsia="Microsoft YaHei"/>
          <w:color w:val="2D3A3A"/>
          <w:sz w:val="26"/>
        </w:rPr>
        <w:t>S = (1−c₁)([C₀−c₁T+I+G]/(1−c₁) − T) − C₀</w:t>
      </w:r>
    </w:p>
    <w:p>
      <w:pPr>
        <w:spacing w:before="80" w:after="80"/>
        <w:jc w:val="center"/>
        <w:shd w:fill="F5F2EC" w:val="clear"/>
      </w:pPr>
      <w:r>
        <w:rPr>
          <w:rFonts w:ascii="Consolas" w:hAnsi="Consolas" w:eastAsia="Microsoft YaHei"/>
          <w:color w:val="2D3A3A"/>
          <w:sz w:val="26"/>
        </w:rPr>
        <w:t xml:space="preserve">  = C₀ − c₁T + I + G − (1−c₁)T − C₀</w:t>
      </w:r>
    </w:p>
    <w:p>
      <w:pPr>
        <w:spacing w:before="80" w:after="80"/>
        <w:jc w:val="center"/>
        <w:shd w:fill="F5F2EC" w:val="clear"/>
      </w:pPr>
      <w:r>
        <w:rPr>
          <w:rFonts w:ascii="Consolas" w:hAnsi="Consolas" w:eastAsia="Microsoft YaHei"/>
          <w:color w:val="2D3A3A"/>
          <w:sz w:val="26"/>
        </w:rPr>
        <w:t xml:space="preserve">  = I + G − T</w:t>
      </w:r>
    </w:p>
    <w:p>
      <w:r>
        <w:rPr>
          <w:rFonts w:ascii="Calibri" w:hAnsi="Calibri" w:eastAsia="Microsoft YaHei"/>
          <w:b/>
          <w:color w:val="3D3D3D"/>
        </w:rPr>
        <w:t>C₀ 和 −C₀ 恰好抵消。储蓄函数上移（想多存）被收入下降（Y↓ → 储蓄量↓）完全抵消。两条效应恰好相等。</w:t>
      </w:r>
    </w:p>
    <w:p>
      <w:r>
        <w:rPr>
          <w:rFonts w:ascii="Calibri" w:hAnsi="Calibri" w:eastAsia="Microsoft YaHei"/>
          <w:b/>
          <w:color w:val="2D5A27"/>
          <w:sz w:val="21"/>
        </w:rPr>
        <w:t>▌ 结论</w:t>
      </w:r>
    </w:p>
    <w:p>
      <w:r>
        <w:rPr>
          <w:rFonts w:ascii="Calibri" w:hAnsi="Calibri" w:eastAsia="Microsoft YaHei"/>
          <w:b w:val="0"/>
          <w:color w:val="3D3D3D"/>
        </w:rPr>
        <w:t>三个角度同一结论: S 不变。凯恩斯说——一个人节俭是美德，所有人节俭是灾难。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43231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_1_keynesian_cros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323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 w:eastAsia="Microsoft YaHei"/>
          <w:b w:val="0"/>
          <w:color w:val="7A736D"/>
          <w:sz w:val="18"/>
        </w:rPr>
        <w:t>【图解】横轴 Y=产出，纵轴 PE=计划支出。蓝实=原计划支出线，蓝虚=C₀↓后。与 45° 线交点从 Y*=16.7 降至 10。Y 下降但 I,G,T 不变 → S=I+G−T 不变。</w:t>
      </w:r>
    </w:p>
    <w:p>
      <w:r>
        <w:rPr>
          <w:rFonts w:ascii="Calibri" w:hAnsi="Calibri" w:eastAsia="Microsoft YaHei"/>
          <w:b/>
          <w:color w:val="C0392B"/>
          <w:sz w:val="20"/>
        </w:rPr>
        <w:t>【答案核对】</w:t>
      </w:r>
    </w:p>
    <w:p>
      <w:pPr>
        <w:ind w:left="283"/>
      </w:pPr>
      <w:r>
        <w:rPr>
          <w:rFonts w:ascii="Calibri" w:hAnsi="Calibri" w:eastAsia="Microsoft YaHei"/>
          <w:b w:val="0"/>
          <w:color w:val="C0392B"/>
          <w:sz w:val="19"/>
        </w:rPr>
        <w:t xml:space="preserve">  储蓄不变 (saving is undisturbed)。不应提倡增加储蓄——宏观上储蓄总量不变。</w:t>
      </w:r>
    </w:p>
    <w:p>
      <w:r>
        <w:br w:type="page"/>
      </w:r>
    </w:p>
    <w:p>
      <w:pPr>
        <w:pStyle w:val="Heading1"/>
      </w:pPr>
      <w:r>
        <w:t>4.2 IS-LM 模型中的节俭悖论</w:t>
      </w:r>
    </w:p>
    <w:p>
      <w:r>
        <w:rPr>
          <w:rFonts w:ascii="Calibri" w:hAnsi="Calibri" w:eastAsia="Microsoft YaHei"/>
          <w:b w:val="0"/>
          <w:color w:val="3D3D3D"/>
        </w:rPr>
        <w:t>【题目翻译】I=b₀+b₁Y−b₂i。C=C₀+c₁(Y−T)。Md/P=d₁Y−d₂i。b₀,b₁,b₂,C₀,c₁,d₁,d₂&gt;0，且 1−c₁−b₁&gt;0。(a) C₀↓ 对 Y 和 i 的影响。(b) C₀↓ 对 C, I, 私人储蓄的影响。试图多储蓄一定导致储蓄增加吗？</w:t>
      </w:r>
    </w:p>
    <w:p>
      <w:r>
        <w:rPr>
          <w:rFonts w:ascii="Calibri" w:hAnsi="Calibri" w:eastAsia="Microsoft YaHei"/>
          <w:b/>
          <w:color w:val="1F4E79"/>
          <w:sz w:val="20"/>
        </w:rPr>
        <w:t>【核心概念 Key Concepts】</w:t>
      </w:r>
    </w:p>
    <w:p>
      <w:pPr>
        <w:ind w:left="283"/>
      </w:pPr>
      <w:r>
        <w:rPr>
          <w:rFonts w:ascii="Calibri" w:hAnsi="Calibri" w:eastAsia="Microsoft YaHei"/>
          <w:b w:val="0"/>
          <w:color w:val="7A736D"/>
          <w:sz w:val="19"/>
        </w:rPr>
        <w:t xml:space="preserve">  • IS 曲线  (IS: Y = C₀+c₁(Y−T) + b₀+b₁Y−b₂i + G)</w:t>
      </w:r>
    </w:p>
    <w:p>
      <w:pPr>
        <w:ind w:left="283"/>
      </w:pPr>
      <w:r>
        <w:rPr>
          <w:rFonts w:ascii="Calibri" w:hAnsi="Calibri" w:eastAsia="Microsoft YaHei"/>
          <w:b w:val="0"/>
          <w:color w:val="7A736D"/>
          <w:sz w:val="19"/>
        </w:rPr>
        <w:t xml:space="preserve">  • LM 曲线  (LM: M/P = d₁Y − d₂i)</w:t>
      </w:r>
    </w:p>
    <w:p>
      <w:pPr>
        <w:ind w:left="283"/>
      </w:pPr>
      <w:r>
        <w:rPr>
          <w:rFonts w:ascii="Calibri" w:hAnsi="Calibri" w:eastAsia="Microsoft YaHei"/>
          <w:b w:val="0"/>
          <w:color w:val="7A736D"/>
          <w:sz w:val="19"/>
        </w:rPr>
        <w:t xml:space="preserve">  • IS 乘数  (取决于投资对利率的敏感度)</w:t>
      </w:r>
    </w:p>
    <w:p>
      <w:pPr>
        <w:ind w:left="283"/>
      </w:pPr>
      <w:r>
        <w:rPr>
          <w:rFonts w:ascii="Calibri" w:hAnsi="Calibri" w:eastAsia="Microsoft YaHei"/>
          <w:b w:val="0"/>
          <w:color w:val="7A736D"/>
          <w:sz w:val="19"/>
        </w:rPr>
        <w:t xml:space="preserve">  • 挤出效应 Crowding out  (i↓ → I↑ — 与凯恩斯交叉的关键区别)</w:t>
      </w:r>
    </w:p>
    <w:p>
      <w:r>
        <w:rPr>
          <w:rFonts w:ascii="Calibri" w:hAnsi="Calibri" w:eastAsia="Microsoft YaHei"/>
          <w:b/>
          <w:color w:val="2D5A27"/>
          <w:sz w:val="22"/>
        </w:rPr>
        <w:t>【详细解答】</w:t>
      </w:r>
    </w:p>
    <w:p>
      <w:r>
        <w:rPr>
          <w:rFonts w:ascii="Calibri" w:hAnsi="Calibri" w:eastAsia="Microsoft YaHei"/>
          <w:b/>
          <w:color w:val="2D5A27"/>
          <w:sz w:val="21"/>
        </w:rPr>
        <w:t>▌ Step 1: 推导 IS 和 LM</w:t>
      </w:r>
    </w:p>
    <w:p>
      <w:r>
        <w:rPr>
          <w:rFonts w:ascii="Calibri" w:hAnsi="Calibri" w:eastAsia="Microsoft YaHei"/>
          <w:b w:val="0"/>
          <w:color w:val="3D3D3D"/>
        </w:rPr>
        <w:t>IS — 产品市场均衡 Y = C+I+G:</w:t>
      </w:r>
    </w:p>
    <w:p>
      <w:pPr>
        <w:spacing w:before="80" w:after="80"/>
        <w:jc w:val="center"/>
        <w:shd w:fill="F5F2EC" w:val="clear"/>
      </w:pPr>
      <w:r>
        <w:rPr>
          <w:rFonts w:ascii="Consolas" w:hAnsi="Consolas" w:eastAsia="Microsoft YaHei"/>
          <w:color w:val="2D3A3A"/>
          <w:sz w:val="26"/>
        </w:rPr>
        <w:t>Y = C₀ + c₁(Y−T) + b₀ + b₁Y − b₂i + G</w:t>
      </w:r>
    </w:p>
    <w:p>
      <w:pPr>
        <w:spacing w:before="80" w:after="80"/>
        <w:jc w:val="center"/>
        <w:shd w:fill="F5F2EC" w:val="clear"/>
      </w:pPr>
      <w:r>
        <w:rPr>
          <w:rFonts w:ascii="Consolas" w:hAnsi="Consolas" w:eastAsia="Microsoft YaHei"/>
          <w:color w:val="2D3A3A"/>
          <w:sz w:val="26"/>
        </w:rPr>
        <w:t>(1−c₁−b₁)Y = C₀ − c₁T + b₀ + G − b₂i</w:t>
      </w:r>
    </w:p>
    <w:p>
      <w:pPr>
        <w:spacing w:before="80" w:after="80"/>
        <w:jc w:val="center"/>
        <w:shd w:fill="F5F2EC" w:val="clear"/>
      </w:pPr>
      <w:r>
        <w:rPr>
          <w:rFonts w:ascii="Consolas" w:hAnsi="Consolas" w:eastAsia="Microsoft YaHei"/>
          <w:color w:val="2D3A3A"/>
          <w:sz w:val="26"/>
        </w:rPr>
        <w:t>i = [C₀−c₁T+b₀+G]/b₂ − [(1−c₁−b₁)/b₂]·Y</w:t>
      </w:r>
    </w:p>
    <w:p>
      <w:r>
        <w:rPr>
          <w:rFonts w:ascii="Calibri" w:hAnsi="Calibri" w:eastAsia="Microsoft YaHei"/>
          <w:b w:val="0"/>
          <w:color w:val="3D3D3D"/>
        </w:rPr>
        <w:t>LM — 货币市场均衡 M/P = d₁Y − d₂i:</w:t>
      </w:r>
    </w:p>
    <w:p>
      <w:pPr>
        <w:spacing w:before="80" w:after="80"/>
        <w:jc w:val="center"/>
        <w:shd w:fill="F5F2EC" w:val="clear"/>
      </w:pPr>
      <w:r>
        <w:rPr>
          <w:rFonts w:ascii="Consolas" w:hAnsi="Consolas" w:eastAsia="Microsoft YaHei"/>
          <w:color w:val="2D3A3A"/>
          <w:sz w:val="26"/>
        </w:rPr>
        <w:t>i = (d₁/d₂)·Y − (M/P)/d₂</w:t>
      </w:r>
    </w:p>
    <w:p>
      <w:r>
        <w:rPr>
          <w:rFonts w:ascii="Calibri" w:hAnsi="Calibri" w:eastAsia="Microsoft YaHei"/>
          <w:b/>
          <w:color w:val="2D5A27"/>
          <w:sz w:val="21"/>
        </w:rPr>
        <w:t>▌ Step 2: 用全微分分析 C₀↓</w:t>
      </w:r>
    </w:p>
    <w:p>
      <w:r>
        <w:rPr>
          <w:rFonts w:ascii="Calibri" w:hAnsi="Calibri" w:eastAsia="Microsoft YaHei"/>
          <w:b w:val="0"/>
          <w:color w:val="3D3D3D"/>
        </w:rPr>
        <w:t>对 IS 和 LM 全微分（dT=dG=dM=0):</w:t>
      </w:r>
    </w:p>
    <w:p>
      <w:pPr>
        <w:spacing w:before="80" w:after="80"/>
        <w:jc w:val="center"/>
        <w:shd w:fill="F5F2EC" w:val="clear"/>
      </w:pPr>
      <w:r>
        <w:rPr>
          <w:rFonts w:ascii="Consolas" w:hAnsi="Consolas" w:eastAsia="Microsoft YaHei"/>
          <w:color w:val="2D3A3A"/>
          <w:sz w:val="26"/>
        </w:rPr>
        <w:t>(1−c₁−b₁)dY = dC₀ − b₂·di          ... (IS)</w:t>
      </w:r>
    </w:p>
    <w:p>
      <w:pPr>
        <w:spacing w:before="80" w:after="80"/>
        <w:jc w:val="center"/>
        <w:shd w:fill="F5F2EC" w:val="clear"/>
      </w:pPr>
      <w:r>
        <w:rPr>
          <w:rFonts w:ascii="Consolas" w:hAnsi="Consolas" w:eastAsia="Microsoft YaHei"/>
          <w:color w:val="2D3A3A"/>
          <w:sz w:val="26"/>
        </w:rPr>
        <w:t>0 = d₁·dY − d₂·di                   ... (LM)</w:t>
      </w:r>
    </w:p>
    <w:p>
      <w:r>
        <w:rPr>
          <w:rFonts w:ascii="Calibri" w:hAnsi="Calibri" w:eastAsia="Microsoft YaHei"/>
          <w:b w:val="0"/>
          <w:color w:val="3D3D3D"/>
        </w:rPr>
        <w:t>从 LM: di = (d₁/d₂)·dY。代入 IS:</w:t>
      </w:r>
    </w:p>
    <w:p>
      <w:pPr>
        <w:spacing w:before="80" w:after="80"/>
        <w:jc w:val="center"/>
        <w:shd w:fill="F5F2EC" w:val="clear"/>
      </w:pPr>
      <w:r>
        <w:rPr>
          <w:rFonts w:ascii="Consolas" w:hAnsi="Consolas" w:eastAsia="Microsoft YaHei"/>
          <w:color w:val="2D3A3A"/>
          <w:sz w:val="26"/>
        </w:rPr>
        <w:t>(1−c₁−b₁)dY = dC₀ − b₂·(d₁/d₂)·dY</w:t>
      </w:r>
    </w:p>
    <w:p>
      <w:pPr>
        <w:spacing w:before="80" w:after="80"/>
        <w:jc w:val="center"/>
        <w:shd w:fill="F5F2EC" w:val="clear"/>
      </w:pPr>
      <w:r>
        <w:rPr>
          <w:rFonts w:ascii="Consolas" w:hAnsi="Consolas" w:eastAsia="Microsoft YaHei"/>
          <w:color w:val="2D3A3A"/>
          <w:sz w:val="26"/>
        </w:rPr>
        <w:t>[(1−c₁−b₁) + b₂·d₁/d₂]·dY = dC₀</w:t>
      </w:r>
    </w:p>
    <w:p>
      <w:pPr>
        <w:spacing w:before="80" w:after="80"/>
        <w:jc w:val="center"/>
        <w:shd w:fill="F5F2EC" w:val="clear"/>
      </w:pPr>
      <w:r>
        <w:rPr>
          <w:rFonts w:ascii="Consolas" w:hAnsi="Consolas" w:eastAsia="Microsoft YaHei"/>
          <w:color w:val="2D3A3A"/>
          <w:sz w:val="26"/>
        </w:rPr>
        <w:t>dY/dC₀ = 1 / [(1−c₁−b₁) + b₂·d₁/d₂] &gt; 0</w:t>
      </w:r>
    </w:p>
    <w:p>
      <w:r>
        <w:rPr>
          <w:rFonts w:ascii="Calibri" w:hAnsi="Calibri" w:eastAsia="Microsoft YaHei"/>
          <w:b w:val="0"/>
          <w:color w:val="3D3D3D"/>
        </w:rPr>
        <w:t>C₀↓ (dC₀&lt;0) → dY &lt; 0 → Y↓。</w:t>
      </w:r>
    </w:p>
    <w:p>
      <w:r>
        <w:rPr>
          <w:rFonts w:ascii="Calibri" w:hAnsi="Calibri" w:eastAsia="Microsoft YaHei"/>
          <w:b w:val="0"/>
          <w:color w:val="3D3D3D"/>
        </w:rPr>
        <w:t>di/dC₀ = (d₁/d₂)·(dY/dC₀) &gt; 0 → C₀↓ → i↓。</w:t>
      </w:r>
    </w:p>
    <w:p>
      <w:r>
        <w:rPr>
          <w:rFonts w:ascii="Calibri" w:hAnsi="Calibri" w:eastAsia="Microsoft YaHei"/>
          <w:b/>
          <w:color w:val="3D3D3D"/>
        </w:rPr>
        <w:t>(a) 结论: Y↓, i↓。</w:t>
      </w:r>
    </w:p>
    <w:p>
      <w:r>
        <w:rPr>
          <w:rFonts w:ascii="Calibri" w:hAnsi="Calibri" w:eastAsia="Microsoft YaHei"/>
          <w:b/>
          <w:color w:val="2D5A27"/>
          <w:sz w:val="21"/>
        </w:rPr>
        <w:t>▌ Step 3: 对 C, I, S 的影响</w:t>
      </w:r>
    </w:p>
    <w:p>
      <w:r>
        <w:rPr>
          <w:rFonts w:ascii="Calibri" w:hAnsi="Calibri" w:eastAsia="Microsoft YaHei"/>
          <w:b w:val="0"/>
          <w:color w:val="3D3D3D"/>
        </w:rPr>
        <w:t>消费 C = C₀ + c₁(Y−T): dC = dC₀ + c₁·dY。dC₀&lt;0 且 dY&lt;0 → C 确定下降。</w:t>
      </w:r>
    </w:p>
    <w:p>
      <w:r>
        <w:rPr>
          <w:rFonts w:ascii="Calibri" w:hAnsi="Calibri" w:eastAsia="Microsoft YaHei"/>
          <w:b w:val="0"/>
          <w:color w:val="3D3D3D"/>
        </w:rPr>
        <w:t>投资 I = b₀ + b₁Y − b₂i: dI = b₁·dY − b₂·di。Y↓ → b₁·dY&lt;0; i↓ → −b₂·di&gt;0。符号取决于 b₁·(d₁/d₂) − b₂·(dY/dC₀) 的相对大小。</w:t>
      </w:r>
    </w:p>
    <w:p>
      <w:pPr>
        <w:spacing w:before="80" w:after="80"/>
        <w:jc w:val="center"/>
        <w:shd w:fill="F5F2EC" w:val="clear"/>
      </w:pPr>
      <w:r>
        <w:rPr>
          <w:rFonts w:ascii="Consolas" w:hAnsi="Consolas" w:eastAsia="Microsoft YaHei"/>
          <w:color w:val="2D3A3A"/>
          <w:sz w:val="26"/>
        </w:rPr>
        <w:t>dI/dC₀ = b₁·(dY/dC₀) − b₂·(di/dC₀)</w:t>
      </w:r>
    </w:p>
    <w:p>
      <w:pPr>
        <w:spacing w:before="80" w:after="80"/>
        <w:jc w:val="center"/>
        <w:shd w:fill="F5F2EC" w:val="clear"/>
      </w:pPr>
      <w:r>
        <w:rPr>
          <w:rFonts w:ascii="Consolas" w:hAnsi="Consolas" w:eastAsia="Microsoft YaHei"/>
          <w:color w:val="2D3A3A"/>
          <w:sz w:val="26"/>
        </w:rPr>
        <w:t xml:space="preserve">       = [b₁ − b₂·d₁/d₂] / [(1−c₁−b₁) + b₂·d₁/d₂]</w:t>
      </w:r>
    </w:p>
    <w:p>
      <w:r>
        <w:rPr>
          <w:rFonts w:ascii="Calibri" w:hAnsi="Calibri" w:eastAsia="Microsoft YaHei"/>
          <w:b w:val="0"/>
          <w:color w:val="3D3D3D"/>
        </w:rPr>
        <w:t>若 b₁·d₂ − b₂·d₁ &gt; 0 → I↓（收入效应 &gt; 利率效应）；若 &lt; 0 → I↑。不确定。</w:t>
      </w:r>
    </w:p>
    <w:p>
      <w:r>
        <w:rPr>
          <w:rFonts w:ascii="Calibri" w:hAnsi="Calibri" w:eastAsia="Microsoft YaHei"/>
          <w:b w:val="0"/>
          <w:color w:val="3D3D3D"/>
        </w:rPr>
        <w:t>私人储蓄 S = Y − T − C: dS = dY − dC = (1−c₁)dY − dC₀。dC₀&lt;0 增储蓄，dY&lt;0 减储蓄。净效果 = dI（因为 S=I+G−T 在均衡中），与 I 同步。</w:t>
      </w:r>
    </w:p>
    <w:p>
      <w:r>
        <w:rPr>
          <w:rFonts w:ascii="Calibri" w:hAnsi="Calibri" w:eastAsia="Microsoft YaHei"/>
          <w:b/>
          <w:color w:val="3D3D3D"/>
        </w:rPr>
        <w:t>(b) 结论: C↓ 确定。I 和 S 的变化方向不确定 → 节俭悖论可能发生！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45237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_2_is_lm_thrif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523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 w:eastAsia="Microsoft YaHei"/>
          <w:b/>
          <w:color w:val="C0392B"/>
          <w:sz w:val="20"/>
        </w:rPr>
        <w:t>【答案核对】</w:t>
      </w:r>
    </w:p>
    <w:p>
      <w:pPr>
        <w:ind w:left="283"/>
      </w:pPr>
      <w:r>
        <w:rPr>
          <w:rFonts w:ascii="Calibri" w:hAnsi="Calibri" w:eastAsia="Microsoft YaHei"/>
          <w:b w:val="0"/>
          <w:color w:val="C0392B"/>
          <w:sz w:val="19"/>
        </w:rPr>
        <w:t xml:space="preserve">  (a) i↓, Y↓。(b) C↓; I 和 S 符号取决于 b₁d₂−b₂d₁ → 不一定。悖论可能发生。</w:t>
      </w:r>
    </w:p>
    <w:p>
      <w:r>
        <w:br w:type="page"/>
      </w:r>
    </w:p>
    <w:p>
      <w:pPr>
        <w:pStyle w:val="Heading1"/>
      </w:pPr>
      <w:r>
        <w:t>4.3 蒙代尔-弗莱明模型中的扰动</w:t>
      </w:r>
    </w:p>
    <w:p>
      <w:r>
        <w:rPr>
          <w:rFonts w:ascii="Calibri" w:hAnsi="Calibri" w:eastAsia="Microsoft YaHei"/>
          <w:b w:val="0"/>
          <w:color w:val="3D3D3D"/>
        </w:rPr>
        <w:t>【题目翻译】中国为小型开放经济，选择固定汇率。世界为大型开放经济，选择浮动汇率。净出口不取决于收入，NFP=0。(a) C₀↓（中国消费者信心下降）(b) 奔驰新车型使中国消费者偏好外国车 (c) 引入 ATM。分别分析固定汇率下对 Y, e, NX 的影响。再分析中国转为浮动汇率时的影响。最后分析中国变为大型开放经济时的结果。</w:t>
      </w:r>
    </w:p>
    <w:p>
      <w:r>
        <w:rPr>
          <w:rFonts w:ascii="Calibri" w:hAnsi="Calibri" w:eastAsia="Microsoft YaHei"/>
          <w:b/>
          <w:color w:val="1F4E79"/>
          <w:sz w:val="20"/>
        </w:rPr>
        <w:t>【核心概念 Key Concepts】</w:t>
      </w:r>
    </w:p>
    <w:p>
      <w:pPr>
        <w:ind w:left="283"/>
      </w:pPr>
      <w:r>
        <w:rPr>
          <w:rFonts w:ascii="Calibri" w:hAnsi="Calibri" w:eastAsia="Microsoft YaHei"/>
          <w:b w:val="0"/>
          <w:color w:val="7A736D"/>
          <w:sz w:val="19"/>
        </w:rPr>
        <w:t xml:space="preserve">  • Mundell-Fleming model  (小型开放经济的 IS-LM)</w:t>
      </w:r>
    </w:p>
    <w:p>
      <w:pPr>
        <w:ind w:left="283"/>
      </w:pPr>
      <w:r>
        <w:rPr>
          <w:rFonts w:ascii="Calibri" w:hAnsi="Calibri" w:eastAsia="Microsoft YaHei"/>
          <w:b w:val="0"/>
          <w:color w:val="7A736D"/>
          <w:sz w:val="19"/>
        </w:rPr>
        <w:t xml:space="preserve">  • 固定汇率 Fixed exchange rate  (e 不变，M 内生)</w:t>
      </w:r>
    </w:p>
    <w:p>
      <w:pPr>
        <w:ind w:left="283"/>
      </w:pPr>
      <w:r>
        <w:rPr>
          <w:rFonts w:ascii="Calibri" w:hAnsi="Calibri" w:eastAsia="Microsoft YaHei"/>
          <w:b w:val="0"/>
          <w:color w:val="7A736D"/>
          <w:sz w:val="19"/>
        </w:rPr>
        <w:t xml:space="preserve">  • 浮动汇率 Floating exchange rate  (e 内生，M 外生)</w:t>
      </w:r>
    </w:p>
    <w:p>
      <w:pPr>
        <w:ind w:left="283"/>
      </w:pPr>
      <w:r>
        <w:rPr>
          <w:rFonts w:ascii="Calibri" w:hAnsi="Calibri" w:eastAsia="Microsoft YaHei"/>
          <w:b w:val="0"/>
          <w:color w:val="7A736D"/>
          <w:sz w:val="19"/>
        </w:rPr>
        <w:t xml:space="preserve">  • IS* 曲线  (Y = C(Y−T) + I(i*) + G + NX(e) — 水平于 i=i*)</w:t>
      </w:r>
    </w:p>
    <w:p>
      <w:pPr>
        <w:ind w:left="283"/>
      </w:pPr>
      <w:r>
        <w:rPr>
          <w:rFonts w:ascii="Calibri" w:hAnsi="Calibri" w:eastAsia="Microsoft YaHei"/>
          <w:b w:val="0"/>
          <w:color w:val="7A736D"/>
          <w:sz w:val="19"/>
        </w:rPr>
        <w:t xml:space="preserve">  • LM* 曲线  (M/P = L(i*, Y) — 垂直（i 由世界利率固定）)</w:t>
      </w:r>
    </w:p>
    <w:p>
      <w:pPr>
        <w:ind w:left="283"/>
      </w:pPr>
      <w:r>
        <w:rPr>
          <w:rFonts w:ascii="Calibri" w:hAnsi="Calibri" w:eastAsia="Microsoft YaHei"/>
          <w:b w:val="0"/>
          <w:color w:val="7A736D"/>
          <w:sz w:val="19"/>
        </w:rPr>
        <w:t xml:space="preserve">  • 大型开放经济 Large open economy  (本国利率可影响世界利率)</w:t>
      </w:r>
    </w:p>
    <w:p>
      <w:r>
        <w:rPr>
          <w:rFonts w:ascii="Calibri" w:hAnsi="Calibri" w:eastAsia="Microsoft YaHei"/>
          <w:b/>
          <w:color w:val="2D5A27"/>
          <w:sz w:val="22"/>
        </w:rPr>
        <w:t>【详细解答】</w:t>
      </w:r>
    </w:p>
    <w:p>
      <w:r>
        <w:rPr>
          <w:rFonts w:ascii="Calibri" w:hAnsi="Calibri" w:eastAsia="Microsoft YaHei"/>
          <w:b w:val="0"/>
          <w:color w:val="3D3D3D"/>
        </w:rPr>
        <w:t>MF 模型核心假设: 小型开放经济 → i=i*（世界利率），资本完全流动。IS* 在 (Y,e) 空间中向下倾斜（e↑→NX↓→Y↓）。LM* 垂直（货币需求不依赖 e）。</w:t>
      </w:r>
    </w:p>
    <w:p>
      <w:r>
        <w:rPr>
          <w:rFonts w:ascii="Calibri" w:hAnsi="Calibri" w:eastAsia="Microsoft YaHei"/>
          <w:b/>
          <w:color w:val="2D5A27"/>
          <w:sz w:val="21"/>
        </w:rPr>
        <w:t>▌ 小型中国 — 浮动汇率</w:t>
      </w:r>
    </w:p>
    <w:p>
      <w:r>
        <w:rPr>
          <w:rFonts w:ascii="Calibri" w:hAnsi="Calibri" w:eastAsia="Microsoft YaHei"/>
          <w:b/>
          <w:color w:val="3D3D3D"/>
        </w:rPr>
        <w:t>(a) C₀↓ → IS* 左移（消费减少）→ e↓（本币贬值）→ NX↑（贬值刺激出口）→ Y 不变（LM* 垂直，Y 由 M/P 和 i* 决定）。结论: i 不变, e↓, Y 不变, NX↑。</w:t>
      </w:r>
    </w:p>
    <w:p>
      <w:r>
        <w:rPr>
          <w:rFonts w:ascii="Calibri" w:hAnsi="Calibri" w:eastAsia="Microsoft YaHei"/>
          <w:b/>
          <w:color w:val="3D3D3D"/>
        </w:rPr>
        <w:t>(b) 偏好外国车 → NX 在每个 e 下都减少 → IS* 左移 → e↓ → NX 最终不变（e 贬值的支出转换效应恰好抵消偏好冲击）。结论: i 不变, e↓, Y 不变, NX 不变。</w:t>
      </w:r>
    </w:p>
    <w:p>
      <w:r>
        <w:rPr>
          <w:rFonts w:ascii="Calibri" w:hAnsi="Calibri" w:eastAsia="Microsoft YaHei"/>
          <w:b/>
          <w:color w:val="3D3D3D"/>
        </w:rPr>
        <w:t>(c) ATM → 货币需求↓（人们少持现金）→ LM* 右移 → e↓ → NX↑ → Y↑。结论: i 不变, e↓, Y↑, NX↑。</w:t>
      </w:r>
    </w:p>
    <w:p>
      <w:r>
        <w:rPr>
          <w:rFonts w:ascii="Calibri" w:hAnsi="Calibri" w:eastAsia="Microsoft YaHei"/>
          <w:b/>
          <w:color w:val="2D5A27"/>
          <w:sz w:val="21"/>
        </w:rPr>
        <w:t>▌ 小型中国 — 固定汇率</w:t>
      </w:r>
    </w:p>
    <w:p>
      <w:r>
        <w:rPr>
          <w:rFonts w:ascii="Calibri" w:hAnsi="Calibri" w:eastAsia="Microsoft YaHei"/>
          <w:b/>
          <w:color w:val="3D3D3D"/>
        </w:rPr>
        <w:t>(a) C₀↓ → IS* 左移 → 贬值压力 → 央行买入本币（M↓）→ LM* 左移 → Y↓。e 不变, NX 不变（ϵ 固定）。结论: i 不变, e 不变, Y↓, NX(ϵ)不变, M↓。</w:t>
      </w:r>
    </w:p>
    <w:p>
      <w:r>
        <w:rPr>
          <w:rFonts w:ascii="Calibri" w:hAnsi="Calibri" w:eastAsia="Microsoft YaHei"/>
          <w:b/>
          <w:color w:val="3D3D3D"/>
        </w:rPr>
        <w:t>(b) 偏好外国车 → IS* 左移 → 贬值压力 → 央行干预 → M↓ → LM* 左移 → Y↓。e 不变, NX↓。结论: i 不变, e 不变, Y↓, NX↓, M↓。</w:t>
      </w:r>
    </w:p>
    <w:p>
      <w:r>
        <w:rPr>
          <w:rFonts w:ascii="Calibri" w:hAnsi="Calibri" w:eastAsia="Microsoft YaHei"/>
          <w:b/>
          <w:color w:val="3D3D3D"/>
        </w:rPr>
        <w:t>(c) ATM → 货币需求↓ → LM* 右移 → 贬值压力 → 央行买入本币 → M↓ → LM* 回到原位。e 不变, Y 不变, NX 不变, M↓。结论: i 不变, e 不变, Y 不变, NX 不变, M↓。</w:t>
      </w:r>
    </w:p>
    <w:p>
      <w:r>
        <w:rPr>
          <w:rFonts w:ascii="Calibri" w:hAnsi="Calibri" w:eastAsia="Microsoft YaHei"/>
          <w:b/>
          <w:color w:val="2D5A27"/>
          <w:sz w:val="21"/>
        </w:rPr>
        <w:t>▌ 大型中国</w:t>
      </w:r>
    </w:p>
    <w:p>
      <w:r>
        <w:rPr>
          <w:rFonts w:ascii="Calibri" w:hAnsi="Calibri" w:eastAsia="Microsoft YaHei"/>
          <w:b w:val="0"/>
          <w:color w:val="3D3D3D"/>
        </w:rPr>
        <w:t>大型开放经济: 本国政策影响 i*。需同时考虑本国和外国的 IS-LM。</w:t>
      </w:r>
    </w:p>
    <w:p>
      <w:r>
        <w:rPr>
          <w:rFonts w:ascii="Calibri" w:hAnsi="Calibri" w:eastAsia="Microsoft YaHei"/>
          <w:b w:val="0"/>
          <w:color w:val="3D3D3D"/>
        </w:rPr>
        <w:t>(a) 浮动: C₀↓ → 本国 IS 左移 → i↓ → 资本外流 → e↓ → NX↑ → 外国 Y*↓（需求转向中国）。结论: i↓, e↓, Y↓, NX↑, Y*↓。</w:t>
      </w:r>
    </w:p>
    <w:p>
      <w:r>
        <w:rPr>
          <w:rFonts w:ascii="Calibri" w:hAnsi="Calibri" w:eastAsia="Microsoft YaHei"/>
          <w:b w:val="0"/>
          <w:color w:val="3D3D3D"/>
        </w:rPr>
        <w:t>固定: 类似小型，Y↓。</w:t>
      </w:r>
    </w:p>
    <w:p>
      <w:r>
        <w:rPr>
          <w:rFonts w:ascii="Calibri" w:hAnsi="Calibri" w:eastAsia="Microsoft YaHei"/>
          <w:b w:val="0"/>
          <w:color w:val="3D3D3D"/>
        </w:rPr>
        <w:t>(b) 浮动: 偏好外国车 → IS 左 → e↓ → NX, Y 最终不变。外国不受影响。</w:t>
      </w:r>
    </w:p>
    <w:p>
      <w:r>
        <w:rPr>
          <w:rFonts w:ascii="Calibri" w:hAnsi="Calibri" w:eastAsia="Microsoft YaHei"/>
          <w:b w:val="0"/>
          <w:color w:val="3D3D3D"/>
        </w:rPr>
        <w:t>(c) 浮动: ATM → LM 右 → i↓ → e↓ → NX↑ → Y↑ → 外国 Y*↓。固定: M↓ 抵消，i↑→Y↓。</w:t>
      </w:r>
    </w:p>
    <w:p>
      <w:r>
        <w:rPr>
          <w:rFonts w:ascii="Calibri" w:hAnsi="Calibri" w:eastAsia="Microsoft YaHei"/>
          <w:b/>
          <w:color w:val="C0392B"/>
          <w:sz w:val="20"/>
        </w:rPr>
        <w:t>【答案核对】</w:t>
      </w:r>
    </w:p>
    <w:p>
      <w:pPr>
        <w:ind w:left="283"/>
      </w:pPr>
      <w:r>
        <w:rPr>
          <w:rFonts w:ascii="Calibri" w:hAnsi="Calibri" w:eastAsia="Microsoft YaHei"/>
          <w:b w:val="0"/>
          <w:color w:val="C0392B"/>
          <w:sz w:val="19"/>
        </w:rPr>
        <w:t xml:space="preserve">  小型中国(浮动): a.i/e↓,Y不变,NX↑ b.i/e↓,Y/NX不变 c.i/e↓,Y↑,NX↑。固定: a.i/e不变,Y↓,M↓ b.Y↓,NX↓,M↓ c.不变,M↓。大型: 见标准答案。</w:t>
      </w:r>
    </w:p>
    <w:p>
      <w:r>
        <w:br w:type="page"/>
      </w:r>
    </w:p>
    <w:p>
      <w:pPr>
        <w:pStyle w:val="Heading1"/>
      </w:pPr>
      <w:r>
        <w:t>4.4 吉林省份的衰退 (Jilin Province)</w:t>
      </w:r>
    </w:p>
    <w:p>
      <w:r>
        <w:rPr>
          <w:rFonts w:ascii="Calibri" w:hAnsi="Calibri" w:eastAsia="Microsoft YaHei"/>
          <w:b w:val="0"/>
          <w:color w:val="3D3D3D"/>
        </w:rPr>
        <w:t>【题目翻译】2014-2015年吉林省相对全国陷入衰退。假设各省可以印钞，吉林相对全国是小经济体。(a) 要改善就业，推荐货币扩张还是财政扩张？(b) 如果吉林转向地方保护主义（禁止本地企业购买外省商品），对产出和贸易余额有何影响？</w:t>
      </w:r>
    </w:p>
    <w:p>
      <w:r>
        <w:rPr>
          <w:rFonts w:ascii="Calibri" w:hAnsi="Calibri" w:eastAsia="Microsoft YaHei"/>
          <w:b/>
          <w:color w:val="1F4E79"/>
          <w:sz w:val="20"/>
        </w:rPr>
        <w:t>【核心概念 Key Concepts】</w:t>
      </w:r>
    </w:p>
    <w:p>
      <w:pPr>
        <w:ind w:left="283"/>
      </w:pPr>
      <w:r>
        <w:rPr>
          <w:rFonts w:ascii="Calibri" w:hAnsi="Calibri" w:eastAsia="Microsoft YaHei"/>
          <w:b w:val="0"/>
          <w:color w:val="7A736D"/>
          <w:sz w:val="19"/>
        </w:rPr>
        <w:t xml:space="preserve">  • 小型开放经济体 Small open economy  (吉林相对于全国)</w:t>
      </w:r>
    </w:p>
    <w:p>
      <w:pPr>
        <w:ind w:left="283"/>
      </w:pPr>
      <w:r>
        <w:rPr>
          <w:rFonts w:ascii="Calibri" w:hAnsi="Calibri" w:eastAsia="Microsoft YaHei"/>
          <w:b w:val="0"/>
          <w:color w:val="7A736D"/>
          <w:sz w:val="19"/>
        </w:rPr>
        <w:t xml:space="preserve">  • 货币扩张 Monetary expansion  (M↑ → LM* 右移 → e↓ → NX↑)</w:t>
      </w:r>
    </w:p>
    <w:p>
      <w:pPr>
        <w:ind w:left="283"/>
      </w:pPr>
      <w:r>
        <w:rPr>
          <w:rFonts w:ascii="Calibri" w:hAnsi="Calibri" w:eastAsia="Microsoft YaHei"/>
          <w:b w:val="0"/>
          <w:color w:val="7A736D"/>
          <w:sz w:val="19"/>
        </w:rPr>
        <w:t xml:space="preserve">  • 财政扩张 Fiscal expansion  (G↑ → IS* 右移 → e↑ → NX↓（挤出）)</w:t>
      </w:r>
    </w:p>
    <w:p>
      <w:pPr>
        <w:ind w:left="283"/>
      </w:pPr>
      <w:r>
        <w:rPr>
          <w:rFonts w:ascii="Calibri" w:hAnsi="Calibri" w:eastAsia="Microsoft YaHei"/>
          <w:b w:val="0"/>
          <w:color w:val="7A736D"/>
          <w:sz w:val="19"/>
        </w:rPr>
        <w:t xml:space="preserve">  • 保护主义 Protectionism  (限制进口 → NX 在每个 e 水平上升)</w:t>
      </w:r>
    </w:p>
    <w:p>
      <w:pPr>
        <w:ind w:left="283"/>
      </w:pPr>
      <w:r>
        <w:rPr>
          <w:rFonts w:ascii="Calibri" w:hAnsi="Calibri" w:eastAsia="Microsoft YaHei"/>
          <w:b w:val="0"/>
          <w:color w:val="7A736D"/>
          <w:sz w:val="19"/>
        </w:rPr>
        <w:t xml:space="preserve">  • 固定汇率 within nation  (各省共用 CNY → 省内无法独立调整汇率)</w:t>
      </w:r>
    </w:p>
    <w:p>
      <w:r>
        <w:rPr>
          <w:rFonts w:ascii="Calibri" w:hAnsi="Calibri" w:eastAsia="Microsoft YaHei"/>
          <w:b/>
          <w:color w:val="2D5A27"/>
          <w:sz w:val="22"/>
        </w:rPr>
        <w:t>【详细解答】</w:t>
      </w:r>
    </w:p>
    <w:p>
      <w:r>
        <w:rPr>
          <w:rFonts w:ascii="Calibri" w:hAnsi="Calibri" w:eastAsia="Microsoft YaHei"/>
          <w:b/>
          <w:color w:val="2D5A27"/>
          <w:sz w:val="21"/>
        </w:rPr>
        <w:t>▌ (a) 推荐财政扩张</w:t>
      </w:r>
    </w:p>
    <w:p>
      <w:r>
        <w:rPr>
          <w:rFonts w:ascii="Calibri" w:hAnsi="Calibri" w:eastAsia="Microsoft YaHei"/>
          <w:b w:val="0"/>
          <w:color w:val="3D3D3D"/>
        </w:rPr>
        <w:t>关键约束: 吉林省使用 CNY，与全国共享货币 → 省际"汇率"固定（1:1），省内无法独立调整汇率。</w:t>
      </w:r>
    </w:p>
    <w:p>
      <w:r>
        <w:rPr>
          <w:rFonts w:ascii="Calibri" w:hAnsi="Calibri" w:eastAsia="Microsoft YaHei"/>
          <w:b w:val="0"/>
          <w:color w:val="3D3D3D"/>
        </w:rPr>
        <w:t>这等价于 MF 模型中的固定汇率情形。</w:t>
      </w:r>
    </w:p>
    <w:p>
      <w:r>
        <w:rPr>
          <w:rFonts w:ascii="Calibri" w:hAnsi="Calibri" w:eastAsia="Microsoft YaHei"/>
          <w:b w:val="0"/>
          <w:color w:val="3D3D3D"/>
        </w:rPr>
        <w:t>货币扩张: M↑ → LM* 右移 → e 有贬值压力 → 但省际汇率固定 → 无法贬值 → M 被迫回到原位（资本流动抹平）。无效。</w:t>
      </w:r>
    </w:p>
    <w:p>
      <w:r>
        <w:rPr>
          <w:rFonts w:ascii="Calibri" w:hAnsi="Calibri" w:eastAsia="Microsoft YaHei"/>
          <w:b w:val="0"/>
          <w:color w:val="3D3D3D"/>
        </w:rPr>
        <w:t>财政扩张: G↑ → IS* 右移 → Y↑。在固定汇率下财政政策有效。</w:t>
      </w:r>
    </w:p>
    <w:p>
      <w:r>
        <w:rPr>
          <w:rFonts w:ascii="Calibri" w:hAnsi="Calibri" w:eastAsia="Microsoft YaHei"/>
          <w:b/>
          <w:color w:val="3D3D3D"/>
        </w:rPr>
        <w:t>结论: 推荐财政扩张。省政府增加基础设施投资或减税。</w:t>
      </w:r>
    </w:p>
    <w:p>
      <w:r>
        <w:rPr>
          <w:rFonts w:ascii="Calibri" w:hAnsi="Calibri" w:eastAsia="Microsoft YaHei"/>
          <w:b/>
          <w:color w:val="2D5A27"/>
          <w:sz w:val="21"/>
        </w:rPr>
        <w:t>▌ (b) 保护主义的影响</w:t>
      </w:r>
    </w:p>
    <w:p>
      <w:r>
        <w:rPr>
          <w:rFonts w:ascii="Calibri" w:hAnsi="Calibri" w:eastAsia="Microsoft YaHei"/>
          <w:b w:val="0"/>
          <w:color w:val="3D3D3D"/>
        </w:rPr>
        <w:t>禁止购买外省商品 → 进口减少 → 在每个 e 下 NX 上升 → IS* 右移 → Y↑。</w:t>
      </w:r>
    </w:p>
    <w:p>
      <w:r>
        <w:rPr>
          <w:rFonts w:ascii="Calibri" w:hAnsi="Calibri" w:eastAsia="Microsoft YaHei"/>
          <w:b w:val="0"/>
          <w:color w:val="3D3D3D"/>
        </w:rPr>
        <w:t>贸易余额: NX = Y − C − I − G。Y↑ 使 C↑（c₁ΔY），但进口减少的直接效应 &gt; Y 上升的引致效应 → NX↑。</w:t>
      </w:r>
    </w:p>
    <w:p>
      <w:r>
        <w:rPr>
          <w:rFonts w:ascii="Calibri" w:hAnsi="Calibri" w:eastAsia="Microsoft YaHei"/>
          <w:b/>
          <w:color w:val="3D3D3D"/>
        </w:rPr>
        <w:t>净效果: Y↑, NX↑。但这是以邻为壑的政策——外省受损。</w:t>
      </w:r>
    </w:p>
    <w:p>
      <w:r>
        <w:rPr>
          <w:rFonts w:ascii="Calibri" w:hAnsi="Calibri" w:eastAsia="Microsoft YaHei"/>
          <w:b/>
          <w:color w:val="C0392B"/>
          <w:sz w:val="20"/>
        </w:rPr>
        <w:t>【答案核对】</w:t>
      </w:r>
    </w:p>
    <w:p>
      <w:pPr>
        <w:ind w:left="283"/>
      </w:pPr>
      <w:r>
        <w:rPr>
          <w:rFonts w:ascii="Calibri" w:hAnsi="Calibri" w:eastAsia="Microsoft YaHei"/>
          <w:b w:val="0"/>
          <w:color w:val="C0392B"/>
          <w:sz w:val="19"/>
        </w:rPr>
        <w:t xml:space="preserve">  (a) 财政扩张 (Fiscal expansion)。(b) Y↑, NX↑。</w:t>
      </w:r>
    </w:p>
    <w:p>
      <w:r>
        <w:br w:type="page"/>
      </w:r>
    </w:p>
    <w:p>
      <w:pPr>
        <w:pStyle w:val="Heading1"/>
      </w:pPr>
      <w:r>
        <w:t>4.5 世界利率上升在 MF 模型中的影响</w:t>
      </w:r>
    </w:p>
    <w:p>
      <w:r>
        <w:rPr>
          <w:rFonts w:ascii="Calibri" w:hAnsi="Calibri" w:eastAsia="Microsoft YaHei"/>
          <w:b w:val="0"/>
          <w:color w:val="3D3D3D"/>
        </w:rPr>
        <w:t>【题目翻译】MF 模型以世界利率 i* 为外生变量。(a) 什么会导致 i* 上升？(b) 浮动汇率下 i*↑ 对 Y, e, NX 的影响？(c) 固定汇率下 i*↑ 对 Y, e, NX 的影响？</w:t>
      </w:r>
    </w:p>
    <w:p>
      <w:r>
        <w:rPr>
          <w:rFonts w:ascii="Calibri" w:hAnsi="Calibri" w:eastAsia="Microsoft YaHei"/>
          <w:b/>
          <w:color w:val="1F4E79"/>
          <w:sz w:val="20"/>
        </w:rPr>
        <w:t>【核心概念 Key Concepts】</w:t>
      </w:r>
    </w:p>
    <w:p>
      <w:pPr>
        <w:ind w:left="283"/>
      </w:pPr>
      <w:r>
        <w:rPr>
          <w:rFonts w:ascii="Calibri" w:hAnsi="Calibri" w:eastAsia="Microsoft YaHei"/>
          <w:b w:val="0"/>
          <w:color w:val="7A736D"/>
          <w:sz w:val="19"/>
        </w:rPr>
        <w:t xml:space="preserve">  • 世界利率 World interest rate  (i* 由全球 IS-LM 决定)</w:t>
      </w:r>
    </w:p>
    <w:p>
      <w:pPr>
        <w:ind w:left="283"/>
      </w:pPr>
      <w:r>
        <w:rPr>
          <w:rFonts w:ascii="Calibri" w:hAnsi="Calibri" w:eastAsia="Microsoft YaHei"/>
          <w:b w:val="0"/>
          <w:color w:val="7A736D"/>
          <w:sz w:val="19"/>
        </w:rPr>
        <w:t xml:space="preserve">  • 资本完全流动 Perfect capital mobility  (国内 i = i*)</w:t>
      </w:r>
    </w:p>
    <w:p>
      <w:pPr>
        <w:ind w:left="283"/>
      </w:pPr>
      <w:r>
        <w:rPr>
          <w:rFonts w:ascii="Calibri" w:hAnsi="Calibri" w:eastAsia="Microsoft YaHei"/>
          <w:b w:val="0"/>
          <w:color w:val="7A736D"/>
          <w:sz w:val="19"/>
        </w:rPr>
        <w:t xml:space="preserve">  • LM* 垂直  (M/P = L(i*, Y) → i* 给定则 Y 确定)</w:t>
      </w:r>
    </w:p>
    <w:p>
      <w:r>
        <w:rPr>
          <w:rFonts w:ascii="Calibri" w:hAnsi="Calibri" w:eastAsia="Microsoft YaHei"/>
          <w:b/>
          <w:color w:val="2D5A27"/>
          <w:sz w:val="22"/>
        </w:rPr>
        <w:t>【详细解答】</w:t>
      </w:r>
    </w:p>
    <w:p>
      <w:r>
        <w:rPr>
          <w:rFonts w:ascii="Calibri" w:hAnsi="Calibri" w:eastAsia="Microsoft YaHei"/>
          <w:b/>
          <w:color w:val="2D5A27"/>
          <w:sz w:val="21"/>
        </w:rPr>
        <w:t>▌ (a) i* 上升的原因</w:t>
      </w:r>
    </w:p>
    <w:p>
      <w:r>
        <w:rPr>
          <w:rFonts w:ascii="Calibri" w:hAnsi="Calibri" w:eastAsia="Microsoft YaHei"/>
          <w:b w:val="0"/>
          <w:color w:val="3D3D3D"/>
        </w:rPr>
        <w:t>世界是封闭经济 → i* 由全球 IS-LM 决定。短期: 外国 IS 右移（外国 G↑, C↑, I↑）或外国 LM 左移（外国 M↓）。长期: 任何提高全球投资需求或降低全球储蓄的因素（人口老龄化减少储蓄，技术革命增加投资需求）。</w:t>
      </w:r>
    </w:p>
    <w:p>
      <w:r>
        <w:rPr>
          <w:rFonts w:ascii="Calibri" w:hAnsi="Calibri" w:eastAsia="Microsoft YaHei"/>
          <w:b/>
          <w:color w:val="2D5A27"/>
          <w:sz w:val="21"/>
        </w:rPr>
        <w:t>▌ (b) 浮动汇率</w:t>
      </w:r>
    </w:p>
    <w:p>
      <w:r>
        <w:rPr>
          <w:rFonts w:ascii="Calibri" w:hAnsi="Calibri" w:eastAsia="Microsoft YaHei"/>
          <w:b w:val="0"/>
          <w:color w:val="3D3D3D"/>
        </w:rPr>
        <w:t>i*↑ → 本国 i 必须↑以维持利率平价 → 但本国 i 由 M/P = L(i,Y) 决定。短期 P 固定 → i↑ 需要 Y↑ 来增加货币需求（L_Y&gt;0）。在 (Y,e) 空间: i*↑ → LM* 右移（需要更高 Y 满足 i=i*）。同时 i*↑ → I↓ → IS* 左移。</w:t>
      </w:r>
    </w:p>
    <w:p>
      <w:r>
        <w:rPr>
          <w:rFonts w:ascii="Calibri" w:hAnsi="Calibri" w:eastAsia="Microsoft YaHei"/>
          <w:b w:val="0"/>
          <w:color w:val="3D3D3D"/>
        </w:rPr>
        <w:t>净效果: LM* 右移 &gt; IS* 左移 → Y↑。i*↑ → 资本流入本国 → 本币升值(e↓) → NX↓。但收入效应 Y↑ → 进口↑ → 贸易余额恶化进一步。</w:t>
      </w:r>
    </w:p>
    <w:p>
      <w:r>
        <w:rPr>
          <w:rFonts w:ascii="Calibri" w:hAnsi="Calibri" w:eastAsia="Microsoft YaHei"/>
          <w:b/>
          <w:color w:val="3D3D3D"/>
        </w:rPr>
        <w:t>最终: e↓（本币升值）, Y↑, NX↓, I↓, C↑（Y↑ 带动）。</w:t>
      </w:r>
    </w:p>
    <w:p>
      <w:r>
        <w:rPr>
          <w:rFonts w:ascii="Calibri" w:hAnsi="Calibri" w:eastAsia="Microsoft YaHei"/>
          <w:b w:val="0"/>
          <w:color w:val="3D3D3D"/>
        </w:rPr>
        <w:t>另一种思路（标准教材）: i*↑ → 资本外流压力 → 本币贬值（e↑）→ NX↑ → IS* 右移 → Y↑。LM* 垂直不动。最终 e↑, Y↑, NX↑。</w:t>
      </w:r>
    </w:p>
    <w:p>
      <w:r>
        <w:rPr>
          <w:rFonts w:ascii="Calibri" w:hAnsi="Calibri" w:eastAsia="Microsoft YaHei"/>
          <w:b w:val="0"/>
          <w:color w:val="7A736D"/>
          <w:sz w:val="18"/>
        </w:rPr>
        <w:t>注: 标准 MF 答案取后一种: e↑（贬值）, Y↑, NX↑。</w:t>
      </w:r>
    </w:p>
    <w:p>
      <w:r>
        <w:rPr>
          <w:rFonts w:ascii="Calibri" w:hAnsi="Calibri" w:eastAsia="Microsoft YaHei"/>
          <w:b/>
          <w:color w:val="2D5A27"/>
          <w:sz w:val="21"/>
        </w:rPr>
        <w:t>▌ (c) 固定汇率</w:t>
      </w:r>
    </w:p>
    <w:p>
      <w:r>
        <w:rPr>
          <w:rFonts w:ascii="Calibri" w:hAnsi="Calibri" w:eastAsia="Microsoft YaHei"/>
          <w:b w:val="0"/>
          <w:color w:val="3D3D3D"/>
        </w:rPr>
        <w:t>i*↑ → 资本外流 → 贬值压力 → 央行卖出外汇储备（M↓）→ LM* 左移 → Y↓。</w:t>
      </w:r>
    </w:p>
    <w:p>
      <w:r>
        <w:rPr>
          <w:rFonts w:ascii="Calibri" w:hAnsi="Calibri" w:eastAsia="Microsoft YaHei"/>
          <w:b w:val="0"/>
          <w:color w:val="3D3D3D"/>
        </w:rPr>
        <w:t>e 不变（固定）, NX 不变（ϵ 固定）。I↓（i*↑ 直接压低国内投资）, C↓（Y↓）。</w:t>
      </w:r>
    </w:p>
    <w:p>
      <w:r>
        <w:rPr>
          <w:rFonts w:ascii="Calibri" w:hAnsi="Calibri" w:eastAsia="Microsoft YaHei"/>
          <w:b/>
          <w:color w:val="3D3D3D"/>
        </w:rPr>
        <w:t>最终: Y↓, e 不变, NX(ϵ)不变, M↓, I↓, C↓。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09593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_5_mf_i_sta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959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 w:eastAsia="Microsoft YaHei"/>
          <w:b w:val="0"/>
          <w:color w:val="7A736D"/>
          <w:sz w:val="18"/>
        </w:rPr>
        <w:t>【图解】左（浮动）: i*↑ → 资本外流 → e↑（贬值）→ NX↑ → IS* 右移 → Y↑。右（固定）: i*↑ → 央行干预 → M↓ → LM* 左移 → Y↓。</w:t>
      </w:r>
    </w:p>
    <w:p>
      <w:r>
        <w:rPr>
          <w:rFonts w:ascii="Calibri" w:hAnsi="Calibri" w:eastAsia="Microsoft YaHei"/>
          <w:b/>
          <w:color w:val="C0392B"/>
          <w:sz w:val="20"/>
        </w:rPr>
        <w:t>【答案核对】</w:t>
      </w:r>
    </w:p>
    <w:p>
      <w:pPr>
        <w:ind w:left="283"/>
      </w:pPr>
      <w:r>
        <w:rPr>
          <w:rFonts w:ascii="Calibri" w:hAnsi="Calibri" w:eastAsia="Microsoft YaHei"/>
          <w:b w:val="0"/>
          <w:color w:val="C0392B"/>
          <w:sz w:val="19"/>
        </w:rPr>
        <w:t xml:space="preserve">  (b) Y↑, e↓(升值)或e↑(贬值), NX↑。(c) Y↓, e不变, NX(ϵ)不变, M↓, I↓, C↓。</w:t>
      </w:r>
    </w:p>
    <w:p>
      <w:r>
        <w:br w:type="page"/>
      </w:r>
    </w:p>
    <w:p>
      <w:pPr>
        <w:pStyle w:val="Heading1"/>
      </w:pPr>
      <w:r>
        <w:t>4.6 MF 模型中货币需求依赖可支配收入</w:t>
      </w:r>
    </w:p>
    <w:p>
      <w:r>
        <w:rPr>
          <w:rFonts w:ascii="Calibri" w:hAnsi="Calibri" w:eastAsia="Microsoft YaHei"/>
          <w:b w:val="0"/>
          <w:color w:val="3D3D3D"/>
        </w:rPr>
        <w:t>【题目翻译】M/P = L(i, Y−T)。分析小型开放经济中减税(T↓)的短期影响。(a) 浮动汇率下 e 和 Y？(b) 固定汇率下 e 和 Y？</w:t>
      </w:r>
    </w:p>
    <w:p>
      <w:r>
        <w:rPr>
          <w:rFonts w:ascii="Calibri" w:hAnsi="Calibri" w:eastAsia="Microsoft YaHei"/>
          <w:b/>
          <w:color w:val="1F4E79"/>
          <w:sz w:val="20"/>
        </w:rPr>
        <w:t>【核心概念 Key Concepts】</w:t>
      </w:r>
    </w:p>
    <w:p>
      <w:pPr>
        <w:ind w:left="283"/>
      </w:pPr>
      <w:r>
        <w:rPr>
          <w:rFonts w:ascii="Calibri" w:hAnsi="Calibri" w:eastAsia="Microsoft YaHei"/>
          <w:b w:val="0"/>
          <w:color w:val="7A736D"/>
          <w:sz w:val="19"/>
        </w:rPr>
        <w:t xml:space="preserve">  • 货币需求 Money demand  (M/P = L(i, Y−T) — 现在取决于可支配收入)</w:t>
      </w:r>
    </w:p>
    <w:p>
      <w:pPr>
        <w:ind w:left="283"/>
      </w:pPr>
      <w:r>
        <w:rPr>
          <w:rFonts w:ascii="Calibri" w:hAnsi="Calibri" w:eastAsia="Microsoft YaHei"/>
          <w:b w:val="0"/>
          <w:color w:val="7A736D"/>
          <w:sz w:val="19"/>
        </w:rPr>
        <w:t xml:space="preserve">  • 可支配收入 Disposable income  (Y−T)</w:t>
      </w:r>
    </w:p>
    <w:p>
      <w:r>
        <w:rPr>
          <w:rFonts w:ascii="Calibri" w:hAnsi="Calibri" w:eastAsia="Microsoft YaHei"/>
          <w:b/>
          <w:color w:val="2D5A27"/>
          <w:sz w:val="22"/>
        </w:rPr>
        <w:t>【详细解答】</w:t>
      </w:r>
    </w:p>
    <w:p>
      <w:pPr>
        <w:spacing w:after="80"/>
      </w:pPr>
      <w:r>
        <w:rPr>
          <w:rFonts w:ascii="Calibri" w:hAnsi="Calibri" w:eastAsia="Microsoft YaHei"/>
          <w:b w:val="0"/>
          <w:color w:val="3D3D3D"/>
        </w:rPr>
        <w:t>两个方程，两个内生变量 (Y, e)。i=i*（小型开放，利率平价）。M, P 短期固定。</w:t>
      </w:r>
    </w:p>
    <w:p>
      <w:r>
        <w:rPr>
          <w:rFonts w:ascii="Calibri" w:hAnsi="Calibri" w:eastAsia="Microsoft YaHei"/>
          <w:b/>
          <w:color w:val="2D5A27"/>
          <w:sz w:val="21"/>
        </w:rPr>
        <w:t>▌ 模型方程</w:t>
      </w:r>
    </w:p>
    <w:p>
      <w:pPr>
        <w:spacing w:before="80" w:after="80"/>
        <w:jc w:val="center"/>
        <w:shd w:fill="F5F2EC" w:val="clear"/>
      </w:pPr>
      <w:r>
        <w:rPr>
          <w:rFonts w:ascii="Consolas" w:hAnsi="Consolas" w:eastAsia="Microsoft YaHei"/>
          <w:color w:val="2D3A3A"/>
          <w:sz w:val="26"/>
        </w:rPr>
        <w:t>(IS*)  Y = C(Y−T) + I(i*) + G + NX(e)</w:t>
      </w:r>
    </w:p>
    <w:p>
      <w:pPr>
        <w:spacing w:before="80" w:after="80"/>
        <w:jc w:val="center"/>
        <w:shd w:fill="F5F2EC" w:val="clear"/>
      </w:pPr>
      <w:r>
        <w:rPr>
          <w:rFonts w:ascii="Consolas" w:hAnsi="Consolas" w:eastAsia="Microsoft YaHei"/>
          <w:color w:val="2D3A3A"/>
          <w:sz w:val="26"/>
        </w:rPr>
        <w:t>(LM*)  M/P = L(i*, Y−T)</w:t>
      </w:r>
    </w:p>
    <w:p>
      <w:r>
        <w:rPr>
          <w:rFonts w:ascii="Calibri" w:hAnsi="Calibri" w:eastAsia="Microsoft YaHei"/>
          <w:b w:val="0"/>
          <w:color w:val="3D3D3D"/>
        </w:rPr>
        <w:t>全微分。M,P,i*,G 不变。T 是冲击变量:</w:t>
      </w:r>
    </w:p>
    <w:p>
      <w:pPr>
        <w:spacing w:before="80" w:after="80"/>
        <w:jc w:val="center"/>
        <w:shd w:fill="F5F2EC" w:val="clear"/>
      </w:pPr>
      <w:r>
        <w:rPr>
          <w:rFonts w:ascii="Consolas" w:hAnsi="Consolas" w:eastAsia="Microsoft YaHei"/>
          <w:color w:val="2D3A3A"/>
          <w:sz w:val="26"/>
        </w:rPr>
        <w:t>(IS*)  dY = C_prime·(dY−dT) + NX_prime·de</w:t>
      </w:r>
    </w:p>
    <w:p>
      <w:pPr>
        <w:spacing w:before="80" w:after="80"/>
        <w:jc w:val="center"/>
        <w:shd w:fill="F5F2EC" w:val="clear"/>
      </w:pPr>
      <w:r>
        <w:rPr>
          <w:rFonts w:ascii="Consolas" w:hAnsi="Consolas" w:eastAsia="Microsoft YaHei"/>
          <w:color w:val="2D3A3A"/>
          <w:sz w:val="26"/>
        </w:rPr>
        <w:t xml:space="preserve">       (1−C_prime)·dY − NX_prime·de = −C_prime·dT         ... (1)</w:t>
      </w:r>
    </w:p>
    <w:p>
      <w:pPr>
        <w:spacing w:before="80" w:after="80"/>
        <w:jc w:val="center"/>
        <w:shd w:fill="F5F2EC" w:val="clear"/>
      </w:pPr>
      <w:r>
        <w:rPr>
          <w:rFonts w:ascii="Consolas" w:hAnsi="Consolas" w:eastAsia="Microsoft YaHei"/>
          <w:color w:val="2D3A3A"/>
          <w:sz w:val="26"/>
        </w:rPr>
        <w:t>(LM*)  0 = L_{Y−T}·(dY−dT)</w:t>
      </w:r>
    </w:p>
    <w:p>
      <w:pPr>
        <w:spacing w:before="80" w:after="80"/>
        <w:jc w:val="center"/>
        <w:shd w:fill="F5F2EC" w:val="clear"/>
      </w:pPr>
      <w:r>
        <w:rPr>
          <w:rFonts w:ascii="Consolas" w:hAnsi="Consolas" w:eastAsia="Microsoft YaHei"/>
          <w:color w:val="2D3A3A"/>
          <w:sz w:val="26"/>
        </w:rPr>
        <w:t xml:space="preserve">       dY = dT                                              ... (2)</w:t>
      </w:r>
    </w:p>
    <w:p>
      <w:r>
        <w:rPr>
          <w:rFonts w:ascii="Calibri" w:hAnsi="Calibri" w:eastAsia="Microsoft YaHei"/>
          <w:b/>
          <w:color w:val="2D5A27"/>
          <w:sz w:val="21"/>
        </w:rPr>
        <w:t>▌ (2) 式是关键：LM* 直接把 Y 和 T 锁死了</w:t>
      </w:r>
    </w:p>
    <w:p>
      <w:r>
        <w:rPr>
          <w:rFonts w:ascii="Calibri" w:hAnsi="Calibri" w:eastAsia="Microsoft YaHei"/>
          <w:b w:val="0"/>
          <w:color w:val="3D3D3D"/>
        </w:rPr>
        <w:t>LM* 中 M/P 固定，i* 固定 → L(i*, Y−T) 必须是常数 → Y−T 不变。</w:t>
      </w:r>
    </w:p>
    <w:p>
      <w:r>
        <w:rPr>
          <w:rFonts w:ascii="Calibri" w:hAnsi="Calibri" w:eastAsia="Microsoft YaHei"/>
          <w:b w:val="0"/>
          <w:color w:val="3D3D3D"/>
        </w:rPr>
        <w:t>所以 dY = dT。T↓ (dT&lt;0) → Y↓ (dY&lt;0) —— 与直觉相反！</w:t>
      </w:r>
    </w:p>
    <w:p>
      <w:r>
        <w:rPr>
          <w:rFonts w:ascii="Calibri" w:hAnsi="Calibri" w:eastAsia="Microsoft YaHei"/>
          <w:b/>
          <w:color w:val="3D3D3D"/>
        </w:rPr>
        <w:t>为什么？减税 → 可支配收入↑ → 货币需求↑ → 但 M/P 不变 → 均衡要求货币需求回到原位 → Y 必须降，恰好抵消 T 的下降。</w:t>
      </w:r>
    </w:p>
    <w:p>
      <w:r>
        <w:rPr>
          <w:rFonts w:ascii="Calibri" w:hAnsi="Calibri" w:eastAsia="Microsoft YaHei"/>
          <w:b/>
          <w:color w:val="2D5A27"/>
          <w:sz w:val="21"/>
        </w:rPr>
        <w:t>▌ (a) 浮动汇率：代 dY=dT 入 (1)</w:t>
      </w:r>
    </w:p>
    <w:p>
      <w:r>
        <w:rPr>
          <w:rFonts w:ascii="Calibri" w:hAnsi="Calibri" w:eastAsia="Microsoft YaHei"/>
          <w:b w:val="0"/>
          <w:color w:val="3D3D3D"/>
        </w:rPr>
        <w:t>(1−C_prime)·dT − NX_prime·de = −C_prime·dT</w:t>
      </w:r>
    </w:p>
    <w:p>
      <w:pPr>
        <w:spacing w:before="80" w:after="80"/>
        <w:jc w:val="center"/>
        <w:shd w:fill="F5F2EC" w:val="clear"/>
      </w:pPr>
      <w:r>
        <w:rPr>
          <w:rFonts w:ascii="Consolas" w:hAnsi="Consolas" w:eastAsia="Microsoft YaHei"/>
          <w:color w:val="2D3A3A"/>
          <w:sz w:val="26"/>
        </w:rPr>
        <w:t>−NX_prime·de = −C_prime·dT − (1−C_prime)·dT = −dT</w:t>
      </w:r>
    </w:p>
    <w:p>
      <w:pPr>
        <w:spacing w:before="80" w:after="80"/>
        <w:jc w:val="center"/>
        <w:shd w:fill="F5F2EC" w:val="clear"/>
      </w:pPr>
      <w:r>
        <w:rPr>
          <w:rFonts w:ascii="Consolas" w:hAnsi="Consolas" w:eastAsia="Microsoft YaHei"/>
          <w:color w:val="2D3A3A"/>
          <w:sz w:val="26"/>
        </w:rPr>
        <w:t>de/dT = 1 / NX_prime</w:t>
      </w:r>
    </w:p>
    <w:p>
      <w:r>
        <w:rPr>
          <w:rFonts w:ascii="Calibri" w:hAnsi="Calibri" w:eastAsia="Microsoft YaHei"/>
          <w:b w:val="0"/>
          <w:color w:val="3D3D3D"/>
        </w:rPr>
        <w:t>NX_prime &lt; 0 → de/dT &lt; 0。T↓ (dT&lt;0) → de&gt;0 → e↑（本币贬值）。</w:t>
      </w:r>
    </w:p>
    <w:p>
      <w:r>
        <w:rPr>
          <w:rFonts w:ascii="Calibri" w:hAnsi="Calibri" w:eastAsia="Microsoft YaHei"/>
          <w:b/>
          <w:color w:val="2D5A27"/>
          <w:sz w:val="21"/>
        </w:rPr>
        <w:t>▌ 回顾：Y 和 e 同时变化</w:t>
      </w:r>
    </w:p>
    <w:p>
      <w:r>
        <w:rPr>
          <w:rFonts w:ascii="Calibri" w:hAnsi="Calibri" w:eastAsia="Microsoft YaHei"/>
          <w:b w:val="0"/>
          <w:color w:val="3D3D3D"/>
        </w:rPr>
        <w:t>减税有两个效应:</w:t>
      </w:r>
    </w:p>
    <w:p>
      <w:r>
        <w:rPr>
          <w:rFonts w:ascii="Calibri" w:hAnsi="Calibri" w:eastAsia="Microsoft YaHei"/>
          <w:b w:val="0"/>
          <w:color w:val="3D3D3D"/>
        </w:rPr>
        <w:t>① IS 右移（C↑，每个 e 下总需求↑）→ 升值压力</w:t>
      </w:r>
    </w:p>
    <w:p>
      <w:r>
        <w:rPr>
          <w:rFonts w:ascii="Calibri" w:hAnsi="Calibri" w:eastAsia="Microsoft YaHei"/>
          <w:b w:val="0"/>
          <w:color w:val="3D3D3D"/>
        </w:rPr>
        <w:t>② LM 左移（货币需求↑，Y 必须↓来恢复均衡）→ 贬值压力</w:t>
      </w:r>
    </w:p>
    <w:p>
      <w:r>
        <w:rPr>
          <w:rFonts w:ascii="Calibri" w:hAnsi="Calibri" w:eastAsia="Microsoft YaHei"/>
          <w:b w:val="0"/>
          <w:color w:val="3D3D3D"/>
        </w:rPr>
        <w:t>② 压倒 ① → e↑（贬值）。Y↓（dY=dT&lt;0）。</w:t>
      </w:r>
    </w:p>
    <w:p>
      <w:pPr>
        <w:spacing w:before="80" w:after="80"/>
        <w:jc w:val="center"/>
        <w:shd w:fill="F5F2EC" w:val="clear"/>
      </w:pPr>
      <w:r>
        <w:rPr>
          <w:rFonts w:ascii="Consolas" w:hAnsi="Consolas" w:eastAsia="Microsoft YaHei"/>
          <w:color w:val="2D3A3A"/>
          <w:sz w:val="26"/>
        </w:rPr>
        <w:t>浮动汇率结论: e↑（贬值），Y↓</w:t>
      </w:r>
    </w:p>
    <w:p>
      <w:r>
        <w:rPr>
          <w:rFonts w:ascii="Calibri" w:hAnsi="Calibri" w:eastAsia="Microsoft YaHei"/>
          <w:b/>
          <w:color w:val="3D3D3D"/>
        </w:rPr>
        <w:t>直觉: 减税让货币需求增加，M 不变 → 经济必须"缩"（Y↓）来减少货币需求。利率有上升压力 → 资本流入 → 但浮动汇率下央行不干预 → e 的变化来吸收。最终 e 升贬取决于两条曲线的相对移动。用公式算出 LM* 效应更强。</w:t>
      </w:r>
    </w:p>
    <w:p>
      <w:r>
        <w:rPr>
          <w:rFonts w:ascii="Calibri" w:hAnsi="Calibri" w:eastAsia="Microsoft YaHei"/>
          <w:b/>
          <w:color w:val="2D5A27"/>
          <w:sz w:val="21"/>
        </w:rPr>
        <w:t>▌ (b) 固定汇率：de=0</w:t>
      </w:r>
    </w:p>
    <w:p>
      <w:r>
        <w:rPr>
          <w:rFonts w:ascii="Calibri" w:hAnsi="Calibri" w:eastAsia="Microsoft YaHei"/>
          <w:b w:val="0"/>
          <w:color w:val="3D3D3D"/>
        </w:rPr>
        <w:t>e 被央行钉住。de=0。LM* 中 M 现在是内生变量（央行买入/卖出外汇来维持 e）。</w:t>
      </w:r>
    </w:p>
    <w:p>
      <w:r>
        <w:rPr>
          <w:rFonts w:ascii="Calibri" w:hAnsi="Calibri" w:eastAsia="Microsoft YaHei"/>
          <w:b w:val="0"/>
          <w:color w:val="3D3D3D"/>
        </w:rPr>
        <w:t>(1) 变为: (1−C_prime)·dY = −C_prime·dT</w:t>
      </w:r>
    </w:p>
    <w:p>
      <w:pPr>
        <w:spacing w:before="80" w:after="80"/>
        <w:jc w:val="center"/>
        <w:shd w:fill="F5F2EC" w:val="clear"/>
      </w:pPr>
      <w:r>
        <w:rPr>
          <w:rFonts w:ascii="Consolas" w:hAnsi="Consolas" w:eastAsia="Microsoft YaHei"/>
          <w:color w:val="2D3A3A"/>
          <w:sz w:val="26"/>
        </w:rPr>
        <w:t>dY/dT = −C_prime/(1−C_prime)</w:t>
      </w:r>
    </w:p>
    <w:p>
      <w:r>
        <w:rPr>
          <w:rFonts w:ascii="Calibri" w:hAnsi="Calibri" w:eastAsia="Microsoft YaHei"/>
          <w:b w:val="0"/>
          <w:color w:val="3D3D3D"/>
        </w:rPr>
        <w:t>T↓ (dT&lt;0) → dY &gt; 0 → Y↑。</w:t>
      </w:r>
    </w:p>
    <w:p>
      <w:r>
        <w:rPr>
          <w:rFonts w:ascii="Calibri" w:hAnsi="Calibri" w:eastAsia="Microsoft YaHei"/>
          <w:b w:val="0"/>
          <w:color w:val="3D3D3D"/>
        </w:rPr>
        <w:t>(2) 不再成立——M 会调节。T↓ → 可支配收入↑ → 货币需求↑ → i 有上升压力 → 资本流入 → 央行注入本币 (M↑) → LM* 右移 → 满足增加的货币需求。</w:t>
      </w:r>
    </w:p>
    <w:p>
      <w:pPr>
        <w:spacing w:before="80" w:after="80"/>
        <w:jc w:val="center"/>
        <w:shd w:fill="F5F2EC" w:val="clear"/>
      </w:pPr>
      <w:r>
        <w:rPr>
          <w:rFonts w:ascii="Consolas" w:hAnsi="Consolas" w:eastAsia="Microsoft YaHei"/>
          <w:color w:val="2D3A3A"/>
          <w:sz w:val="26"/>
        </w:rPr>
        <w:t>固定汇率结论: Y↑, e 不变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08553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_6_tax_cu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855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 w:eastAsia="Microsoft YaHei"/>
          <w:b w:val="0"/>
          <w:color w:val="7A736D"/>
          <w:sz w:val="18"/>
        </w:rPr>
        <w:t>【图解】左(浮动): LM* 左移(Y↓) + IS* 右移(T↓→C↑) → 净效果 e↑, Y↓。右(固定): IS* 右移 → 升值压力 → 央行 M↑ → LM* 右移 → Y↑, e 不变。</w:t>
      </w:r>
    </w:p>
    <w:p>
      <w:r>
        <w:rPr>
          <w:rFonts w:ascii="Calibri" w:hAnsi="Calibri" w:eastAsia="Microsoft YaHei"/>
          <w:b/>
          <w:color w:val="C0392B"/>
          <w:sz w:val="20"/>
        </w:rPr>
        <w:t>【答案核对】</w:t>
      </w:r>
    </w:p>
    <w:p>
      <w:pPr>
        <w:ind w:left="283"/>
      </w:pPr>
      <w:r>
        <w:rPr>
          <w:rFonts w:ascii="Calibri" w:hAnsi="Calibri" w:eastAsia="Microsoft YaHei"/>
          <w:b w:val="0"/>
          <w:color w:val="C0392B"/>
          <w:sz w:val="19"/>
        </w:rPr>
        <w:t xml:space="preserve">  浮动: e↑, Y↓。固定: Y↑。</w:t>
      </w:r>
    </w:p>
    <w:p>
      <w:r>
        <w:br w:type="page"/>
      </w:r>
    </w:p>
    <w:p>
      <w:pPr>
        <w:pStyle w:val="Heading1"/>
      </w:pPr>
      <w:r>
        <w:t>4.7 进口品价格进入价格指数</w:t>
      </w:r>
    </w:p>
    <w:p>
      <w:r>
        <w:rPr>
          <w:rFonts w:ascii="Calibri" w:hAnsi="Calibri" w:eastAsia="Microsoft YaHei"/>
          <w:b w:val="0"/>
          <w:color w:val="3D3D3D"/>
        </w:rPr>
        <w:t>【题目翻译】货币市场: M/P = L(i, Y)，价格指数 P = λP_D + (1−λ)P_F/e。P_D 和 P_F 短期刚性。(a) 在 (Y, e) 空间画 LM 曲线。它还是垂直的吗？(b) 浮动汇率下的扩张财政政策。(c) 浮动汇率下的扩张货币政策。</w:t>
      </w:r>
    </w:p>
    <w:p>
      <w:r>
        <w:rPr>
          <w:rFonts w:ascii="Calibri" w:hAnsi="Calibri" w:eastAsia="Microsoft YaHei"/>
          <w:b/>
          <w:color w:val="1F4E79"/>
          <w:sz w:val="20"/>
        </w:rPr>
        <w:t>【核心概念 Key Concepts】</w:t>
      </w:r>
    </w:p>
    <w:p>
      <w:pPr>
        <w:ind w:left="283"/>
      </w:pPr>
      <w:r>
        <w:rPr>
          <w:rFonts w:ascii="Calibri" w:hAnsi="Calibri" w:eastAsia="Microsoft YaHei"/>
          <w:b w:val="0"/>
          <w:color w:val="7A736D"/>
          <w:sz w:val="19"/>
        </w:rPr>
        <w:t xml:space="preserve">  • 价格指数 Price index  (P = λ·P_D + (1−λ)·P_F/e)</w:t>
      </w:r>
    </w:p>
    <w:p>
      <w:pPr>
        <w:ind w:left="283"/>
      </w:pPr>
      <w:r>
        <w:rPr>
          <w:rFonts w:ascii="Calibri" w:hAnsi="Calibri" w:eastAsia="Microsoft YaHei"/>
          <w:b w:val="0"/>
          <w:color w:val="7A736D"/>
          <w:sz w:val="19"/>
        </w:rPr>
        <w:t xml:space="preserve">  • 国内品价格 P_D  (Domestic goods price — sticky in SR)</w:t>
      </w:r>
    </w:p>
    <w:p>
      <w:pPr>
        <w:ind w:left="283"/>
      </w:pPr>
      <w:r>
        <w:rPr>
          <w:rFonts w:ascii="Calibri" w:hAnsi="Calibri" w:eastAsia="Microsoft YaHei"/>
          <w:b w:val="0"/>
          <w:color w:val="7A736D"/>
          <w:sz w:val="19"/>
        </w:rPr>
        <w:t xml:space="preserve">  • 进口品价格 P_F  (Foreign goods price — sticky in SR)</w:t>
      </w:r>
    </w:p>
    <w:p>
      <w:pPr>
        <w:ind w:left="283"/>
      </w:pPr>
      <w:r>
        <w:rPr>
          <w:rFonts w:ascii="Calibri" w:hAnsi="Calibri" w:eastAsia="Microsoft YaHei"/>
          <w:b w:val="0"/>
          <w:color w:val="7A736D"/>
          <w:sz w:val="19"/>
        </w:rPr>
        <w:t xml:space="preserve">  • 汇率在 LM 中  (e↑ → P_F/e↓ → P↓ → M/P↑ → LM 右移)</w:t>
      </w:r>
    </w:p>
    <w:p>
      <w:r>
        <w:rPr>
          <w:rFonts w:ascii="Calibri" w:hAnsi="Calibri" w:eastAsia="Microsoft YaHei"/>
          <w:b/>
          <w:color w:val="2D5A27"/>
          <w:sz w:val="22"/>
        </w:rPr>
        <w:t>【详细解答】</w:t>
      </w:r>
    </w:p>
    <w:p>
      <w:r>
        <w:rPr>
          <w:rFonts w:ascii="Calibri" w:hAnsi="Calibri" w:eastAsia="Microsoft YaHei"/>
          <w:b/>
          <w:color w:val="2D5A27"/>
          <w:sz w:val="21"/>
        </w:rPr>
        <w:t>▌ (a) LM 曲线不再是垂直的</w:t>
      </w:r>
    </w:p>
    <w:p>
      <w:r>
        <w:rPr>
          <w:rFonts w:ascii="Calibri" w:hAnsi="Calibri" w:eastAsia="Microsoft YaHei"/>
          <w:b w:val="0"/>
          <w:color w:val="3D3D3D"/>
        </w:rPr>
        <w:t>标准 MF: P 不含进口品 → M/P 不依赖 e → LM* 在 (Y,e) 空间垂直。</w:t>
      </w:r>
    </w:p>
    <w:p>
      <w:r>
        <w:rPr>
          <w:rFonts w:ascii="Calibri" w:hAnsi="Calibri" w:eastAsia="Microsoft YaHei"/>
          <w:b w:val="0"/>
          <w:color w:val="3D3D3D"/>
        </w:rPr>
        <w:t>本题: P = λP_D + (1−λ)P_F/e。e↑（本币贬值）→ P_F/e↓ → P↓ → M/P↑ → 实际货币供给增加。</w:t>
      </w:r>
    </w:p>
    <w:p>
      <w:r>
        <w:rPr>
          <w:rFonts w:ascii="Calibri" w:hAnsi="Calibri" w:eastAsia="Microsoft YaHei"/>
          <w:b w:val="0"/>
          <w:color w:val="3D3D3D"/>
        </w:rPr>
        <w:t>货币市场均衡: M/P = L(i*, Y)。因为 i=i* 固定，给定 M:</w:t>
      </w:r>
    </w:p>
    <w:p>
      <w:r>
        <w:rPr>
          <w:rFonts w:ascii="Calibri" w:hAnsi="Calibri" w:eastAsia="Microsoft YaHei"/>
          <w:b/>
          <w:color w:val="3D3D3D"/>
        </w:rPr>
        <w:t>e↑ → P↓ → M/P↑ → 需要 Y↑ 来增加货币需求以恢复均衡 → LM* 向上倾斜！</w:t>
      </w:r>
    </w:p>
    <w:p>
      <w:pPr>
        <w:spacing w:before="80" w:after="80"/>
        <w:jc w:val="center"/>
        <w:shd w:fill="F5F2EC" w:val="clear"/>
      </w:pPr>
      <w:r>
        <w:rPr>
          <w:rFonts w:ascii="Consolas" w:hAnsi="Consolas" w:eastAsia="Microsoft YaHei"/>
          <w:color w:val="2D3A3A"/>
          <w:sz w:val="26"/>
        </w:rPr>
        <w:t>LM*: Y = (M/P(e)) / L_Y  (P 是 e 的减函数)</w:t>
      </w:r>
    </w:p>
    <w:p>
      <w:pPr>
        <w:spacing w:before="80" w:after="80"/>
        <w:jc w:val="center"/>
        <w:shd w:fill="F5F2EC" w:val="clear"/>
      </w:pPr>
      <w:r>
        <w:rPr>
          <w:rFonts w:ascii="Consolas" w:hAnsi="Consolas" w:eastAsia="Microsoft YaHei"/>
          <w:color w:val="2D3A3A"/>
          <w:sz w:val="26"/>
        </w:rPr>
        <w:t>e↑ → P↓ → M/P↑ → Y↑     → LM* 向上倾斜</w:t>
      </w:r>
    </w:p>
    <w:p>
      <w:r>
        <w:rPr>
          <w:rFonts w:ascii="Calibri" w:hAnsi="Calibri" w:eastAsia="Microsoft YaHei"/>
          <w:b w:val="0"/>
          <w:color w:val="7A736D"/>
          <w:sz w:val="18"/>
        </w:rPr>
        <w:t>直觉: 本币贬值使进口品变得更贵（CNY 计价的 P_F/e 上升）。但 P=λP_D+(1−λ)P_F/e 中，e 在分母 → e↑→P↓。这是因为价格指数用本币衡量，贬值让进口品在本币计价下更便宜？不对——e↑ 意味着 1 美元换更多 CNY，进口品在 CNY 计价下应该更贵。需要考虑公式定义。</w:t>
      </w:r>
    </w:p>
    <w:p>
      <w:r>
        <w:rPr>
          <w:rFonts w:ascii="Calibri" w:hAnsi="Calibri" w:eastAsia="Microsoft YaHei"/>
          <w:b w:val="0"/>
          <w:color w:val="3D3D3D"/>
        </w:rPr>
        <w:t>题中 e 的定义为 nominal exchange rate，如果 e = CNY/USD，则 e↑ = 本币贬值 = 进口品 CNY 价格 P_F/e↓？如果 P_F 以 USD 计价，e 为 CNY/USD，则 P_F/e 为进口品的 CNY 价格 → e↑→P_F/e↓。即本币贬值使进口品更便宜——这对应的是间接标价法。无论标价法，结论是: P 依赖于 e → LM* 不再垂直。</w:t>
      </w:r>
    </w:p>
    <w:p>
      <w:r>
        <w:rPr>
          <w:rFonts w:ascii="Calibri" w:hAnsi="Calibri" w:eastAsia="Microsoft YaHei"/>
          <w:b/>
          <w:color w:val="2D5A27"/>
          <w:sz w:val="21"/>
        </w:rPr>
        <w:t>▌ (b) 浮动汇率下财政扩张</w:t>
      </w:r>
    </w:p>
    <w:p>
      <w:r>
        <w:rPr>
          <w:rFonts w:ascii="Calibri" w:hAnsi="Calibri" w:eastAsia="Microsoft YaHei"/>
          <w:b w:val="0"/>
          <w:color w:val="3D3D3D"/>
        </w:rPr>
        <w:t>G↑ → IS* 右移 → Y↑ → 货币需求↑ → i 有上升压力 → 资本流入 → e↓（本币升值）。</w:t>
      </w:r>
    </w:p>
    <w:p>
      <w:r>
        <w:rPr>
          <w:rFonts w:ascii="Calibri" w:hAnsi="Calibri" w:eastAsia="Microsoft YaHei"/>
          <w:b w:val="0"/>
          <w:color w:val="3D3D3D"/>
        </w:rPr>
        <w:t>e↓ → P↑（进口品变便宜？P_F/e 中 e↓ → P_F/e↑ → P↑）→ M/P↓ → LM* 左移 → 部分抵消 Y 的上升。</w:t>
      </w:r>
    </w:p>
    <w:p>
      <w:r>
        <w:rPr>
          <w:rFonts w:ascii="Calibri" w:hAnsi="Calibri" w:eastAsia="Microsoft YaHei"/>
          <w:b w:val="0"/>
          <w:color w:val="3D3D3D"/>
        </w:rPr>
        <w:t>净效果: Y↑, e↓。财政扩张有效，但乘数小于标准 MF（因为 e 的变化通过价格指数反馈到 LM）。</w:t>
      </w:r>
    </w:p>
    <w:p>
      <w:r>
        <w:rPr>
          <w:rFonts w:ascii="Calibri" w:hAnsi="Calibri" w:eastAsia="Microsoft YaHei"/>
          <w:b/>
          <w:color w:val="2D5A27"/>
          <w:sz w:val="21"/>
        </w:rPr>
        <w:t>▌ (c) 浮动汇率下货币扩张</w:t>
      </w:r>
    </w:p>
    <w:p>
      <w:r>
        <w:rPr>
          <w:rFonts w:ascii="Calibri" w:hAnsi="Calibri" w:eastAsia="Microsoft YaHei"/>
          <w:b w:val="0"/>
          <w:color w:val="3D3D3D"/>
        </w:rPr>
        <w:t>M↑ → LM* 右移 → Y↑ → i 有下降压力 → 资本外流 → e↑（本币贬值）。</w:t>
      </w:r>
    </w:p>
    <w:p>
      <w:r>
        <w:rPr>
          <w:rFonts w:ascii="Calibri" w:hAnsi="Calibri" w:eastAsia="Microsoft YaHei"/>
          <w:b w:val="0"/>
          <w:color w:val="3D3D3D"/>
        </w:rPr>
        <w:t>e↑ → P↓（进口品更便宜？P_F/e↓ → P↓）→ M/P↑ → LM* 进一步右移 → Y 进一步↑。</w:t>
      </w:r>
    </w:p>
    <w:p>
      <w:r>
        <w:rPr>
          <w:rFonts w:ascii="Calibri" w:hAnsi="Calibri" w:eastAsia="Microsoft YaHei"/>
          <w:b w:val="0"/>
          <w:color w:val="3D3D3D"/>
        </w:rPr>
        <w:t>货币扩张有放大效应: e 贬值通过价格指数增加实际货币供给 → 叠加效应 &gt; 标准 MF。</w:t>
      </w:r>
    </w:p>
    <w:p>
      <w:r>
        <w:rPr>
          <w:rFonts w:ascii="Calibri" w:hAnsi="Calibri" w:eastAsia="Microsoft YaHei"/>
          <w:b w:val="0"/>
          <w:color w:val="3D3D3D"/>
        </w:rPr>
        <w:t>净效果: Y↑, e↑。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40921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_7_sloping_lm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092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 w:eastAsia="Microsoft YaHei"/>
          <w:b w:val="0"/>
          <w:color w:val="7A736D"/>
          <w:sz w:val="18"/>
        </w:rPr>
        <w:t>【图解】横轴 Y，纵轴 e。LM* 向上倾斜（非垂直）——因为 e↑→P↓→M/P↑→需 Y↑ 恢复货币市场均衡。IS* 仍向下倾斜。</w:t>
      </w:r>
    </w:p>
    <w:p>
      <w:r>
        <w:rPr>
          <w:rFonts w:ascii="Calibri" w:hAnsi="Calibri" w:eastAsia="Microsoft YaHei"/>
          <w:b/>
          <w:color w:val="C0392B"/>
          <w:sz w:val="20"/>
        </w:rPr>
        <w:t>【答案核对】</w:t>
      </w:r>
    </w:p>
    <w:p>
      <w:pPr>
        <w:ind w:left="283"/>
      </w:pPr>
      <w:r>
        <w:rPr>
          <w:rFonts w:ascii="Calibri" w:hAnsi="Calibri" w:eastAsia="Microsoft YaHei"/>
          <w:b w:val="0"/>
          <w:color w:val="C0392B"/>
          <w:sz w:val="19"/>
        </w:rPr>
        <w:t xml:space="preserve">  (a) LM* 向上倾斜, 非垂直。(b) e↓, Y↑。(c) e↑, Y↑。</w:t>
      </w:r>
    </w:p>
    <w:p>
      <w:r>
        <w:br w:type="page"/>
      </w:r>
    </w:p>
    <w:p>
      <w:pPr>
        <w:pStyle w:val="Heading1"/>
      </w:pPr>
      <w:r>
        <w:t>4.8 不完全资本流动下的预期通胀冲击</w:t>
      </w:r>
    </w:p>
    <w:p>
      <w:r>
        <w:rPr>
          <w:rFonts w:ascii="Calibri" w:hAnsi="Calibri" w:eastAsia="Microsoft YaHei"/>
          <w:b w:val="0"/>
          <w:color w:val="3D3D3D"/>
        </w:rPr>
        <w:t>【题目翻译】小型开放经济，不完全资本流动，浮动汇率。IS: Y=C(Y−T)+I(r)+G+NX(ϵ)。LM: M/P=L(Y, r+πᵉ)。NX(ϵ)=NFI(r−r*)，NFI'&lt;0。(a) 求 πᵉ↑ 对 Y, r, ϵ 的影响（偏导数）。</w:t>
      </w:r>
    </w:p>
    <w:p>
      <w:r>
        <w:rPr>
          <w:rFonts w:ascii="Calibri" w:hAnsi="Calibri" w:eastAsia="Microsoft YaHei"/>
          <w:b/>
          <w:color w:val="1F4E79"/>
          <w:sz w:val="20"/>
        </w:rPr>
        <w:t>【核心概念 Key Concepts】</w:t>
      </w:r>
    </w:p>
    <w:p>
      <w:pPr>
        <w:ind w:left="283"/>
      </w:pPr>
      <w:r>
        <w:rPr>
          <w:rFonts w:ascii="Calibri" w:hAnsi="Calibri" w:eastAsia="Microsoft YaHei"/>
          <w:b w:val="0"/>
          <w:color w:val="7A736D"/>
          <w:sz w:val="19"/>
        </w:rPr>
        <w:t xml:space="preserve">  • 不完全资本流动 Imperfect capital mobility  (NX(ϵ) = NFI(r−r*), NFI' &lt; 0)</w:t>
      </w:r>
    </w:p>
    <w:p>
      <w:pPr>
        <w:ind w:left="283"/>
      </w:pPr>
      <w:r>
        <w:rPr>
          <w:rFonts w:ascii="Calibri" w:hAnsi="Calibri" w:eastAsia="Microsoft YaHei"/>
          <w:b w:val="0"/>
          <w:color w:val="7A736D"/>
          <w:sz w:val="19"/>
        </w:rPr>
        <w:t xml:space="preserve">  • NFI Net foreign investment  (资本净流出 — r 越高流出越少)</w:t>
      </w:r>
    </w:p>
    <w:p>
      <w:pPr>
        <w:ind w:left="283"/>
      </w:pPr>
      <w:r>
        <w:rPr>
          <w:rFonts w:ascii="Calibri" w:hAnsi="Calibri" w:eastAsia="Microsoft YaHei"/>
          <w:b w:val="0"/>
          <w:color w:val="7A736D"/>
          <w:sz w:val="19"/>
        </w:rPr>
        <w:t xml:space="preserve">  • Fisher equation  (名义 i = r + πᵉ)</w:t>
      </w:r>
    </w:p>
    <w:p>
      <w:pPr>
        <w:ind w:left="283"/>
      </w:pPr>
      <w:r>
        <w:rPr>
          <w:rFonts w:ascii="Calibri" w:hAnsi="Calibri" w:eastAsia="Microsoft YaHei"/>
          <w:b w:val="0"/>
          <w:color w:val="7A736D"/>
          <w:sz w:val="19"/>
        </w:rPr>
        <w:t xml:space="preserve">  • 预期通胀 Expected inflation  (πᵉ — 影响实际货币需求)</w:t>
      </w:r>
    </w:p>
    <w:p>
      <w:r>
        <w:rPr>
          <w:rFonts w:ascii="Calibri" w:hAnsi="Calibri" w:eastAsia="Microsoft YaHei"/>
          <w:b/>
          <w:color w:val="2D5A27"/>
          <w:sz w:val="22"/>
        </w:rPr>
        <w:t>【详细解答】</w:t>
      </w:r>
    </w:p>
    <w:p>
      <w:r>
        <w:rPr>
          <w:rFonts w:ascii="Calibri" w:hAnsi="Calibri" w:eastAsia="Microsoft YaHei"/>
          <w:b w:val="0"/>
          <w:color w:val="3D3D3D"/>
        </w:rPr>
        <w:t>三个方程，三个内生变量 (Y, r, ϵ):</w:t>
      </w:r>
    </w:p>
    <w:p>
      <w:pPr>
        <w:spacing w:before="80" w:after="80"/>
        <w:jc w:val="center"/>
        <w:shd w:fill="F5F2EC" w:val="clear"/>
      </w:pPr>
      <w:r>
        <w:rPr>
          <w:rFonts w:ascii="Consolas" w:hAnsi="Consolas" w:eastAsia="Microsoft YaHei"/>
          <w:color w:val="2D3A3A"/>
          <w:sz w:val="26"/>
        </w:rPr>
        <w:t>(IS)  Y = C(Y−T) + I(r) + G + NX(ϵ)</w:t>
      </w:r>
    </w:p>
    <w:p>
      <w:pPr>
        <w:spacing w:before="80" w:after="80"/>
        <w:jc w:val="center"/>
        <w:shd w:fill="F5F2EC" w:val="clear"/>
      </w:pPr>
      <w:r>
        <w:rPr>
          <w:rFonts w:ascii="Consolas" w:hAnsi="Consolas" w:eastAsia="Microsoft YaHei"/>
          <w:color w:val="2D3A3A"/>
          <w:sz w:val="26"/>
        </w:rPr>
        <w:t>(LM)  M/P = L(Y, r+πᵉ)</w:t>
      </w:r>
    </w:p>
    <w:p>
      <w:pPr>
        <w:spacing w:before="80" w:after="80"/>
        <w:jc w:val="center"/>
        <w:shd w:fill="F5F2EC" w:val="clear"/>
      </w:pPr>
      <w:r>
        <w:rPr>
          <w:rFonts w:ascii="Consolas" w:hAnsi="Consolas" w:eastAsia="Microsoft YaHei"/>
          <w:color w:val="2D3A3A"/>
          <w:sz w:val="26"/>
        </w:rPr>
        <w:t>(NFI) NX(ϵ) = NFI(r−r*)</w:t>
      </w:r>
    </w:p>
    <w:p>
      <w:r>
        <w:rPr>
          <w:rFonts w:ascii="Calibri" w:hAnsi="Calibri" w:eastAsia="Microsoft YaHei"/>
          <w:b/>
          <w:color w:val="2D5A27"/>
          <w:sz w:val="21"/>
        </w:rPr>
        <w:t>▌ Step 1: 全微分</w:t>
      </w:r>
    </w:p>
    <w:p>
      <w:r>
        <w:rPr>
          <w:rFonts w:ascii="Calibri" w:hAnsi="Calibri" w:eastAsia="Microsoft YaHei"/>
          <w:b w:val="0"/>
          <w:color w:val="3D3D3D"/>
        </w:rPr>
        <w:t>dT=dG=dM=dP=dπᵉ=dP=0（只 πᵉ 变化）。C'∈(0,1), I'&lt;0, NX'&lt;0, L_Y&gt;0, L_r&lt;0。</w:t>
      </w:r>
    </w:p>
    <w:p>
      <w:pPr>
        <w:spacing w:before="80" w:after="80"/>
        <w:jc w:val="center"/>
        <w:shd w:fill="F5F2EC" w:val="clear"/>
      </w:pPr>
      <w:r>
        <w:rPr>
          <w:rFonts w:ascii="Consolas" w:hAnsi="Consolas" w:eastAsia="Microsoft YaHei"/>
          <w:color w:val="2D3A3A"/>
          <w:sz w:val="26"/>
        </w:rPr>
        <w:t>(IS)  dY = C'·dY + I'·dr + NX'·dϵ</w:t>
      </w:r>
    </w:p>
    <w:p>
      <w:pPr>
        <w:spacing w:before="80" w:after="80"/>
        <w:jc w:val="center"/>
        <w:shd w:fill="F5F2EC" w:val="clear"/>
      </w:pPr>
      <w:r>
        <w:rPr>
          <w:rFonts w:ascii="Consolas" w:hAnsi="Consolas" w:eastAsia="Microsoft YaHei"/>
          <w:color w:val="2D3A3A"/>
          <w:sz w:val="26"/>
        </w:rPr>
        <w:t xml:space="preserve">      (1−C')dY − I'·dr − NX'·dϵ = 0              ... (1)</w:t>
      </w:r>
    </w:p>
    <w:p>
      <w:pPr>
        <w:spacing w:before="80" w:after="80"/>
        <w:jc w:val="center"/>
        <w:shd w:fill="F5F2EC" w:val="clear"/>
      </w:pPr>
      <w:r>
        <w:rPr>
          <w:rFonts w:ascii="Consolas" w:hAnsi="Consolas" w:eastAsia="Microsoft YaHei"/>
          <w:color w:val="2D3A3A"/>
          <w:sz w:val="26"/>
        </w:rPr>
        <w:t>(LM)  0 = L_Y·dY + L_r·(dr + dπᵉ)</w:t>
      </w:r>
    </w:p>
    <w:p>
      <w:pPr>
        <w:spacing w:before="80" w:after="80"/>
        <w:jc w:val="center"/>
        <w:shd w:fill="F5F2EC" w:val="clear"/>
      </w:pPr>
      <w:r>
        <w:rPr>
          <w:rFonts w:ascii="Consolas" w:hAnsi="Consolas" w:eastAsia="Microsoft YaHei"/>
          <w:color w:val="2D3A3A"/>
          <w:sz w:val="26"/>
        </w:rPr>
        <w:t xml:space="preserve">      L_Y·dY + L_r·dr = −L_r·dπᵉ                ... (2)</w:t>
      </w:r>
    </w:p>
    <w:p>
      <w:pPr>
        <w:spacing w:before="80" w:after="80"/>
        <w:jc w:val="center"/>
        <w:shd w:fill="F5F2EC" w:val="clear"/>
      </w:pPr>
      <w:r>
        <w:rPr>
          <w:rFonts w:ascii="Consolas" w:hAnsi="Consolas" w:eastAsia="Microsoft YaHei"/>
          <w:color w:val="2D3A3A"/>
          <w:sz w:val="26"/>
        </w:rPr>
        <w:t>(NFI) NX'·dϵ = NFI'·(dr)</w:t>
      </w:r>
    </w:p>
    <w:p>
      <w:pPr>
        <w:spacing w:before="80" w:after="80"/>
        <w:jc w:val="center"/>
        <w:shd w:fill="F5F2EC" w:val="clear"/>
      </w:pPr>
      <w:r>
        <w:rPr>
          <w:rFonts w:ascii="Consolas" w:hAnsi="Consolas" w:eastAsia="Microsoft YaHei"/>
          <w:color w:val="2D3A3A"/>
          <w:sz w:val="26"/>
        </w:rPr>
        <w:t xml:space="preserve">      NX'·dϵ = NFI'·dr                           ... (3)</w:t>
      </w:r>
    </w:p>
    <w:p>
      <w:r>
        <w:rPr>
          <w:rFonts w:ascii="Calibri" w:hAnsi="Calibri" w:eastAsia="Microsoft YaHei"/>
          <w:b/>
          <w:color w:val="2D5A27"/>
          <w:sz w:val="21"/>
        </w:rPr>
        <w:t>▌ Step 2: 代入消去 dϵ</w:t>
      </w:r>
    </w:p>
    <w:p>
      <w:r>
        <w:rPr>
          <w:rFonts w:ascii="Calibri" w:hAnsi="Calibri" w:eastAsia="Microsoft YaHei"/>
          <w:b w:val="0"/>
          <w:color w:val="3D3D3D"/>
        </w:rPr>
        <w:t>从 (3): dϵ = (NFI'/NX')·dr。代入 (1):</w:t>
      </w:r>
    </w:p>
    <w:p>
      <w:pPr>
        <w:spacing w:before="80" w:after="80"/>
        <w:jc w:val="center"/>
        <w:shd w:fill="F5F2EC" w:val="clear"/>
      </w:pPr>
      <w:r>
        <w:rPr>
          <w:rFonts w:ascii="Consolas" w:hAnsi="Consolas" w:eastAsia="Microsoft YaHei"/>
          <w:color w:val="2D3A3A"/>
          <w:sz w:val="26"/>
        </w:rPr>
        <w:t>(1−C')dY − I'·dr − NX'·(NFI'/NX')·dr = 0</w:t>
      </w:r>
    </w:p>
    <w:p>
      <w:pPr>
        <w:spacing w:before="80" w:after="80"/>
        <w:jc w:val="center"/>
        <w:shd w:fill="F5F2EC" w:val="clear"/>
      </w:pPr>
      <w:r>
        <w:rPr>
          <w:rFonts w:ascii="Consolas" w:hAnsi="Consolas" w:eastAsia="Microsoft YaHei"/>
          <w:color w:val="2D3A3A"/>
          <w:sz w:val="26"/>
        </w:rPr>
        <w:t>(1−C')dY − (I'+NFI')·dr = 0                    ... (4)</w:t>
      </w:r>
    </w:p>
    <w:p>
      <w:r>
        <w:rPr>
          <w:rFonts w:ascii="Calibri" w:hAnsi="Calibri" w:eastAsia="Microsoft YaHei"/>
          <w:b/>
          <w:color w:val="2D5A27"/>
          <w:sz w:val="21"/>
        </w:rPr>
        <w:t>▌ Step 3: 联立 (2) 和 (4)</w:t>
      </w:r>
    </w:p>
    <w:p>
      <w:r>
        <w:rPr>
          <w:rFonts w:ascii="Calibri" w:hAnsi="Calibri" w:eastAsia="Microsoft YaHei"/>
          <w:b w:val="0"/>
          <w:color w:val="3D3D3D"/>
        </w:rPr>
        <w:t>从 (2): L_Y·dY = −L_r·dr − L_r·dπᵉ → dY = −(L_r/L_Y)·dr − (L_r/L_Y)·dπᵉ</w:t>
      </w:r>
    </w:p>
    <w:p>
      <w:r>
        <w:rPr>
          <w:rFonts w:ascii="Calibri" w:hAnsi="Calibri" w:eastAsia="Microsoft YaHei"/>
          <w:b w:val="0"/>
          <w:color w:val="3D3D3D"/>
        </w:rPr>
        <w:t>代入 (4):</w:t>
      </w:r>
    </w:p>
    <w:p>
      <w:pPr>
        <w:spacing w:before="80" w:after="80"/>
        <w:jc w:val="center"/>
        <w:shd w:fill="F5F2EC" w:val="clear"/>
      </w:pPr>
      <w:r>
        <w:rPr>
          <w:rFonts w:ascii="Consolas" w:hAnsi="Consolas" w:eastAsia="Microsoft YaHei"/>
          <w:color w:val="2D3A3A"/>
          <w:sz w:val="26"/>
        </w:rPr>
        <w:t>(1−C')·[−(L_r/L_Y)·dr − (L_r/L_Y)·dπᵉ] − (I'+NFI')·dr = 0</w:t>
      </w:r>
    </w:p>
    <w:p>
      <w:pPr>
        <w:spacing w:before="80" w:after="80"/>
        <w:jc w:val="center"/>
        <w:shd w:fill="F5F2EC" w:val="clear"/>
      </w:pPr>
      <w:r>
        <w:rPr>
          <w:rFonts w:ascii="Consolas" w:hAnsi="Consolas" w:eastAsia="Microsoft YaHei"/>
          <w:color w:val="2D3A3A"/>
          <w:sz w:val="26"/>
        </w:rPr>
        <w:t>[−(1−C')·L_r/L_Y − (I'+NFI')]·dr = (1−C')·(L_r/L_Y)·dπᵉ</w:t>
      </w:r>
    </w:p>
    <w:p>
      <w:pPr>
        <w:spacing w:before="80" w:after="80"/>
        <w:jc w:val="center"/>
        <w:shd w:fill="F5F2EC" w:val="clear"/>
      </w:pPr>
      <w:r>
        <w:rPr>
          <w:rFonts w:ascii="Consolas" w:hAnsi="Consolas" w:eastAsia="Microsoft YaHei"/>
          <w:color w:val="2D3A3A"/>
          <w:sz w:val="26"/>
        </w:rPr>
        <w:t>dr/dπᵉ = (1−C')·L_r / [−(1−C')·L_r − (I'+NFI')·L_Y]</w:t>
      </w:r>
    </w:p>
    <w:p>
      <w:r>
        <w:rPr>
          <w:rFonts w:ascii="Calibri" w:hAnsi="Calibri" w:eastAsia="Microsoft YaHei"/>
          <w:b/>
          <w:color w:val="2D5A27"/>
          <w:sz w:val="21"/>
        </w:rPr>
        <w:t>▌ Step 4: 整理为标准形式和符号判断</w:t>
      </w:r>
    </w:p>
    <w:p>
      <w:r>
        <w:rPr>
          <w:rFonts w:ascii="Calibri" w:hAnsi="Calibri" w:eastAsia="Microsoft YaHei"/>
          <w:b w:val="0"/>
          <w:color w:val="3D3D3D"/>
        </w:rPr>
        <w:t>记 Δ = −(1−C')·L_r − (I'+NFI')·L_Y。L_r&lt;0 → −(1−C')·L_r&gt;0。I'&lt;0, NFI'&lt;0 → −(I'+NFI')&gt;0 → −(I'+NFI')·L_Y&gt;0 → Δ&gt;0。</w:t>
      </w:r>
    </w:p>
    <w:p>
      <w:pPr>
        <w:spacing w:before="80" w:after="80"/>
        <w:jc w:val="center"/>
        <w:shd w:fill="F5F2EC" w:val="clear"/>
      </w:pPr>
      <w:r>
        <w:rPr>
          <w:rFonts w:ascii="Consolas" w:hAnsi="Consolas" w:eastAsia="Microsoft YaHei"/>
          <w:color w:val="2D3A3A"/>
          <w:sz w:val="26"/>
        </w:rPr>
        <w:t>dr/dπᵉ = (1−C')·L_r / Δ</w:t>
      </w:r>
    </w:p>
    <w:p>
      <w:r>
        <w:rPr>
          <w:rFonts w:ascii="Calibri" w:hAnsi="Calibri" w:eastAsia="Microsoft YaHei"/>
          <w:b w:val="0"/>
          <w:color w:val="3D3D3D"/>
        </w:rPr>
        <w:t>分子: (1−C')&gt;0, L_r&lt;0 → 分子&lt;0。Δ&gt;0。</w:t>
      </w:r>
    </w:p>
    <w:p>
      <w:pPr>
        <w:spacing w:before="80" w:after="80"/>
        <w:jc w:val="center"/>
        <w:shd w:fill="F5F2EC" w:val="clear"/>
      </w:pPr>
      <w:r>
        <w:rPr>
          <w:rFonts w:ascii="Consolas" w:hAnsi="Consolas" w:eastAsia="Microsoft YaHei"/>
          <w:color w:val="2D3A3A"/>
          <w:sz w:val="26"/>
        </w:rPr>
        <w:t>dr/dπᵉ &lt; 0      →    r ↓</w:t>
      </w:r>
    </w:p>
    <w:p>
      <w:r>
        <w:rPr>
          <w:rFonts w:ascii="Calibri" w:hAnsi="Calibri" w:eastAsia="Microsoft YaHei"/>
          <w:b w:val="0"/>
          <w:color w:val="3D3D3D"/>
        </w:rPr>
        <w:t>从 (4): (1−C')·dY/dπᵉ = (I'+NFI')·(dr/dπᵉ)。I'+NFI'&lt;0, dr/dπᵉ&lt;0 → 右边 &gt;0 → dY/dπᵉ&gt;0。</w:t>
      </w:r>
    </w:p>
    <w:p>
      <w:pPr>
        <w:spacing w:before="80" w:after="80"/>
        <w:jc w:val="center"/>
        <w:shd w:fill="F5F2EC" w:val="clear"/>
      </w:pPr>
      <w:r>
        <w:rPr>
          <w:rFonts w:ascii="Consolas" w:hAnsi="Consolas" w:eastAsia="Microsoft YaHei"/>
          <w:color w:val="2D3A3A"/>
          <w:sz w:val="26"/>
        </w:rPr>
        <w:t>dY/dπᵉ &gt; 0      →    Y ↑</w:t>
      </w:r>
    </w:p>
    <w:p>
      <w:r>
        <w:rPr>
          <w:rFonts w:ascii="Calibri" w:hAnsi="Calibri" w:eastAsia="Microsoft YaHei"/>
          <w:b w:val="0"/>
          <w:color w:val="3D3D3D"/>
        </w:rPr>
        <w:t>从 (3): dϵ/dπᵉ = (NFI'/NX')·(dr/dπᵉ)。NFI'&lt;0, NX'&lt;0。dr/dπᵉ&lt;0 → 右边为正 → dϵ/dπᵉ &gt; 0 还是 &lt; 0？</w:t>
      </w:r>
    </w:p>
    <w:p>
      <w:r>
        <w:rPr>
          <w:rFonts w:ascii="Calibri" w:hAnsi="Calibri" w:eastAsia="Microsoft YaHei"/>
          <w:b w:val="0"/>
          <w:color w:val="3D3D3D"/>
        </w:rPr>
        <w:t>NFI'/NX' &gt;0（两者均为负），乘以 dr/dπᵉ&lt;0 → dϵ/dπᵉ &lt; 0。</w:t>
      </w:r>
    </w:p>
    <w:p>
      <w:pPr>
        <w:spacing w:before="80" w:after="80"/>
        <w:jc w:val="center"/>
        <w:shd w:fill="F5F2EC" w:val="clear"/>
      </w:pPr>
      <w:r>
        <w:rPr>
          <w:rFonts w:ascii="Consolas" w:hAnsi="Consolas" w:eastAsia="Microsoft YaHei"/>
          <w:color w:val="2D3A3A"/>
          <w:sz w:val="26"/>
        </w:rPr>
        <w:t>dϵ/dπᵉ &lt; 0      →    ϵ ↓ (实际汇率升值)</w:t>
      </w:r>
    </w:p>
    <w:p>
      <w:r>
        <w:rPr>
          <w:rFonts w:ascii="Calibri" w:hAnsi="Calibri" w:eastAsia="Microsoft YaHei"/>
          <w:b/>
          <w:color w:val="2D5A27"/>
          <w:sz w:val="21"/>
        </w:rPr>
        <w:t>▌ 直觉</w:t>
      </w:r>
    </w:p>
    <w:p>
      <w:r>
        <w:rPr>
          <w:rFonts w:ascii="Calibri" w:hAnsi="Calibri" w:eastAsia="Microsoft YaHei"/>
          <w:b w:val="0"/>
          <w:color w:val="3D3D3D"/>
        </w:rPr>
        <w:t>πᵉ↑ → 预期通胀上升 → Fisher 方程 i=r+πᵉ → 给定 i，r 必须↓ → r↓ 刺激 I → Y↑。r↓ → 资本外流（r−r*↓ → NFI↑）→ 为平衡经常账户，ϵ 必须升值（ϵ↓ → NX 减少）→ 让 NFI 和 NX 在新的均衡中再度相等。</w:t>
      </w:r>
    </w:p>
    <w:p>
      <w:r>
        <w:rPr>
          <w:rFonts w:ascii="Calibri" w:hAnsi="Calibri" w:eastAsia="Microsoft YaHei"/>
          <w:b w:val="0"/>
          <w:color w:val="3D3D3D"/>
        </w:rPr>
        <w:t>πᵉ↑ → r↓, Y↑, ϵ↓（实际升值）。这是一个扩张性冲击——预期通胀降低了持有货币的吸引力，降低了实际利率。</w:t>
      </w:r>
    </w:p>
    <w:p>
      <w:r>
        <w:rPr>
          <w:rFonts w:ascii="Calibri" w:hAnsi="Calibri" w:eastAsia="Microsoft YaHei"/>
          <w:b/>
          <w:color w:val="C0392B"/>
          <w:sz w:val="20"/>
        </w:rPr>
        <w:t>【答案核对】</w:t>
      </w:r>
    </w:p>
    <w:p>
      <w:pPr>
        <w:ind w:left="283"/>
      </w:pPr>
      <w:r>
        <w:rPr>
          <w:rFonts w:ascii="Calibri" w:hAnsi="Calibri" w:eastAsia="Microsoft YaHei"/>
          <w:b w:val="0"/>
          <w:color w:val="C0392B"/>
          <w:sz w:val="19"/>
        </w:rPr>
        <w:t xml:space="preserve">  ∂Y/∂πᵉ = (I'+NFI')·L_r / [−(1−C')L_r−(I'+NFI')L_Y] &gt; 0。∂r/∂πᵉ = (1−C')L_r/Δ &lt; 0。∂ϵ/∂πᵉ = (NFI'/NX')(∂r/∂πᵉ) &lt; 0。Δ &gt; 0。</w:t>
      </w:r>
    </w:p>
    <w:p>
      <w:r>
        <w:br w:type="page"/>
      </w:r>
    </w:p>
    <w:p>
      <w:pPr>
        <w:pStyle w:val="Heading1"/>
      </w:pPr>
      <w:r>
        <w:t>附录：标准答案汇总</w:t>
      </w:r>
    </w:p>
    <w:p>
      <w:r>
        <w:rPr>
          <w:b/>
        </w:rPr>
        <w:t>习题 4.1：</w:t>
      </w:r>
      <w:r>
        <w:t>储蓄不变 (Saving is undisturbed)。</w:t>
      </w:r>
    </w:p>
    <w:p>
      <w:r>
        <w:rPr>
          <w:b/>
        </w:rPr>
        <w:t>习题 4.2：</w:t>
      </w:r>
      <w:r>
        <w:t>(a) i↓, Y↓。(b) C↓; I 和 S 取决于 b₁d₂−b₂d₁，不确定 → 悖论可能。</w:t>
      </w:r>
    </w:p>
    <w:p>
      <w:r>
        <w:rPr>
          <w:b/>
        </w:rPr>
        <w:t>习题 4.3：</w:t>
      </w:r>
      <w:r>
        <w:t>小型(浮动): a.i/e↓,Y不变,NX↑ b.e↓,Y/NX不变 c.e↓,Y↑,NX↑。固定: a.Y↓,M↓ b.Y↓,NX↓,M↓ c.不变,M↓。大型见标准答案。</w:t>
      </w:r>
    </w:p>
    <w:p>
      <w:r>
        <w:rPr>
          <w:b/>
        </w:rPr>
        <w:t>习题 4.4：</w:t>
      </w:r>
      <w:r>
        <w:t>(a) 财政扩张 (Fiscal expansion)。(b) Y↑, NX↑。</w:t>
      </w:r>
    </w:p>
    <w:p>
      <w:r>
        <w:rPr>
          <w:b/>
        </w:rPr>
        <w:t>习题 4.5：</w:t>
      </w:r>
      <w:r>
        <w:t>(a) IS右或LM左。(b) Y↑,e↓,NX↑,I↓,C↑。(c) Y↓,e不变,NX不变,M↓,I↓,C↓。</w:t>
      </w:r>
    </w:p>
    <w:p>
      <w:r>
        <w:rPr>
          <w:b/>
        </w:rPr>
        <w:t>习题 4.6：</w:t>
      </w:r>
      <w:r>
        <w:t>浮动: e↑,Y↓。固定: Y↑。</w:t>
      </w:r>
    </w:p>
    <w:p>
      <w:r>
        <w:rPr>
          <w:b/>
        </w:rPr>
        <w:t>习题 4.7：</w:t>
      </w:r>
      <w:r>
        <w:t>(a) LM*向上倾斜。(b) e↑,Y↑。(c) e↓,Y↑。</w:t>
      </w:r>
    </w:p>
    <w:p>
      <w:r>
        <w:rPr>
          <w:b/>
        </w:rPr>
        <w:t>习题 4.8：</w:t>
      </w:r>
      <w:r>
        <w:t>∂Y/∂πᵉ&gt;0, ∂r/∂πᵉ&lt;0, ∂ϵ/∂πᵉ&lt;0。Δ=−(1−C')L_r−(I'+NFI')L_Y&gt;0。</w:t>
      </w:r>
    </w:p>
    <w:sectPr w:rsidR="00FC693F" w:rsidRPr="0006063C" w:rsidSect="00034616">
      <w:pgSz w:w="12240" w:h="15840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