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1D" w:rsidRPr="0092521D" w:rsidRDefault="0092521D" w:rsidP="0092521D">
      <w:pPr>
        <w:jc w:val="center"/>
        <w:rPr>
          <w:rFonts w:ascii="仿宋" w:eastAsia="仿宋" w:hAnsi="仿宋" w:cs="Times New Roman" w:hint="eastAsia"/>
          <w:b/>
          <w:sz w:val="36"/>
          <w:szCs w:val="36"/>
        </w:rPr>
      </w:pPr>
      <w:r w:rsidRPr="0092521D">
        <w:rPr>
          <w:rFonts w:ascii="仿宋" w:eastAsia="仿宋" w:hAnsi="仿宋" w:cs="Times New Roman" w:hint="eastAsia"/>
          <w:b/>
          <w:sz w:val="36"/>
          <w:szCs w:val="36"/>
        </w:rPr>
        <w:t>重点</w:t>
      </w:r>
      <w:r w:rsidRPr="0092521D">
        <w:rPr>
          <w:rFonts w:ascii="仿宋" w:eastAsia="仿宋" w:hAnsi="仿宋" w:cs="Times New Roman"/>
          <w:b/>
          <w:sz w:val="36"/>
          <w:szCs w:val="36"/>
        </w:rPr>
        <w:t>复习题型</w:t>
      </w:r>
    </w:p>
    <w:p w:rsidR="005A4545" w:rsidRPr="005A4545" w:rsidRDefault="005A4545" w:rsidP="001478D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b/>
          <w:sz w:val="24"/>
          <w:szCs w:val="24"/>
        </w:rPr>
        <w:t>第八章 多元函数的微分学</w:t>
      </w:r>
      <w:r w:rsidR="0092521D" w:rsidRPr="0092521D">
        <w:rPr>
          <w:rFonts w:ascii="仿宋" w:eastAsia="仿宋" w:hAnsi="仿宋" w:cs="Times New Roman" w:hint="eastAsia"/>
          <w:b/>
          <w:sz w:val="24"/>
          <w:szCs w:val="24"/>
        </w:rPr>
        <w:t>（约25分）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1 二元函数极限的计算（存在与不存在）；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 2.</w:t>
      </w: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用定义判定函数在一点的可导性；偏导数与连续的关系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="006046C1">
        <w:rPr>
          <w:rFonts w:ascii="仿宋" w:eastAsia="仿宋" w:hAnsi="仿宋" w:cs="Times New Roman" w:hint="eastAsia"/>
          <w:sz w:val="24"/>
          <w:szCs w:val="24"/>
        </w:rPr>
        <w:t>3.</w:t>
      </w:r>
      <w:bookmarkStart w:id="0" w:name="_GoBack"/>
      <w:bookmarkEnd w:id="0"/>
      <w:r w:rsidRPr="0092521D">
        <w:rPr>
          <w:rFonts w:ascii="仿宋" w:eastAsia="仿宋" w:hAnsi="仿宋" w:cs="Times New Roman" w:hint="eastAsia"/>
          <w:sz w:val="24"/>
          <w:szCs w:val="24"/>
        </w:rPr>
        <w:t>（方程</w:t>
      </w:r>
      <w:r w:rsidRPr="0092521D">
        <w:rPr>
          <w:rFonts w:ascii="仿宋" w:eastAsia="仿宋" w:hAnsi="仿宋" w:cs="Times New Roman"/>
          <w:sz w:val="24"/>
          <w:szCs w:val="24"/>
        </w:rPr>
        <w:t>或方程组</w:t>
      </w:r>
      <w:r w:rsidRPr="0092521D">
        <w:rPr>
          <w:rFonts w:ascii="仿宋" w:eastAsia="仿宋" w:hAnsi="仿宋" w:cs="Times New Roman" w:hint="eastAsia"/>
          <w:sz w:val="24"/>
          <w:szCs w:val="24"/>
        </w:rPr>
        <w:t>）隐函数</w:t>
      </w:r>
      <w:r w:rsidRPr="005A4545">
        <w:rPr>
          <w:rFonts w:ascii="仿宋" w:eastAsia="仿宋" w:hAnsi="仿宋" w:cs="Times New Roman" w:hint="eastAsia"/>
          <w:sz w:val="24"/>
          <w:szCs w:val="24"/>
        </w:rPr>
        <w:t>高阶偏导数的计算。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4.</w:t>
      </w:r>
      <w:r w:rsidRPr="005A4545">
        <w:rPr>
          <w:rFonts w:ascii="仿宋" w:eastAsia="仿宋" w:hAnsi="仿宋" w:cs="Times New Roman" w:hint="eastAsia"/>
          <w:sz w:val="24"/>
          <w:szCs w:val="24"/>
        </w:rPr>
        <w:t>可微、可导、连续、极限存在的关系。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</w:t>
      </w:r>
      <w:r w:rsidRPr="0092521D">
        <w:rPr>
          <w:rFonts w:ascii="仿宋" w:eastAsia="仿宋" w:hAnsi="仿宋" w:cs="Times New Roman"/>
          <w:sz w:val="24"/>
          <w:szCs w:val="24"/>
        </w:rPr>
        <w:t xml:space="preserve"> </w:t>
      </w:r>
      <w:r w:rsidRPr="0092521D">
        <w:rPr>
          <w:rFonts w:ascii="仿宋" w:eastAsia="仿宋" w:hAnsi="仿宋" w:cs="Times New Roman" w:hint="eastAsia"/>
          <w:sz w:val="24"/>
          <w:szCs w:val="24"/>
        </w:rPr>
        <w:t>5.</w:t>
      </w:r>
      <w:r w:rsidRPr="005A4545">
        <w:rPr>
          <w:rFonts w:ascii="仿宋" w:eastAsia="仿宋" w:hAnsi="仿宋" w:cs="Times New Roman" w:hint="eastAsia"/>
          <w:sz w:val="24"/>
          <w:szCs w:val="24"/>
        </w:rPr>
        <w:t>曲线的切线、法平面</w:t>
      </w:r>
      <w:r w:rsidRPr="0092521D">
        <w:rPr>
          <w:rFonts w:ascii="仿宋" w:eastAsia="仿宋" w:hAnsi="仿宋" w:cs="Times New Roman" w:hint="eastAsia"/>
          <w:sz w:val="24"/>
          <w:szCs w:val="24"/>
        </w:rPr>
        <w:t>（特别</w:t>
      </w:r>
      <w:r w:rsidRPr="0092521D">
        <w:rPr>
          <w:rFonts w:ascii="仿宋" w:eastAsia="仿宋" w:hAnsi="仿宋" w:cs="Times New Roman"/>
          <w:sz w:val="24"/>
          <w:szCs w:val="24"/>
        </w:rPr>
        <w:t>是曲线</w:t>
      </w:r>
      <w:r w:rsidRPr="0092521D">
        <w:rPr>
          <w:rFonts w:ascii="仿宋" w:eastAsia="仿宋" w:hAnsi="仿宋" w:cs="Times New Roman" w:hint="eastAsia"/>
          <w:sz w:val="24"/>
          <w:szCs w:val="24"/>
        </w:rPr>
        <w:t>由</w:t>
      </w:r>
      <w:r w:rsidRPr="0092521D">
        <w:rPr>
          <w:rFonts w:ascii="仿宋" w:eastAsia="仿宋" w:hAnsi="仿宋" w:cs="Times New Roman"/>
          <w:sz w:val="24"/>
          <w:szCs w:val="24"/>
        </w:rPr>
        <w:t>方程组确定的情形</w:t>
      </w:r>
      <w:r w:rsidRPr="0092521D">
        <w:rPr>
          <w:rFonts w:ascii="仿宋" w:eastAsia="仿宋" w:hAnsi="仿宋" w:cs="Times New Roman" w:hint="eastAsia"/>
          <w:sz w:val="24"/>
          <w:szCs w:val="24"/>
        </w:rPr>
        <w:t>）</w:t>
      </w:r>
      <w:r w:rsidRPr="005A4545">
        <w:rPr>
          <w:rFonts w:ascii="仿宋" w:eastAsia="仿宋" w:hAnsi="仿宋" w:cs="Times New Roman" w:hint="eastAsia"/>
          <w:sz w:val="24"/>
          <w:szCs w:val="24"/>
        </w:rPr>
        <w:t>；曲面的切平面、法线</w:t>
      </w:r>
    </w:p>
    <w:p w:rsidR="005A4545" w:rsidRPr="005A4545" w:rsidRDefault="005A4545" w:rsidP="005A4545">
      <w:pPr>
        <w:ind w:firstLineChars="350" w:firstLine="840"/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>6.</w:t>
      </w:r>
      <w:r w:rsidRPr="005A4545">
        <w:rPr>
          <w:rFonts w:ascii="仿宋" w:eastAsia="仿宋" w:hAnsi="仿宋" w:cs="Times New Roman" w:hint="eastAsia"/>
          <w:sz w:val="24"/>
          <w:szCs w:val="24"/>
        </w:rPr>
        <w:t>方向导数与梯度的计算；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7. </w:t>
      </w:r>
      <w:r w:rsidRPr="005A4545">
        <w:rPr>
          <w:rFonts w:ascii="仿宋" w:eastAsia="仿宋" w:hAnsi="仿宋" w:cs="Times New Roman" w:hint="eastAsia"/>
          <w:sz w:val="24"/>
          <w:szCs w:val="24"/>
        </w:rPr>
        <w:t>极值与条件极值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（1）</w:t>
      </w:r>
      <w:r w:rsidRPr="005A4545">
        <w:rPr>
          <w:rFonts w:ascii="仿宋" w:eastAsia="仿宋" w:hAnsi="仿宋" w:cs="Times New Roman" w:hint="eastAsia"/>
          <w:sz w:val="24"/>
          <w:szCs w:val="24"/>
        </w:rPr>
        <w:t>无条件极值；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（2）</w:t>
      </w:r>
      <w:r w:rsidRPr="005A4545">
        <w:rPr>
          <w:rFonts w:ascii="仿宋" w:eastAsia="仿宋" w:hAnsi="仿宋" w:cs="Times New Roman" w:hint="eastAsia"/>
          <w:sz w:val="24"/>
          <w:szCs w:val="24"/>
        </w:rPr>
        <w:t>条件极值；</w:t>
      </w:r>
    </w:p>
    <w:p w:rsidR="005A4545" w:rsidRPr="005A4545" w:rsidRDefault="005A4545" w:rsidP="00992416">
      <w:pPr>
        <w:spacing w:afterLines="50" w:after="156"/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（3）</w:t>
      </w:r>
      <w:r w:rsidRPr="005A4545">
        <w:rPr>
          <w:rFonts w:ascii="仿宋" w:eastAsia="仿宋" w:hAnsi="仿宋" w:cs="Times New Roman" w:hint="eastAsia"/>
          <w:sz w:val="24"/>
          <w:szCs w:val="24"/>
        </w:rPr>
        <w:t>求解最值问题（连续函数在有界闭区域上、实际问题）。</w:t>
      </w:r>
    </w:p>
    <w:p w:rsidR="005A4545" w:rsidRPr="005A4545" w:rsidRDefault="005A4545" w:rsidP="001478D5">
      <w:pPr>
        <w:rPr>
          <w:rFonts w:ascii="仿宋" w:eastAsia="仿宋" w:hAnsi="仿宋" w:cs="Times New Roman"/>
          <w:b/>
          <w:sz w:val="24"/>
          <w:szCs w:val="24"/>
        </w:rPr>
      </w:pPr>
      <w:r w:rsidRPr="005A4545">
        <w:rPr>
          <w:rFonts w:ascii="仿宋" w:eastAsia="仿宋" w:hAnsi="仿宋" w:cs="Times New Roman" w:hint="eastAsia"/>
          <w:b/>
          <w:sz w:val="24"/>
          <w:szCs w:val="24"/>
        </w:rPr>
        <w:t>第九章 重积分</w:t>
      </w:r>
      <w:r w:rsidR="0092521D" w:rsidRPr="0092521D">
        <w:rPr>
          <w:rFonts w:ascii="仿宋" w:eastAsia="仿宋" w:hAnsi="仿宋" w:cs="Times New Roman" w:hint="eastAsia"/>
          <w:b/>
          <w:sz w:val="24"/>
          <w:szCs w:val="24"/>
        </w:rPr>
        <w:t>（约18分）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1 二重积分交换积分次序；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2 二重积分</w:t>
      </w:r>
      <w:r w:rsidRPr="0092521D">
        <w:rPr>
          <w:rFonts w:ascii="仿宋" w:eastAsia="仿宋" w:hAnsi="仿宋" w:cs="Times New Roman" w:hint="eastAsia"/>
          <w:sz w:val="24"/>
          <w:szCs w:val="24"/>
        </w:rPr>
        <w:t>、</w:t>
      </w:r>
      <w:r w:rsidRPr="005A4545">
        <w:rPr>
          <w:rFonts w:ascii="仿宋" w:eastAsia="仿宋" w:hAnsi="仿宋" w:cs="Times New Roman" w:hint="eastAsia"/>
          <w:sz w:val="24"/>
          <w:szCs w:val="24"/>
        </w:rPr>
        <w:t>三重积分的对称性</w:t>
      </w:r>
      <w:r w:rsidRPr="0092521D">
        <w:rPr>
          <w:rFonts w:ascii="仿宋" w:eastAsia="仿宋" w:hAnsi="仿宋" w:cs="Times New Roman" w:hint="eastAsia"/>
          <w:sz w:val="24"/>
          <w:szCs w:val="24"/>
        </w:rPr>
        <w:t>应用</w:t>
      </w:r>
      <w:r w:rsidRPr="005A4545">
        <w:rPr>
          <w:rFonts w:ascii="仿宋" w:eastAsia="仿宋" w:hAnsi="仿宋" w:cs="Times New Roman" w:hint="eastAsia"/>
          <w:sz w:val="24"/>
          <w:szCs w:val="24"/>
        </w:rPr>
        <w:t>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3. </w:t>
      </w:r>
      <w:r w:rsidRPr="005A4545">
        <w:rPr>
          <w:rFonts w:ascii="仿宋" w:eastAsia="仿宋" w:hAnsi="仿宋" w:cs="Times New Roman" w:hint="eastAsia"/>
          <w:sz w:val="24"/>
          <w:szCs w:val="24"/>
        </w:rPr>
        <w:t>三重积分的计算</w:t>
      </w:r>
      <w:r w:rsidRPr="0092521D">
        <w:rPr>
          <w:rFonts w:ascii="仿宋" w:eastAsia="仿宋" w:hAnsi="仿宋" w:cs="Times New Roman" w:hint="eastAsia"/>
          <w:sz w:val="24"/>
          <w:szCs w:val="24"/>
        </w:rPr>
        <w:t>：</w:t>
      </w:r>
      <w:r w:rsidRPr="005A4545">
        <w:rPr>
          <w:rFonts w:ascii="仿宋" w:eastAsia="仿宋" w:hAnsi="仿宋" w:cs="Times New Roman" w:hint="eastAsia"/>
          <w:sz w:val="24"/>
          <w:szCs w:val="24"/>
        </w:rPr>
        <w:t>先一后二、先二后一、柱面坐标变换、球面坐标变换</w:t>
      </w:r>
    </w:p>
    <w:p w:rsidR="005A4545" w:rsidRPr="005A4545" w:rsidRDefault="005A4545" w:rsidP="005A4545">
      <w:pPr>
        <w:ind w:firstLineChars="350" w:firstLine="840"/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4. </w:t>
      </w:r>
      <w:r w:rsidRPr="005A4545">
        <w:rPr>
          <w:rFonts w:ascii="仿宋" w:eastAsia="仿宋" w:hAnsi="仿宋" w:cs="Times New Roman" w:hint="eastAsia"/>
          <w:sz w:val="24"/>
          <w:szCs w:val="24"/>
        </w:rPr>
        <w:t>重积分的应用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 （1）</w:t>
      </w:r>
      <w:r w:rsidRPr="005A4545">
        <w:rPr>
          <w:rFonts w:ascii="仿宋" w:eastAsia="仿宋" w:hAnsi="仿宋" w:cs="Times New Roman" w:hint="eastAsia"/>
          <w:sz w:val="24"/>
          <w:szCs w:val="24"/>
        </w:rPr>
        <w:t>几何应用——曲面面积；平面图形面积；立体体积</w:t>
      </w:r>
    </w:p>
    <w:p w:rsidR="005A4545" w:rsidRPr="005A4545" w:rsidRDefault="005A4545" w:rsidP="00992416">
      <w:pPr>
        <w:spacing w:afterLines="50" w:after="156"/>
        <w:rPr>
          <w:rFonts w:ascii="仿宋" w:eastAsia="仿宋" w:hAnsi="仿宋" w:cs="Times New Roman" w:hint="eastAsia"/>
          <w:color w:val="FF0000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（2）</w:t>
      </w:r>
      <w:r w:rsidRPr="005A4545">
        <w:rPr>
          <w:rFonts w:ascii="仿宋" w:eastAsia="仿宋" w:hAnsi="仿宋" w:cs="Times New Roman" w:hint="eastAsia"/>
          <w:sz w:val="24"/>
          <w:szCs w:val="24"/>
        </w:rPr>
        <w:t>物理应用——质心、转动惯量</w:t>
      </w:r>
    </w:p>
    <w:p w:rsidR="005A4545" w:rsidRPr="005A4545" w:rsidRDefault="005A4545" w:rsidP="001478D5">
      <w:pPr>
        <w:rPr>
          <w:rFonts w:ascii="仿宋" w:eastAsia="仿宋" w:hAnsi="仿宋" w:cs="Times New Roman"/>
          <w:b/>
          <w:sz w:val="24"/>
          <w:szCs w:val="24"/>
        </w:rPr>
      </w:pPr>
      <w:r w:rsidRPr="005A4545">
        <w:rPr>
          <w:rFonts w:ascii="仿宋" w:eastAsia="仿宋" w:hAnsi="仿宋" w:cs="Times New Roman" w:hint="eastAsia"/>
          <w:b/>
          <w:sz w:val="24"/>
          <w:szCs w:val="24"/>
        </w:rPr>
        <w:t>第十章 曲线积分与曲面积分</w:t>
      </w:r>
      <w:r w:rsidR="0092521D" w:rsidRPr="0092521D">
        <w:rPr>
          <w:rFonts w:ascii="仿宋" w:eastAsia="仿宋" w:hAnsi="仿宋" w:cs="Times New Roman" w:hint="eastAsia"/>
          <w:b/>
          <w:sz w:val="24"/>
          <w:szCs w:val="24"/>
        </w:rPr>
        <w:t>（约21分）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1</w:t>
      </w:r>
      <w:r w:rsidRPr="0092521D">
        <w:rPr>
          <w:rFonts w:ascii="仿宋" w:eastAsia="仿宋" w:hAnsi="仿宋" w:cs="Times New Roman" w:hint="eastAsia"/>
          <w:sz w:val="24"/>
          <w:szCs w:val="24"/>
        </w:rPr>
        <w:t>．</w:t>
      </w: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</w:t>
      </w:r>
      <w:r w:rsidRPr="0092521D">
        <w:rPr>
          <w:rFonts w:ascii="仿宋" w:eastAsia="仿宋" w:hAnsi="仿宋" w:cs="Times New Roman" w:hint="eastAsia"/>
          <w:sz w:val="24"/>
          <w:szCs w:val="24"/>
        </w:rPr>
        <w:t>第一类、第二类</w:t>
      </w:r>
      <w:r w:rsidRPr="005A4545">
        <w:rPr>
          <w:rFonts w:ascii="仿宋" w:eastAsia="仿宋" w:hAnsi="仿宋" w:cs="Times New Roman" w:hint="eastAsia"/>
          <w:sz w:val="24"/>
          <w:szCs w:val="24"/>
        </w:rPr>
        <w:t>曲线积分的计算——曲线方程为参数方程或直角坐标方程时。</w:t>
      </w:r>
      <w:r w:rsidRPr="005A4545">
        <w:rPr>
          <w:rFonts w:ascii="仿宋" w:eastAsia="仿宋" w:hAnsi="仿宋" w:cs="Times New Roman" w:hint="eastAsia"/>
          <w:color w:val="FF0000"/>
          <w:sz w:val="24"/>
          <w:szCs w:val="24"/>
        </w:rPr>
        <w:t>【注：对称性不要求】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2 .</w:t>
      </w:r>
      <w:r w:rsidRPr="005A4545">
        <w:rPr>
          <w:rFonts w:ascii="仿宋" w:eastAsia="仿宋" w:hAnsi="仿宋" w:cs="Times New Roman" w:hint="eastAsia"/>
          <w:sz w:val="24"/>
          <w:szCs w:val="24"/>
        </w:rPr>
        <w:t>格林公式及其应用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（1）</w:t>
      </w:r>
      <w:r w:rsidRPr="005A4545">
        <w:rPr>
          <w:rFonts w:ascii="仿宋" w:eastAsia="仿宋" w:hAnsi="仿宋" w:cs="Times New Roman" w:hint="eastAsia"/>
          <w:sz w:val="24"/>
          <w:szCs w:val="24"/>
        </w:rPr>
        <w:t>用格林公式计算第二型曲线积分——满足定理条件与不满足条件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 （不满足条件——不是闭曲线）；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（2）</w:t>
      </w:r>
      <w:r w:rsidRPr="005A4545">
        <w:rPr>
          <w:rFonts w:ascii="仿宋" w:eastAsia="仿宋" w:hAnsi="仿宋" w:cs="Times New Roman" w:hint="eastAsia"/>
          <w:sz w:val="24"/>
          <w:szCs w:val="24"/>
        </w:rPr>
        <w:t>曲线积分与路径无关的判定；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3. </w:t>
      </w:r>
      <w:r w:rsidRPr="005A4545">
        <w:rPr>
          <w:rFonts w:ascii="仿宋" w:eastAsia="仿宋" w:hAnsi="仿宋" w:cs="Times New Roman" w:hint="eastAsia"/>
          <w:sz w:val="24"/>
          <w:szCs w:val="24"/>
        </w:rPr>
        <w:t>高斯公式 通量与散度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（1）</w:t>
      </w:r>
      <w:r w:rsidRPr="005A4545">
        <w:rPr>
          <w:rFonts w:ascii="仿宋" w:eastAsia="仿宋" w:hAnsi="仿宋" w:cs="Times New Roman" w:hint="eastAsia"/>
          <w:sz w:val="24"/>
          <w:szCs w:val="24"/>
        </w:rPr>
        <w:t>用高斯公式计算第二型曲面积分——满足定理条件与不满足条件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（不满足条件——不是闭曲面或）；</w:t>
      </w:r>
    </w:p>
    <w:p w:rsidR="005A4545" w:rsidRPr="005A4545" w:rsidRDefault="005A4545" w:rsidP="00992416">
      <w:pPr>
        <w:spacing w:afterLines="50" w:after="156"/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Pr="0092521D">
        <w:rPr>
          <w:rFonts w:ascii="仿宋" w:eastAsia="仿宋" w:hAnsi="仿宋" w:cs="Times New Roman" w:hint="eastAsia"/>
          <w:sz w:val="24"/>
          <w:szCs w:val="24"/>
        </w:rPr>
        <w:t>（2）</w:t>
      </w:r>
      <w:r w:rsidRPr="005A4545">
        <w:rPr>
          <w:rFonts w:ascii="仿宋" w:eastAsia="仿宋" w:hAnsi="仿宋" w:cs="Times New Roman" w:hint="eastAsia"/>
          <w:sz w:val="24"/>
          <w:szCs w:val="24"/>
        </w:rPr>
        <w:t>散度的计算</w:t>
      </w:r>
    </w:p>
    <w:p w:rsidR="005A4545" w:rsidRPr="005A4545" w:rsidRDefault="005A4545" w:rsidP="001478D5">
      <w:pPr>
        <w:rPr>
          <w:rFonts w:ascii="仿宋" w:eastAsia="仿宋" w:hAnsi="仿宋" w:cs="Times New Roman"/>
          <w:b/>
          <w:sz w:val="24"/>
          <w:szCs w:val="24"/>
        </w:rPr>
      </w:pPr>
      <w:r w:rsidRPr="005A4545">
        <w:rPr>
          <w:rFonts w:ascii="仿宋" w:eastAsia="仿宋" w:hAnsi="仿宋" w:cs="Times New Roman" w:hint="eastAsia"/>
          <w:b/>
          <w:sz w:val="24"/>
          <w:szCs w:val="24"/>
        </w:rPr>
        <w:t>第十一章 无穷级数</w:t>
      </w:r>
      <w:r w:rsidR="0092521D" w:rsidRPr="0092521D">
        <w:rPr>
          <w:rFonts w:ascii="仿宋" w:eastAsia="仿宋" w:hAnsi="仿宋" w:cs="Times New Roman" w:hint="eastAsia"/>
          <w:b/>
          <w:sz w:val="24"/>
          <w:szCs w:val="24"/>
        </w:rPr>
        <w:t>（约20分）</w:t>
      </w:r>
    </w:p>
    <w:p w:rsidR="005A4545" w:rsidRPr="005A4545" w:rsidRDefault="001478D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</w:t>
      </w:r>
      <w:r w:rsidR="005A4545" w:rsidRPr="0092521D">
        <w:rPr>
          <w:rFonts w:ascii="仿宋" w:eastAsia="仿宋" w:hAnsi="仿宋" w:cs="Times New Roman" w:hint="eastAsia"/>
          <w:sz w:val="24"/>
          <w:szCs w:val="24"/>
        </w:rPr>
        <w:t>1.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 xml:space="preserve"> 条件收敛、绝对收敛</w:t>
      </w:r>
      <w:r w:rsidR="005A4545" w:rsidRPr="0092521D">
        <w:rPr>
          <w:rFonts w:ascii="仿宋" w:eastAsia="仿宋" w:hAnsi="仿宋" w:cs="Times New Roman" w:hint="eastAsia"/>
          <w:sz w:val="24"/>
          <w:szCs w:val="24"/>
        </w:rPr>
        <w:t>，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>交错级数与任意项级数敛散性的判定；</w:t>
      </w:r>
    </w:p>
    <w:p w:rsidR="005A4545" w:rsidRPr="005A4545" w:rsidRDefault="001478D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</w:t>
      </w:r>
      <w:r w:rsidR="005A4545" w:rsidRPr="0092521D">
        <w:rPr>
          <w:rFonts w:ascii="仿宋" w:eastAsia="仿宋" w:hAnsi="仿宋" w:cs="Times New Roman" w:hint="eastAsia"/>
          <w:sz w:val="24"/>
          <w:szCs w:val="24"/>
        </w:rPr>
        <w:t>2.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 xml:space="preserve"> 幂级数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="001478D5" w:rsidRPr="0092521D">
        <w:rPr>
          <w:rFonts w:ascii="仿宋" w:eastAsia="仿宋" w:hAnsi="仿宋" w:cs="Times New Roman" w:hint="eastAsia"/>
          <w:sz w:val="24"/>
          <w:szCs w:val="24"/>
        </w:rPr>
        <w:t>（1）</w:t>
      </w: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用阿贝尔定理判定幂级数在一点的敛散性；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="001478D5" w:rsidRPr="0092521D">
        <w:rPr>
          <w:rFonts w:ascii="仿宋" w:eastAsia="仿宋" w:hAnsi="仿宋" w:cs="Times New Roman" w:hint="eastAsia"/>
          <w:sz w:val="24"/>
          <w:szCs w:val="24"/>
        </w:rPr>
        <w:t>（2）</w:t>
      </w:r>
      <w:r w:rsidRPr="005A4545">
        <w:rPr>
          <w:rFonts w:ascii="仿宋" w:eastAsia="仿宋" w:hAnsi="仿宋" w:cs="Times New Roman" w:hint="eastAsia"/>
          <w:sz w:val="24"/>
          <w:szCs w:val="24"/>
        </w:rPr>
        <w:t>间接法求幂级数和函数（教材例题难度）。</w:t>
      </w:r>
    </w:p>
    <w:p w:rsidR="005A4545" w:rsidRPr="005A4545" w:rsidRDefault="001478D5" w:rsidP="00992416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/>
          <w:sz w:val="24"/>
          <w:szCs w:val="24"/>
        </w:rPr>
        <w:t>3.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>间接法求函数的幂级数展开式——麦克劳林展式与泰勒展式（教材例题难度）</w:t>
      </w:r>
    </w:p>
    <w:p w:rsidR="005A4545" w:rsidRPr="005A4545" w:rsidRDefault="001478D5" w:rsidP="005A4545">
      <w:pPr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 xml:space="preserve">      4.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>用收敛定理判定傅里叶级数的和函数在某一点的值。</w:t>
      </w:r>
    </w:p>
    <w:p w:rsidR="005A4545" w:rsidRPr="005A4545" w:rsidRDefault="001478D5" w:rsidP="001478D5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 w:hint="eastAsia"/>
          <w:sz w:val="24"/>
          <w:szCs w:val="24"/>
        </w:rPr>
        <w:t>5.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 xml:space="preserve"> 将函数展开为正弦级数或余弦级数</w:t>
      </w:r>
    </w:p>
    <w:p w:rsidR="005A4545" w:rsidRPr="005A4545" w:rsidRDefault="005A4545" w:rsidP="005A4545">
      <w:pPr>
        <w:rPr>
          <w:rFonts w:ascii="仿宋" w:eastAsia="仿宋" w:hAnsi="仿宋" w:cs="Times New Roman"/>
          <w:sz w:val="24"/>
          <w:szCs w:val="24"/>
        </w:rPr>
      </w:pPr>
    </w:p>
    <w:p w:rsidR="005A4545" w:rsidRPr="005A4545" w:rsidRDefault="005A4545" w:rsidP="001478D5">
      <w:pPr>
        <w:rPr>
          <w:rFonts w:ascii="仿宋" w:eastAsia="仿宋" w:hAnsi="仿宋" w:cs="Times New Roman"/>
          <w:b/>
          <w:sz w:val="24"/>
          <w:szCs w:val="24"/>
        </w:rPr>
      </w:pPr>
      <w:r w:rsidRPr="005A4545">
        <w:rPr>
          <w:rFonts w:ascii="仿宋" w:eastAsia="仿宋" w:hAnsi="仿宋" w:cs="Times New Roman" w:hint="eastAsia"/>
          <w:b/>
          <w:sz w:val="24"/>
          <w:szCs w:val="24"/>
        </w:rPr>
        <w:lastRenderedPageBreak/>
        <w:t>第十二章 微分方程</w:t>
      </w:r>
      <w:r w:rsidR="0092521D" w:rsidRPr="0092521D">
        <w:rPr>
          <w:rFonts w:ascii="仿宋" w:eastAsia="仿宋" w:hAnsi="仿宋" w:cs="Times New Roman" w:hint="eastAsia"/>
          <w:b/>
          <w:sz w:val="24"/>
          <w:szCs w:val="24"/>
        </w:rPr>
        <w:t>（约16分）</w:t>
      </w:r>
    </w:p>
    <w:p w:rsidR="005A4545" w:rsidRPr="005A4545" w:rsidRDefault="005A4545" w:rsidP="00992416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>1一阶线性</w:t>
      </w:r>
      <w:r w:rsidR="001478D5" w:rsidRPr="0092521D">
        <w:rPr>
          <w:rFonts w:ascii="仿宋" w:eastAsia="仿宋" w:hAnsi="仿宋" w:cs="Times New Roman" w:hint="eastAsia"/>
          <w:sz w:val="24"/>
          <w:szCs w:val="24"/>
        </w:rPr>
        <w:t>非齐次方程</w:t>
      </w:r>
      <w:r w:rsidR="001478D5" w:rsidRPr="0092521D">
        <w:rPr>
          <w:rFonts w:ascii="仿宋" w:eastAsia="仿宋" w:hAnsi="仿宋" w:cs="Times New Roman"/>
          <w:sz w:val="24"/>
          <w:szCs w:val="24"/>
        </w:rPr>
        <w:t>的求解</w:t>
      </w:r>
      <w:r w:rsidRPr="005A4545">
        <w:rPr>
          <w:rFonts w:ascii="仿宋" w:eastAsia="仿宋" w:hAnsi="仿宋" w:cs="Times New Roman" w:hint="eastAsia"/>
          <w:sz w:val="24"/>
          <w:szCs w:val="24"/>
        </w:rPr>
        <w:t>；</w:t>
      </w:r>
    </w:p>
    <w:p w:rsidR="001478D5" w:rsidRPr="0092521D" w:rsidRDefault="005A4545" w:rsidP="00992416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  <w:r w:rsidRPr="005A4545">
        <w:rPr>
          <w:rFonts w:ascii="仿宋" w:eastAsia="仿宋" w:hAnsi="仿宋" w:cs="Times New Roman" w:hint="eastAsia"/>
          <w:sz w:val="24"/>
          <w:szCs w:val="24"/>
        </w:rPr>
        <w:t>2可降阶的（只含x、不含x、不含y）</w:t>
      </w:r>
      <w:r w:rsidR="001478D5" w:rsidRPr="0092521D">
        <w:rPr>
          <w:rFonts w:ascii="仿宋" w:eastAsia="仿宋" w:hAnsi="仿宋" w:cs="Times New Roman" w:hint="eastAsia"/>
          <w:sz w:val="24"/>
          <w:szCs w:val="24"/>
        </w:rPr>
        <w:t>的</w:t>
      </w:r>
      <w:r w:rsidR="001478D5" w:rsidRPr="0092521D">
        <w:rPr>
          <w:rFonts w:ascii="仿宋" w:eastAsia="仿宋" w:hAnsi="仿宋" w:cs="Times New Roman"/>
          <w:sz w:val="24"/>
          <w:szCs w:val="24"/>
        </w:rPr>
        <w:t>二阶微分方程求解</w:t>
      </w:r>
      <w:r w:rsidRPr="005A4545">
        <w:rPr>
          <w:rFonts w:ascii="仿宋" w:eastAsia="仿宋" w:hAnsi="仿宋" w:cs="Times New Roman" w:hint="eastAsia"/>
          <w:sz w:val="24"/>
          <w:szCs w:val="24"/>
        </w:rPr>
        <w:t>；</w:t>
      </w:r>
    </w:p>
    <w:p w:rsidR="005A4545" w:rsidRPr="0092521D" w:rsidRDefault="001478D5" w:rsidP="00992416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  <w:r w:rsidRPr="0092521D">
        <w:rPr>
          <w:rFonts w:ascii="仿宋" w:eastAsia="仿宋" w:hAnsi="仿宋" w:cs="Times New Roman"/>
          <w:sz w:val="24"/>
          <w:szCs w:val="24"/>
        </w:rPr>
        <w:t xml:space="preserve">3. </w:t>
      </w:r>
      <w:r w:rsidR="005A4545" w:rsidRPr="005A4545">
        <w:rPr>
          <w:rFonts w:ascii="仿宋" w:eastAsia="仿宋" w:hAnsi="仿宋" w:cs="Times New Roman" w:hint="eastAsia"/>
          <w:sz w:val="24"/>
          <w:szCs w:val="24"/>
        </w:rPr>
        <w:t>二阶常系数线性（齐次、非齐次）。</w:t>
      </w:r>
    </w:p>
    <w:p w:rsidR="0092521D" w:rsidRDefault="0092521D" w:rsidP="00992416">
      <w:pPr>
        <w:ind w:firstLineChars="300" w:firstLine="720"/>
        <w:rPr>
          <w:rFonts w:ascii="仿宋" w:eastAsia="仿宋" w:hAnsi="仿宋" w:cs="Times New Roman"/>
          <w:sz w:val="24"/>
          <w:szCs w:val="24"/>
        </w:rPr>
      </w:pPr>
    </w:p>
    <w:p w:rsidR="0092521D" w:rsidRPr="005A4545" w:rsidRDefault="0092521D" w:rsidP="00992416">
      <w:pPr>
        <w:ind w:firstLineChars="300" w:firstLine="720"/>
        <w:rPr>
          <w:rFonts w:ascii="仿宋" w:eastAsia="仿宋" w:hAnsi="仿宋" w:cs="Times New Roman" w:hint="eastAsia"/>
          <w:sz w:val="24"/>
          <w:szCs w:val="24"/>
        </w:rPr>
      </w:pPr>
    </w:p>
    <w:p w:rsidR="0092521D" w:rsidRPr="0092521D" w:rsidRDefault="0092521D" w:rsidP="0092521D">
      <w:pPr>
        <w:rPr>
          <w:rFonts w:ascii="仿宋" w:eastAsia="仿宋" w:hAnsi="仿宋" w:hint="eastAsia"/>
          <w:b/>
          <w:sz w:val="36"/>
          <w:szCs w:val="36"/>
        </w:rPr>
      </w:pPr>
      <w:r w:rsidRPr="0092521D">
        <w:rPr>
          <w:rFonts w:ascii="仿宋" w:eastAsia="仿宋" w:hAnsi="仿宋" w:hint="eastAsia"/>
          <w:b/>
          <w:sz w:val="36"/>
          <w:szCs w:val="36"/>
        </w:rPr>
        <w:t>题型</w:t>
      </w:r>
    </w:p>
    <w:p w:rsidR="0092521D" w:rsidRPr="0092521D" w:rsidRDefault="0092521D" w:rsidP="0092521D">
      <w:pPr>
        <w:rPr>
          <w:rFonts w:ascii="仿宋" w:eastAsia="仿宋" w:hAnsi="仿宋"/>
          <w:b/>
          <w:sz w:val="24"/>
          <w:szCs w:val="24"/>
        </w:rPr>
      </w:pPr>
      <w:r w:rsidRPr="0092521D">
        <w:rPr>
          <w:rFonts w:ascii="仿宋" w:eastAsia="仿宋" w:hAnsi="仿宋" w:hint="eastAsia"/>
          <w:b/>
          <w:sz w:val="24"/>
          <w:szCs w:val="24"/>
        </w:rPr>
        <w:t>一、选择题(共 5 题，每题 3分，共 15 分)</w:t>
      </w:r>
    </w:p>
    <w:p w:rsidR="0092521D" w:rsidRPr="0092521D" w:rsidRDefault="0092521D" w:rsidP="0092521D">
      <w:pPr>
        <w:rPr>
          <w:rFonts w:ascii="仿宋" w:eastAsia="仿宋" w:hAnsi="仿宋" w:hint="eastAsia"/>
          <w:b/>
          <w:sz w:val="24"/>
          <w:szCs w:val="24"/>
        </w:rPr>
      </w:pPr>
      <w:r w:rsidRPr="0092521D">
        <w:rPr>
          <w:rFonts w:ascii="仿宋" w:eastAsia="仿宋" w:hAnsi="仿宋" w:hint="eastAsia"/>
          <w:b/>
          <w:sz w:val="24"/>
          <w:szCs w:val="24"/>
        </w:rPr>
        <w:t>二、计算题(共 6 题，每题 9 分，共 54分)</w:t>
      </w:r>
    </w:p>
    <w:p w:rsidR="0092521D" w:rsidRPr="0092521D" w:rsidRDefault="0092521D" w:rsidP="0092521D">
      <w:pPr>
        <w:rPr>
          <w:rFonts w:ascii="仿宋" w:eastAsia="仿宋" w:hAnsi="仿宋" w:hint="eastAsia"/>
          <w:b/>
          <w:sz w:val="24"/>
          <w:szCs w:val="24"/>
        </w:rPr>
      </w:pPr>
      <w:r w:rsidRPr="0092521D">
        <w:rPr>
          <w:rFonts w:ascii="仿宋" w:eastAsia="仿宋" w:hAnsi="仿宋" w:hint="eastAsia"/>
          <w:b/>
          <w:sz w:val="24"/>
          <w:szCs w:val="24"/>
        </w:rPr>
        <w:t>三、证明题(共 2 题，共 16 分)</w:t>
      </w:r>
    </w:p>
    <w:p w:rsidR="0092521D" w:rsidRPr="0092521D" w:rsidRDefault="0092521D" w:rsidP="0092521D">
      <w:pPr>
        <w:rPr>
          <w:rFonts w:ascii="仿宋" w:eastAsia="仿宋" w:hAnsi="仿宋" w:hint="eastAsia"/>
          <w:b/>
          <w:sz w:val="24"/>
          <w:szCs w:val="24"/>
        </w:rPr>
      </w:pPr>
      <w:r w:rsidRPr="0092521D">
        <w:rPr>
          <w:rFonts w:ascii="仿宋" w:eastAsia="仿宋" w:hAnsi="仿宋" w:hint="eastAsia"/>
          <w:b/>
          <w:sz w:val="24"/>
          <w:szCs w:val="24"/>
        </w:rPr>
        <w:t>四、应用题(共 2 题，共 15 分)</w:t>
      </w:r>
    </w:p>
    <w:p w:rsidR="00AD1347" w:rsidRPr="0092521D" w:rsidRDefault="008C3620">
      <w:pPr>
        <w:rPr>
          <w:rFonts w:ascii="仿宋" w:eastAsia="仿宋" w:hAnsi="仿宋"/>
          <w:sz w:val="24"/>
          <w:szCs w:val="24"/>
        </w:rPr>
      </w:pPr>
    </w:p>
    <w:sectPr w:rsidR="00AD1347" w:rsidRPr="0092521D" w:rsidSect="0078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20" w:rsidRDefault="008C3620" w:rsidP="005A4545">
      <w:r>
        <w:separator/>
      </w:r>
    </w:p>
  </w:endnote>
  <w:endnote w:type="continuationSeparator" w:id="0">
    <w:p w:rsidR="008C3620" w:rsidRDefault="008C3620" w:rsidP="005A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20" w:rsidRDefault="008C3620" w:rsidP="005A4545">
      <w:r>
        <w:separator/>
      </w:r>
    </w:p>
  </w:footnote>
  <w:footnote w:type="continuationSeparator" w:id="0">
    <w:p w:rsidR="008C3620" w:rsidRDefault="008C3620" w:rsidP="005A4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49"/>
    <w:rsid w:val="001478D5"/>
    <w:rsid w:val="00494564"/>
    <w:rsid w:val="005A4545"/>
    <w:rsid w:val="006046C1"/>
    <w:rsid w:val="00877E5B"/>
    <w:rsid w:val="008C3620"/>
    <w:rsid w:val="0092521D"/>
    <w:rsid w:val="00992416"/>
    <w:rsid w:val="00C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64E5"/>
  <w15:chartTrackingRefBased/>
  <w15:docId w15:val="{2B3585BC-4164-416B-9775-2F8FB49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qqnong</dc:creator>
  <cp:keywords/>
  <dc:description/>
  <cp:lastModifiedBy>qqnong</cp:lastModifiedBy>
  <cp:revision>6</cp:revision>
  <dcterms:created xsi:type="dcterms:W3CDTF">2019-06-20T08:01:00Z</dcterms:created>
  <dcterms:modified xsi:type="dcterms:W3CDTF">2019-06-20T08:20:00Z</dcterms:modified>
</cp:coreProperties>
</file>