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3362" w14:textId="77777777" w:rsidR="00FC1ABC" w:rsidRPr="0044474F" w:rsidRDefault="00FC1ABC" w:rsidP="00FC1ABC">
      <w:pPr>
        <w:spacing w:before="100" w:beforeAutospacing="1" w:after="100" w:afterAutospacing="1" w:line="240" w:lineRule="auto"/>
        <w:rPr>
          <w:rFonts w:eastAsia="Times New Roman" w:cstheme="minorHAnsi"/>
          <w:kern w:val="0"/>
          <w:sz w:val="24"/>
          <w:szCs w:val="24"/>
          <w:lang w:eastAsia="en-GB"/>
          <w14:ligatures w14:val="none"/>
        </w:rPr>
      </w:pPr>
      <w:r w:rsidRPr="0044474F">
        <w:rPr>
          <w:rFonts w:eastAsia="Times New Roman" w:cstheme="minorHAnsi"/>
          <w:b/>
          <w:bCs/>
          <w:kern w:val="0"/>
          <w:sz w:val="24"/>
          <w:szCs w:val="24"/>
          <w:u w:val="single"/>
          <w:lang w:eastAsia="en-GB"/>
          <w14:ligatures w14:val="none"/>
        </w:rPr>
        <w:t>ABOUT US</w:t>
      </w:r>
      <w:r>
        <w:rPr>
          <w:rFonts w:eastAsia="Times New Roman" w:cstheme="minorHAnsi"/>
          <w:kern w:val="0"/>
          <w:sz w:val="24"/>
          <w:szCs w:val="24"/>
          <w:lang w:eastAsia="en-GB"/>
          <w14:ligatures w14:val="none"/>
        </w:rPr>
        <w:br/>
      </w:r>
      <w:r>
        <w:rPr>
          <w:rFonts w:eastAsia="Times New Roman" w:cstheme="minorHAnsi"/>
          <w:kern w:val="0"/>
          <w:sz w:val="24"/>
          <w:szCs w:val="24"/>
          <w:lang w:eastAsia="en-GB"/>
          <w14:ligatures w14:val="none"/>
        </w:rPr>
        <w:br/>
      </w:r>
      <w:r w:rsidRPr="0044474F">
        <w:rPr>
          <w:rFonts w:eastAsia="Times New Roman" w:cstheme="minorHAnsi"/>
          <w:kern w:val="0"/>
          <w:sz w:val="24"/>
          <w:szCs w:val="24"/>
          <w:lang w:eastAsia="en-GB"/>
          <w14:ligatures w14:val="none"/>
        </w:rPr>
        <w:t>Welcome to M.R. International, a beacon of excellence where "A Spirit of Enterprise, An Obsession for Quality" defines our ethos. Established by Mr. Manzoor Shaikh in</w:t>
      </w:r>
      <w:r w:rsidRPr="0044474F">
        <w:rPr>
          <w:rFonts w:eastAsia="Times New Roman" w:cstheme="minorHAnsi"/>
          <w:kern w:val="0"/>
          <w:sz w:val="24"/>
          <w:szCs w:val="24"/>
          <w:lang w:eastAsia="en-GB"/>
          <w14:ligatures w14:val="none"/>
        </w:rPr>
        <w:t xml:space="preserve"> 1999, at</w:t>
      </w:r>
      <w:r w:rsidRPr="0044474F">
        <w:rPr>
          <w:rFonts w:eastAsia="Times New Roman" w:cstheme="minorHAnsi"/>
          <w:kern w:val="0"/>
          <w:sz w:val="24"/>
          <w:szCs w:val="24"/>
          <w:lang w:eastAsia="en-GB"/>
          <w14:ligatures w14:val="none"/>
        </w:rPr>
        <w:t xml:space="preserve"> the </w:t>
      </w:r>
      <w:r w:rsidRPr="0044474F">
        <w:rPr>
          <w:rFonts w:eastAsia="Times New Roman" w:cstheme="minorHAnsi"/>
          <w:kern w:val="0"/>
          <w:sz w:val="24"/>
          <w:szCs w:val="24"/>
          <w:lang w:eastAsia="en-GB"/>
          <w14:ligatures w14:val="none"/>
        </w:rPr>
        <w:t xml:space="preserve">dawn of the </w:t>
      </w:r>
      <w:r w:rsidRPr="0044474F">
        <w:rPr>
          <w:rFonts w:eastAsia="Times New Roman" w:cstheme="minorHAnsi"/>
          <w:kern w:val="0"/>
          <w:sz w:val="24"/>
          <w:szCs w:val="24"/>
          <w:lang w:eastAsia="en-GB"/>
          <w14:ligatures w14:val="none"/>
        </w:rPr>
        <w:t>New Mille</w:t>
      </w:r>
      <w:r w:rsidRPr="0044474F">
        <w:rPr>
          <w:rFonts w:eastAsia="Times New Roman" w:cstheme="minorHAnsi"/>
          <w:kern w:val="0"/>
          <w:sz w:val="24"/>
          <w:szCs w:val="24"/>
          <w:lang w:eastAsia="en-GB"/>
          <w14:ligatures w14:val="none"/>
        </w:rPr>
        <w:t>nium</w:t>
      </w:r>
      <w:r w:rsidRPr="0044474F">
        <w:rPr>
          <w:rFonts w:eastAsia="Times New Roman" w:cstheme="minorHAnsi"/>
          <w:kern w:val="0"/>
          <w:sz w:val="24"/>
          <w:szCs w:val="24"/>
          <w:lang w:eastAsia="en-GB"/>
          <w14:ligatures w14:val="none"/>
        </w:rPr>
        <w:t>, our company embodies the spirit of innovation and tradition.</w:t>
      </w:r>
      <w:r w:rsidRPr="0044474F">
        <w:rPr>
          <w:rFonts w:eastAsia="Times New Roman" w:cstheme="minorHAnsi"/>
          <w:kern w:val="0"/>
          <w:sz w:val="24"/>
          <w:szCs w:val="24"/>
          <w:lang w:eastAsia="en-GB"/>
          <w14:ligatures w14:val="none"/>
        </w:rPr>
        <w:br/>
      </w:r>
      <w:r w:rsidRPr="0044474F">
        <w:rPr>
          <w:rFonts w:eastAsia="Times New Roman" w:cstheme="minorHAnsi"/>
          <w:kern w:val="0"/>
          <w:sz w:val="24"/>
          <w:szCs w:val="24"/>
          <w:lang w:eastAsia="en-GB"/>
          <w14:ligatures w14:val="none"/>
        </w:rPr>
        <w:t xml:space="preserve"> </w:t>
      </w:r>
      <w:r w:rsidRPr="0044474F">
        <w:rPr>
          <w:rFonts w:eastAsia="Times New Roman" w:cstheme="minorHAnsi"/>
          <w:kern w:val="0"/>
          <w:sz w:val="24"/>
          <w:szCs w:val="24"/>
          <w:lang w:eastAsia="en-GB"/>
          <w14:ligatures w14:val="none"/>
        </w:rPr>
        <w:br/>
      </w:r>
      <w:r w:rsidRPr="0044474F">
        <w:rPr>
          <w:rFonts w:eastAsia="Times New Roman" w:cstheme="minorHAnsi"/>
          <w:kern w:val="0"/>
          <w:sz w:val="24"/>
          <w:szCs w:val="24"/>
          <w:lang w:eastAsia="en-GB"/>
          <w14:ligatures w14:val="none"/>
        </w:rPr>
        <w:t>M.R. International stands at the intersection of history and modernity, offering a curated selection of Luxury Goods, Rare Chemicals, Premium Teas, Spices and Artisanal Foods. Our commitment to unparalleled quality and sustainable practices sets us apart in the global marketplace, where we continue to uphold a tradition of excellence and innovation.</w:t>
      </w:r>
    </w:p>
    <w:p w14:paraId="1F6E7062" w14:textId="710AF02A" w:rsidR="00FC1ABC" w:rsidRPr="0044474F" w:rsidRDefault="00FC1ABC" w:rsidP="0044474F">
      <w:pPr>
        <w:rPr>
          <w:sz w:val="24"/>
          <w:szCs w:val="24"/>
        </w:rPr>
      </w:pPr>
      <w:r w:rsidRPr="0044474F">
        <w:rPr>
          <w:sz w:val="24"/>
          <w:szCs w:val="24"/>
        </w:rPr>
        <w:t xml:space="preserve">M.R. International commenced as a modest enterprise specialising in International Outbound &amp; B.P.O. Call Centres, as well as trading in </w:t>
      </w:r>
      <w:proofErr w:type="spellStart"/>
      <w:r w:rsidRPr="0044474F">
        <w:rPr>
          <w:sz w:val="24"/>
          <w:szCs w:val="24"/>
        </w:rPr>
        <w:t>hotelware</w:t>
      </w:r>
      <w:proofErr w:type="spellEnd"/>
      <w:r w:rsidRPr="0044474F">
        <w:rPr>
          <w:sz w:val="24"/>
          <w:szCs w:val="24"/>
        </w:rPr>
        <w:t xml:space="preserve">, </w:t>
      </w:r>
      <w:proofErr w:type="spellStart"/>
      <w:r w:rsidRPr="0044474F">
        <w:rPr>
          <w:sz w:val="24"/>
          <w:szCs w:val="24"/>
        </w:rPr>
        <w:t>buffetware</w:t>
      </w:r>
      <w:proofErr w:type="spellEnd"/>
      <w:r w:rsidRPr="0044474F">
        <w:rPr>
          <w:sz w:val="24"/>
          <w:szCs w:val="24"/>
        </w:rPr>
        <w:t>, and industrial uniforms. Drawing inspiration from the esteemed heritage of historical trade companies, we have since expanded our portfolio to include exotic food products and luxury goods, thereby establishing ourselves as a prominent leader in the industry.</w:t>
      </w:r>
      <w:r w:rsidR="0044474F" w:rsidRPr="0044474F">
        <w:rPr>
          <w:sz w:val="24"/>
          <w:szCs w:val="24"/>
        </w:rPr>
        <w:br/>
      </w:r>
      <w:r w:rsidR="0044474F" w:rsidRPr="0044474F">
        <w:rPr>
          <w:sz w:val="24"/>
          <w:szCs w:val="24"/>
        </w:rPr>
        <w:br/>
        <w:t>From securing exclusive sourcing agreements with renowned producers to launching our manufacturing line of luxury metal tableware, M.R. International has celebrated numerous milestones. Our achievements reflect our dedication to quality, innovation, and sustainable growth.</w:t>
      </w:r>
    </w:p>
    <w:p w14:paraId="5279592D" w14:textId="28D3DDC6" w:rsidR="0044474F" w:rsidRPr="0044474F" w:rsidRDefault="0044474F" w:rsidP="0044474F">
      <w:pPr>
        <w:rPr>
          <w:b/>
          <w:bCs/>
          <w:sz w:val="24"/>
          <w:szCs w:val="24"/>
          <w:u w:val="single"/>
        </w:rPr>
      </w:pPr>
      <w:r>
        <w:rPr>
          <w:sz w:val="24"/>
          <w:szCs w:val="24"/>
        </w:rPr>
        <w:br/>
      </w:r>
      <w:r>
        <w:rPr>
          <w:sz w:val="24"/>
          <w:szCs w:val="24"/>
        </w:rPr>
        <w:br/>
      </w:r>
      <w:r w:rsidRPr="0044474F">
        <w:rPr>
          <w:b/>
          <w:bCs/>
          <w:sz w:val="24"/>
          <w:szCs w:val="24"/>
          <w:u w:val="single"/>
        </w:rPr>
        <w:t>Key Milestones and Achievements</w:t>
      </w:r>
      <w:r w:rsidRPr="0044474F">
        <w:rPr>
          <w:b/>
          <w:bCs/>
          <w:sz w:val="24"/>
          <w:szCs w:val="24"/>
          <w:u w:val="single"/>
        </w:rPr>
        <w:t xml:space="preserve">: (THE BELOW TIMELINE IS FOR YOU TO MAKE THE TIMELINE ART AS DISCUSSED - </w:t>
      </w:r>
      <w:r w:rsidRPr="0044474F">
        <w:rPr>
          <w:b/>
          <w:bCs/>
          <w:sz w:val="24"/>
          <w:szCs w:val="24"/>
          <w:highlight w:val="yellow"/>
          <w:u w:val="single"/>
        </w:rPr>
        <w:t>DON’T PUT THE BELOW TEXT)</w:t>
      </w:r>
      <w:r w:rsidRPr="0044474F">
        <w:rPr>
          <w:b/>
          <w:bCs/>
          <w:sz w:val="24"/>
          <w:szCs w:val="24"/>
          <w:u w:val="single"/>
        </w:rPr>
        <w:br/>
      </w:r>
    </w:p>
    <w:p w14:paraId="58BA78B7" w14:textId="76456E34" w:rsidR="0044474F" w:rsidRPr="0044474F" w:rsidRDefault="0044474F" w:rsidP="0044474F">
      <w:pPr>
        <w:rPr>
          <w:sz w:val="24"/>
          <w:szCs w:val="24"/>
        </w:rPr>
      </w:pPr>
      <w:r w:rsidRPr="0044474F">
        <w:rPr>
          <w:sz w:val="24"/>
          <w:szCs w:val="24"/>
        </w:rPr>
        <w:t>• Founded (</w:t>
      </w:r>
      <w:r>
        <w:rPr>
          <w:sz w:val="24"/>
          <w:szCs w:val="24"/>
        </w:rPr>
        <w:t>1999</w:t>
      </w:r>
      <w:r w:rsidRPr="0044474F">
        <w:rPr>
          <w:sz w:val="24"/>
          <w:szCs w:val="24"/>
        </w:rPr>
        <w:t>): M.R. International began as a modest enterprise specialising in</w:t>
      </w:r>
    </w:p>
    <w:p w14:paraId="04B5F567" w14:textId="77777777" w:rsidR="0044474F" w:rsidRPr="0044474F" w:rsidRDefault="0044474F" w:rsidP="0044474F">
      <w:pPr>
        <w:rPr>
          <w:sz w:val="24"/>
          <w:szCs w:val="24"/>
        </w:rPr>
      </w:pPr>
      <w:r w:rsidRPr="0044474F">
        <w:rPr>
          <w:sz w:val="24"/>
          <w:szCs w:val="24"/>
        </w:rPr>
        <w:t xml:space="preserve">International Outbound &amp; B.P.O. Call Centres, establishing the foundation for </w:t>
      </w:r>
      <w:proofErr w:type="gramStart"/>
      <w:r w:rsidRPr="0044474F">
        <w:rPr>
          <w:sz w:val="24"/>
          <w:szCs w:val="24"/>
        </w:rPr>
        <w:t>our</w:t>
      </w:r>
      <w:proofErr w:type="gramEnd"/>
    </w:p>
    <w:p w14:paraId="539419A1" w14:textId="77777777" w:rsidR="0044474F" w:rsidRPr="0044474F" w:rsidRDefault="0044474F" w:rsidP="0044474F">
      <w:pPr>
        <w:rPr>
          <w:sz w:val="24"/>
          <w:szCs w:val="24"/>
        </w:rPr>
      </w:pPr>
      <w:r w:rsidRPr="0044474F">
        <w:rPr>
          <w:sz w:val="24"/>
          <w:szCs w:val="24"/>
        </w:rPr>
        <w:t>future expansion.</w:t>
      </w:r>
    </w:p>
    <w:p w14:paraId="73A80B94" w14:textId="77777777" w:rsidR="0044474F" w:rsidRPr="0044474F" w:rsidRDefault="0044474F" w:rsidP="0044474F">
      <w:pPr>
        <w:rPr>
          <w:sz w:val="24"/>
          <w:szCs w:val="24"/>
        </w:rPr>
      </w:pPr>
      <w:r w:rsidRPr="0044474F">
        <w:rPr>
          <w:sz w:val="24"/>
          <w:szCs w:val="24"/>
        </w:rPr>
        <w:t xml:space="preserve">• 2002: Diversified into trading premium tableware and </w:t>
      </w:r>
      <w:proofErr w:type="spellStart"/>
      <w:r w:rsidRPr="0044474F">
        <w:rPr>
          <w:sz w:val="24"/>
          <w:szCs w:val="24"/>
        </w:rPr>
        <w:t>buffetware</w:t>
      </w:r>
      <w:proofErr w:type="spellEnd"/>
      <w:r w:rsidRPr="0044474F">
        <w:rPr>
          <w:sz w:val="24"/>
          <w:szCs w:val="24"/>
        </w:rPr>
        <w:t>, significantly</w:t>
      </w:r>
    </w:p>
    <w:p w14:paraId="10D121A8" w14:textId="77777777" w:rsidR="0044474F" w:rsidRPr="0044474F" w:rsidRDefault="0044474F" w:rsidP="0044474F">
      <w:pPr>
        <w:rPr>
          <w:sz w:val="24"/>
          <w:szCs w:val="24"/>
        </w:rPr>
      </w:pPr>
      <w:r w:rsidRPr="0044474F">
        <w:rPr>
          <w:sz w:val="24"/>
          <w:szCs w:val="24"/>
        </w:rPr>
        <w:t>broadening our product offerings.</w:t>
      </w:r>
    </w:p>
    <w:p w14:paraId="4204EB4B" w14:textId="77777777" w:rsidR="0044474F" w:rsidRPr="0044474F" w:rsidRDefault="0044474F" w:rsidP="0044474F">
      <w:pPr>
        <w:rPr>
          <w:sz w:val="24"/>
          <w:szCs w:val="24"/>
        </w:rPr>
      </w:pPr>
      <w:r w:rsidRPr="0044474F">
        <w:rPr>
          <w:sz w:val="24"/>
          <w:szCs w:val="24"/>
        </w:rPr>
        <w:t>• 2005: Expanded our portfolio by entering the trading of high-quality teas and spices,</w:t>
      </w:r>
    </w:p>
    <w:p w14:paraId="51C37E1A" w14:textId="77777777" w:rsidR="0044474F" w:rsidRPr="0044474F" w:rsidRDefault="0044474F" w:rsidP="0044474F">
      <w:pPr>
        <w:rPr>
          <w:sz w:val="24"/>
          <w:szCs w:val="24"/>
        </w:rPr>
      </w:pPr>
      <w:r w:rsidRPr="0044474F">
        <w:rPr>
          <w:sz w:val="24"/>
          <w:szCs w:val="24"/>
        </w:rPr>
        <w:t>enhancing our market presence in these esteemed sectors.</w:t>
      </w:r>
    </w:p>
    <w:p w14:paraId="53C98DD3" w14:textId="77777777" w:rsidR="0044474F" w:rsidRPr="0044474F" w:rsidRDefault="0044474F" w:rsidP="0044474F">
      <w:pPr>
        <w:rPr>
          <w:sz w:val="24"/>
          <w:szCs w:val="24"/>
        </w:rPr>
      </w:pPr>
      <w:r w:rsidRPr="0044474F">
        <w:rPr>
          <w:sz w:val="24"/>
          <w:szCs w:val="24"/>
        </w:rPr>
        <w:t>• 2010: Undertook a comprehensive rebranding and initiated the manufacturing of</w:t>
      </w:r>
    </w:p>
    <w:p w14:paraId="7652C472" w14:textId="77777777" w:rsidR="0044474F" w:rsidRPr="0044474F" w:rsidRDefault="0044474F" w:rsidP="0044474F">
      <w:pPr>
        <w:rPr>
          <w:sz w:val="24"/>
          <w:szCs w:val="24"/>
        </w:rPr>
      </w:pPr>
      <w:r w:rsidRPr="0044474F">
        <w:rPr>
          <w:sz w:val="24"/>
          <w:szCs w:val="24"/>
        </w:rPr>
        <w:t xml:space="preserve">gold- and silver-plated tableware and </w:t>
      </w:r>
      <w:proofErr w:type="spellStart"/>
      <w:r w:rsidRPr="0044474F">
        <w:rPr>
          <w:sz w:val="24"/>
          <w:szCs w:val="24"/>
        </w:rPr>
        <w:t>buffetware</w:t>
      </w:r>
      <w:proofErr w:type="spellEnd"/>
      <w:r w:rsidRPr="0044474F">
        <w:rPr>
          <w:sz w:val="24"/>
          <w:szCs w:val="24"/>
        </w:rPr>
        <w:t>, exemplifying our commitment to</w:t>
      </w:r>
    </w:p>
    <w:p w14:paraId="60473FB9" w14:textId="77777777" w:rsidR="0044474F" w:rsidRPr="0044474F" w:rsidRDefault="0044474F" w:rsidP="0044474F">
      <w:pPr>
        <w:rPr>
          <w:sz w:val="24"/>
          <w:szCs w:val="24"/>
        </w:rPr>
      </w:pPr>
      <w:r w:rsidRPr="0044474F">
        <w:rPr>
          <w:sz w:val="24"/>
          <w:szCs w:val="24"/>
        </w:rPr>
        <w:t>luxury and refinement.</w:t>
      </w:r>
    </w:p>
    <w:p w14:paraId="28649538" w14:textId="77777777" w:rsidR="0044474F" w:rsidRPr="0044474F" w:rsidRDefault="0044474F" w:rsidP="0044474F">
      <w:pPr>
        <w:rPr>
          <w:sz w:val="24"/>
          <w:szCs w:val="24"/>
        </w:rPr>
      </w:pPr>
      <w:r w:rsidRPr="0044474F">
        <w:rPr>
          <w:sz w:val="24"/>
          <w:szCs w:val="24"/>
        </w:rPr>
        <w:t>• 2012: Ventured into the manufacturing of fine leather products, adding a new</w:t>
      </w:r>
    </w:p>
    <w:p w14:paraId="35BD463C" w14:textId="77777777" w:rsidR="0044474F" w:rsidRPr="0044474F" w:rsidRDefault="0044474F" w:rsidP="0044474F">
      <w:pPr>
        <w:rPr>
          <w:sz w:val="24"/>
          <w:szCs w:val="24"/>
        </w:rPr>
      </w:pPr>
      <w:r w:rsidRPr="0044474F">
        <w:rPr>
          <w:sz w:val="24"/>
          <w:szCs w:val="24"/>
        </w:rPr>
        <w:t>dimension to our diverse portfolio.</w:t>
      </w:r>
    </w:p>
    <w:p w14:paraId="393C2AD0" w14:textId="77777777" w:rsidR="0044474F" w:rsidRPr="0044474F" w:rsidRDefault="0044474F" w:rsidP="0044474F">
      <w:pPr>
        <w:rPr>
          <w:sz w:val="24"/>
          <w:szCs w:val="24"/>
        </w:rPr>
      </w:pPr>
      <w:r w:rsidRPr="0044474F">
        <w:rPr>
          <w:sz w:val="24"/>
          <w:szCs w:val="24"/>
        </w:rPr>
        <w:lastRenderedPageBreak/>
        <w:t>• 2013: Inspired by the legacy of historical trade companies, we expanded our offerings</w:t>
      </w:r>
    </w:p>
    <w:p w14:paraId="54433E2F" w14:textId="77777777" w:rsidR="0044474F" w:rsidRPr="0044474F" w:rsidRDefault="0044474F" w:rsidP="0044474F">
      <w:pPr>
        <w:rPr>
          <w:sz w:val="24"/>
          <w:szCs w:val="24"/>
        </w:rPr>
      </w:pPr>
      <w:r w:rsidRPr="0044474F">
        <w:rPr>
          <w:sz w:val="24"/>
          <w:szCs w:val="24"/>
        </w:rPr>
        <w:t>to include exotic food products and luxury goods, solidifying our status as an industry</w:t>
      </w:r>
    </w:p>
    <w:p w14:paraId="32B57BFF" w14:textId="77777777" w:rsidR="0044474F" w:rsidRPr="0044474F" w:rsidRDefault="0044474F" w:rsidP="0044474F">
      <w:pPr>
        <w:rPr>
          <w:sz w:val="24"/>
          <w:szCs w:val="24"/>
        </w:rPr>
      </w:pPr>
      <w:r w:rsidRPr="0044474F">
        <w:rPr>
          <w:sz w:val="24"/>
          <w:szCs w:val="24"/>
        </w:rPr>
        <w:t>leader.</w:t>
      </w:r>
    </w:p>
    <w:p w14:paraId="7762C731" w14:textId="77777777" w:rsidR="0044474F" w:rsidRPr="0044474F" w:rsidRDefault="0044474F" w:rsidP="0044474F">
      <w:pPr>
        <w:rPr>
          <w:sz w:val="24"/>
          <w:szCs w:val="24"/>
        </w:rPr>
      </w:pPr>
      <w:r w:rsidRPr="0044474F">
        <w:rPr>
          <w:sz w:val="24"/>
          <w:szCs w:val="24"/>
        </w:rPr>
        <w:t xml:space="preserve">• 2015: Commenced the processing of cold-pressed oils, further diversifying </w:t>
      </w:r>
      <w:proofErr w:type="gramStart"/>
      <w:r w:rsidRPr="0044474F">
        <w:rPr>
          <w:sz w:val="24"/>
          <w:szCs w:val="24"/>
        </w:rPr>
        <w:t>our</w:t>
      </w:r>
      <w:proofErr w:type="gramEnd"/>
    </w:p>
    <w:p w14:paraId="23808FAC" w14:textId="77777777" w:rsidR="0044474F" w:rsidRPr="0044474F" w:rsidRDefault="0044474F" w:rsidP="0044474F">
      <w:pPr>
        <w:rPr>
          <w:sz w:val="24"/>
          <w:szCs w:val="24"/>
        </w:rPr>
      </w:pPr>
      <w:r w:rsidRPr="0044474F">
        <w:rPr>
          <w:sz w:val="24"/>
          <w:szCs w:val="24"/>
        </w:rPr>
        <w:t>product range with a focus on premium quality and sustainability.</w:t>
      </w:r>
    </w:p>
    <w:p w14:paraId="1614907B" w14:textId="77777777" w:rsidR="0044474F" w:rsidRPr="0044474F" w:rsidRDefault="0044474F" w:rsidP="0044474F">
      <w:pPr>
        <w:rPr>
          <w:sz w:val="24"/>
          <w:szCs w:val="24"/>
        </w:rPr>
      </w:pPr>
      <w:r w:rsidRPr="0044474F">
        <w:rPr>
          <w:sz w:val="24"/>
          <w:szCs w:val="24"/>
        </w:rPr>
        <w:t xml:space="preserve">• 2019: Entered the processing of rare chemicals and essential oils, showcasing </w:t>
      </w:r>
      <w:proofErr w:type="gramStart"/>
      <w:r w:rsidRPr="0044474F">
        <w:rPr>
          <w:sz w:val="24"/>
          <w:szCs w:val="24"/>
        </w:rPr>
        <w:t>our</w:t>
      </w:r>
      <w:proofErr w:type="gramEnd"/>
    </w:p>
    <w:p w14:paraId="2DF76DBD" w14:textId="77777777" w:rsidR="0044474F" w:rsidRPr="0044474F" w:rsidRDefault="0044474F" w:rsidP="0044474F">
      <w:pPr>
        <w:rPr>
          <w:sz w:val="24"/>
          <w:szCs w:val="24"/>
        </w:rPr>
      </w:pPr>
      <w:r w:rsidRPr="0044474F">
        <w:rPr>
          <w:sz w:val="24"/>
          <w:szCs w:val="24"/>
        </w:rPr>
        <w:t>ongoing dedication to innovation and excellence.</w:t>
      </w:r>
    </w:p>
    <w:p w14:paraId="0839C833" w14:textId="77777777" w:rsidR="0044474F" w:rsidRPr="0044474F" w:rsidRDefault="0044474F" w:rsidP="0044474F">
      <w:pPr>
        <w:rPr>
          <w:sz w:val="24"/>
          <w:szCs w:val="24"/>
        </w:rPr>
      </w:pPr>
      <w:r w:rsidRPr="0044474F">
        <w:rPr>
          <w:sz w:val="24"/>
          <w:szCs w:val="24"/>
        </w:rPr>
        <w:t>• Q1 2024: Secured authorised exporting rights from Lovibond, a distinguished German</w:t>
      </w:r>
    </w:p>
    <w:p w14:paraId="2BC20C85" w14:textId="77777777" w:rsidR="0044474F" w:rsidRPr="0044474F" w:rsidRDefault="0044474F" w:rsidP="0044474F">
      <w:pPr>
        <w:rPr>
          <w:sz w:val="24"/>
          <w:szCs w:val="24"/>
        </w:rPr>
      </w:pPr>
      <w:r w:rsidRPr="0044474F">
        <w:rPr>
          <w:sz w:val="24"/>
          <w:szCs w:val="24"/>
        </w:rPr>
        <w:t>manufacturer of water testing tablets and laboratory reagents, thereby enhancing</w:t>
      </w:r>
    </w:p>
    <w:p w14:paraId="18EFF0D9" w14:textId="1EB4510D" w:rsidR="006B09C8" w:rsidRPr="00535501" w:rsidRDefault="0044474F" w:rsidP="00535501">
      <w:pPr>
        <w:rPr>
          <w:sz w:val="24"/>
          <w:szCs w:val="24"/>
        </w:rPr>
      </w:pPr>
      <w:r w:rsidRPr="0044474F">
        <w:t>our global reach and product portfolio.</w:t>
      </w:r>
      <w:r>
        <w:br/>
      </w:r>
      <w:r>
        <w:br/>
      </w:r>
      <w:r w:rsidR="00535501">
        <w:br/>
      </w:r>
      <w:r w:rsidR="00535501" w:rsidRPr="00535501">
        <w:rPr>
          <w:b/>
          <w:bCs/>
          <w:u w:val="single"/>
        </w:rPr>
        <w:t>CONTACT US</w:t>
      </w:r>
      <w:r w:rsidR="00535501">
        <w:rPr>
          <w:b/>
          <w:bCs/>
          <w:u w:val="single"/>
        </w:rPr>
        <w:br/>
      </w:r>
      <w:r w:rsidR="00535501">
        <w:rPr>
          <w:b/>
          <w:bCs/>
          <w:u w:val="single"/>
        </w:rPr>
        <w:br/>
      </w:r>
      <w:r w:rsidR="00535501" w:rsidRPr="00535501">
        <w:rPr>
          <w:sz w:val="24"/>
          <w:szCs w:val="24"/>
        </w:rPr>
        <w:t>M.R. International's influence spans across continents, with three international branches</w:t>
      </w:r>
      <w:r w:rsidR="00535501">
        <w:rPr>
          <w:sz w:val="24"/>
          <w:szCs w:val="24"/>
        </w:rPr>
        <w:t xml:space="preserve"> </w:t>
      </w:r>
      <w:r w:rsidR="00535501" w:rsidRPr="00535501">
        <w:rPr>
          <w:sz w:val="24"/>
          <w:szCs w:val="24"/>
        </w:rPr>
        <w:t>located in the U.A.E., Turkey, and Tbilisi. Our products reach discerning customers</w:t>
      </w:r>
      <w:r w:rsidR="00535501">
        <w:rPr>
          <w:sz w:val="24"/>
          <w:szCs w:val="24"/>
        </w:rPr>
        <w:t xml:space="preserve"> </w:t>
      </w:r>
      <w:r w:rsidR="00535501" w:rsidRPr="00535501">
        <w:rPr>
          <w:sz w:val="24"/>
          <w:szCs w:val="24"/>
        </w:rPr>
        <w:t>worldwide, reflecting our steadfast commitment to ethical trade practices and quality</w:t>
      </w:r>
      <w:r w:rsidR="00535501">
        <w:rPr>
          <w:sz w:val="24"/>
          <w:szCs w:val="24"/>
        </w:rPr>
        <w:t xml:space="preserve"> </w:t>
      </w:r>
      <w:r w:rsidR="00535501" w:rsidRPr="00535501">
        <w:rPr>
          <w:sz w:val="24"/>
          <w:szCs w:val="24"/>
        </w:rPr>
        <w:t>assurance. This dedication has earned us a distinguished reputation, setting benchmarks in</w:t>
      </w:r>
      <w:r w:rsidR="00535501">
        <w:rPr>
          <w:sz w:val="24"/>
          <w:szCs w:val="24"/>
        </w:rPr>
        <w:t xml:space="preserve"> </w:t>
      </w:r>
      <w:r w:rsidR="00535501" w:rsidRPr="00535501">
        <w:rPr>
          <w:sz w:val="24"/>
          <w:szCs w:val="24"/>
        </w:rPr>
        <w:t>the luxury goods and food sectors on a global scale.</w:t>
      </w:r>
    </w:p>
    <w:sectPr w:rsidR="006B09C8" w:rsidRPr="0053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C1"/>
    <w:rsid w:val="0044474F"/>
    <w:rsid w:val="00535501"/>
    <w:rsid w:val="006B09C8"/>
    <w:rsid w:val="00A60B8F"/>
    <w:rsid w:val="00D32CCF"/>
    <w:rsid w:val="00F67BC1"/>
    <w:rsid w:val="00FC1A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03F5"/>
  <w15:chartTrackingRefBased/>
  <w15:docId w15:val="{D7D2F0A0-87CD-4BCA-9B6A-17C57C57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c:creator>
  <cp:keywords/>
  <dc:description/>
  <cp:lastModifiedBy>IP</cp:lastModifiedBy>
  <cp:revision>2</cp:revision>
  <dcterms:created xsi:type="dcterms:W3CDTF">2025-06-23T20:37:00Z</dcterms:created>
  <dcterms:modified xsi:type="dcterms:W3CDTF">2025-06-23T20:50:00Z</dcterms:modified>
</cp:coreProperties>
</file>