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both"/>
        <w:rPr>
          <w:rFonts w:hint="default" w:ascii="Times New Roman" w:hAnsi="Times New Roman" w:eastAsia="华文细黑" w:cs="Times New Roman"/>
          <w:b/>
          <w:bCs/>
          <w:sz w:val="21"/>
          <w:szCs w:val="21"/>
        </w:rPr>
      </w:pPr>
    </w:p>
    <w:p>
      <w:pPr>
        <w:spacing w:line="240" w:lineRule="atLeast"/>
        <w:jc w:val="both"/>
        <w:rPr>
          <w:rFonts w:hint="default" w:ascii="Times New Roman" w:hAnsi="Times New Roman" w:eastAsia="华文细黑" w:cs="Times New Roman"/>
          <w:b/>
          <w:bCs/>
          <w:sz w:val="21"/>
          <w:szCs w:val="21"/>
        </w:rPr>
      </w:pPr>
    </w:p>
    <w:p>
      <w:pPr>
        <w:spacing w:line="240" w:lineRule="atLeast"/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240" w:lineRule="atLeast"/>
        <w:ind w:firstLine="42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240" w:lineRule="atLeast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INCLUDEPICTURE \d "http://www.bit.edu.cn/images/content/2010-01/20100129161959850977.jpg" \* MERGEFORMATINET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728345" cy="688340"/>
            <wp:effectExtent l="0" t="0" r="8255" b="10160"/>
            <wp:docPr id="2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INCLUDEPICTURE \d "http://pica.nipic.com/2008-03-14/2008314143348873_2.gif" \* MERGEFORMATINET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957830" cy="612140"/>
            <wp:effectExtent l="0" t="0" r="0" b="0"/>
            <wp:docPr id="2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spacing w:line="240" w:lineRule="atLeast"/>
        <w:jc w:val="center"/>
        <w:rPr>
          <w:rFonts w:hint="default" w:ascii="Times New Roman" w:hAnsi="Times New Roman" w:eastAsia="宋体" w:cs="Times New Roman"/>
          <w:sz w:val="10"/>
          <w:szCs w:val="1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59" w:afterLines="50" w:line="4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等线 Light" w:cs="Times New Roman"/>
          <w:b/>
          <w:bCs/>
          <w:sz w:val="48"/>
          <w:szCs w:val="48"/>
          <w:lang w:val="en-US" w:eastAsia="zh-CN"/>
        </w:rPr>
      </w:pPr>
      <w:r>
        <w:rPr>
          <w:rFonts w:hint="eastAsia" w:eastAsia="等线" w:cs="Times New Roman"/>
          <w:b/>
          <w:bCs/>
          <w:sz w:val="52"/>
          <w:szCs w:val="52"/>
          <w:lang w:val="en-US" w:eastAsia="zh-CN"/>
        </w:rPr>
        <w:t xml:space="preserve">   数据挖掘与</w:t>
      </w:r>
      <w:r>
        <w:rPr>
          <w:rFonts w:hint="eastAsia" w:ascii="等线" w:hAnsi="等线" w:eastAsia="等线" w:cs="等线"/>
          <w:b/>
          <w:bCs/>
          <w:sz w:val="52"/>
          <w:szCs w:val="52"/>
          <w:lang w:val="en-US" w:eastAsia="zh-CN"/>
        </w:rPr>
        <w:t>R</w:t>
      </w:r>
      <w:r>
        <w:rPr>
          <w:rFonts w:hint="eastAsia" w:eastAsia="等线" w:cs="Times New Roman"/>
          <w:b/>
          <w:bCs/>
          <w:sz w:val="52"/>
          <w:szCs w:val="52"/>
          <w:lang w:val="en-US" w:eastAsia="zh-CN"/>
        </w:rPr>
        <w:t>语言</w:t>
      </w:r>
      <w:r>
        <w:rPr>
          <w:rFonts w:hint="default" w:ascii="Times New Roman" w:hAnsi="Times New Roman" w:eastAsia="等线" w:cs="Times New Roman"/>
          <w:b/>
          <w:bCs/>
          <w:sz w:val="52"/>
          <w:szCs w:val="52"/>
          <w:lang w:val="en-US" w:eastAsia="zh-CN"/>
        </w:rPr>
        <w:t>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59" w:afterLines="50" w:line="4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eastAsia="等线" w:cs="Times New Roman"/>
          <w:b/>
          <w:bCs/>
          <w:sz w:val="48"/>
          <w:szCs w:val="48"/>
          <w:lang w:val="en-US" w:eastAsia="zh-CN"/>
        </w:rPr>
      </w:pPr>
      <w:r>
        <w:rPr>
          <w:rFonts w:hint="default" w:ascii="Times New Roman" w:hAnsi="Times New Roman" w:eastAsia="等线" w:cs="Times New Roman"/>
          <w:b/>
          <w:bCs/>
          <w:sz w:val="48"/>
          <w:szCs w:val="48"/>
          <w:lang w:val="en-US" w:eastAsia="zh-CN"/>
        </w:rPr>
        <w:t xml:space="preserve">           </w:t>
      </w:r>
      <w:r>
        <w:rPr>
          <w:rFonts w:hint="eastAsia" w:ascii="Times New Roman" w:hAnsi="Times New Roman" w:eastAsia="等线" w:cs="Times New Roman"/>
          <w:b/>
          <w:bCs/>
          <w:sz w:val="48"/>
          <w:szCs w:val="48"/>
          <w:lang w:val="en-US" w:eastAsia="zh-CN"/>
        </w:rPr>
        <w:t>关联规则挖掘实验与</w:t>
      </w:r>
      <w:r>
        <w:rPr>
          <w:rFonts w:hint="eastAsia" w:eastAsia="等线" w:cs="Times New Roman"/>
          <w:b/>
          <w:bCs/>
          <w:sz w:val="48"/>
          <w:szCs w:val="48"/>
          <w:lang w:val="en-US" w:eastAsia="zh-CN"/>
        </w:rPr>
        <w:t>分析报告</w:t>
      </w:r>
    </w:p>
    <w:p>
      <w:pPr>
        <w:jc w:val="center"/>
        <w:rPr>
          <w:rFonts w:hint="default" w:ascii="Times New Roman" w:hAnsi="Times New Roman" w:eastAsia="等线" w:cs="Times New Roman"/>
          <w:b/>
          <w:bCs/>
          <w:sz w:val="15"/>
          <w:szCs w:val="15"/>
          <w:lang w:val="en-US" w:eastAsia="zh-CN"/>
        </w:rPr>
      </w:pPr>
    </w:p>
    <w:p>
      <w:pPr>
        <w:spacing w:line="240" w:lineRule="atLeast"/>
        <w:ind w:firstLine="42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240" w:lineRule="atLeast"/>
        <w:ind w:firstLine="42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240" w:lineRule="atLeast"/>
        <w:ind w:firstLine="42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240" w:lineRule="atLeast"/>
        <w:rPr>
          <w:rFonts w:hint="default" w:ascii="Times New Roman" w:hAnsi="Times New Roman" w:eastAsia="华文细黑" w:cs="Times New Roman"/>
          <w:b/>
          <w:bCs/>
          <w:sz w:val="44"/>
          <w:szCs w:val="44"/>
        </w:rPr>
      </w:pPr>
    </w:p>
    <w:p>
      <w:pPr>
        <w:jc w:val="left"/>
        <w:rPr>
          <w:rFonts w:hint="default" w:ascii="Times New Roman" w:hAnsi="Times New Roman" w:eastAsia="华文细黑" w:cs="Times New Roman"/>
          <w:b/>
          <w:bCs/>
          <w:sz w:val="21"/>
          <w:szCs w:val="21"/>
        </w:rPr>
      </w:pPr>
    </w:p>
    <w:p>
      <w:pPr>
        <w:jc w:val="left"/>
        <w:rPr>
          <w:rFonts w:hint="default" w:ascii="Times New Roman" w:hAnsi="Times New Roman" w:eastAsia="华文细黑" w:cs="Times New Roman"/>
          <w:b/>
          <w:bCs/>
          <w:sz w:val="21"/>
          <w:szCs w:val="21"/>
        </w:rPr>
      </w:pPr>
    </w:p>
    <w:p>
      <w:pPr>
        <w:spacing w:line="480" w:lineRule="auto"/>
        <w:ind w:firstLine="1762" w:firstLineChars="550"/>
        <w:jc w:val="left"/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等线 Light" w:cs="Times New Roman"/>
          <w:b/>
          <w:bCs/>
          <w:sz w:val="32"/>
          <w:szCs w:val="32"/>
          <w:lang w:val="en-US" w:eastAsia="zh-CN"/>
        </w:rPr>
        <w:t xml:space="preserve">    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lang w:val="en-US" w:eastAsia="zh-CN"/>
        </w:rPr>
        <w:t xml:space="preserve"> 学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</w:rPr>
        <w:t xml:space="preserve"> 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</w:rPr>
        <w:tab/>
      </w:r>
      <w:r>
        <w:rPr>
          <w:rFonts w:hint="eastAsia" w:ascii="等线 Light" w:hAnsi="等线 Light" w:eastAsia="等线 Light" w:cs="等线 Light"/>
          <w:b/>
          <w:bCs/>
          <w:sz w:val="32"/>
          <w:szCs w:val="32"/>
        </w:rPr>
        <w:t xml:space="preserve"> 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</w:rPr>
        <w:tab/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lang w:val="en-US" w:eastAsia="zh-CN"/>
        </w:rPr>
        <w:t>院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</w:rPr>
        <w:t>：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  <w:lang w:val="en-US" w:eastAsia="zh-CN"/>
        </w:rPr>
        <w:t xml:space="preserve"> 计算机学院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</w:rPr>
        <w:t xml:space="preserve">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</w:rPr>
        <w:t xml:space="preserve"> </w:t>
      </w:r>
    </w:p>
    <w:p>
      <w:pPr>
        <w:spacing w:line="480" w:lineRule="auto"/>
        <w:ind w:firstLine="1762" w:firstLineChars="550"/>
        <w:jc w:val="left"/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</w:rPr>
      </w:pPr>
      <w:r>
        <w:rPr>
          <w:rFonts w:hint="eastAsia" w:ascii="等线 Light" w:hAnsi="等线 Light" w:eastAsia="等线 Light" w:cs="等线 Light"/>
          <w:b/>
          <w:bCs/>
          <w:sz w:val="32"/>
          <w:szCs w:val="32"/>
          <w:lang w:val="en-US" w:eastAsia="zh-CN"/>
        </w:rPr>
        <w:t xml:space="preserve">     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</w:rPr>
        <w:t xml:space="preserve">学     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</w:rPr>
        <w:t>号：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</w:rPr>
        <w:t xml:space="preserve">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</w:rPr>
        <w:t>2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  <w:lang w:val="en-US" w:eastAsia="zh-CN"/>
        </w:rPr>
        <w:t xml:space="preserve">120151070 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</w:rPr>
        <w:t xml:space="preserve"> </w:t>
      </w:r>
    </w:p>
    <w:p>
      <w:pPr>
        <w:spacing w:line="480" w:lineRule="auto"/>
        <w:ind w:firstLine="1762" w:firstLineChars="550"/>
        <w:jc w:val="left"/>
        <w:rPr>
          <w:rFonts w:hint="eastAsia" w:ascii="等线 Light" w:hAnsi="等线 Light" w:eastAsia="等线 Light" w:cs="等线 Light"/>
          <w:b/>
          <w:bCs/>
          <w:sz w:val="32"/>
          <w:szCs w:val="32"/>
        </w:rPr>
      </w:pPr>
      <w:r>
        <w:rPr>
          <w:rFonts w:hint="eastAsia" w:ascii="等线 Light" w:hAnsi="等线 Light" w:eastAsia="等线 Light" w:cs="等线 Light"/>
          <w:b/>
          <w:bCs/>
          <w:sz w:val="32"/>
          <w:szCs w:val="32"/>
          <w:lang w:val="en-US" w:eastAsia="zh-CN"/>
        </w:rPr>
        <w:t xml:space="preserve">     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</w:rPr>
        <w:t xml:space="preserve">姓     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</w:rPr>
        <w:t>名：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</w:rPr>
        <w:t xml:space="preserve">  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</w:rPr>
        <w:t xml:space="preserve"> 赵树阳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  <w:lang w:val="en-US" w:eastAsia="zh-CN"/>
        </w:rPr>
        <w:t xml:space="preserve">     </w:t>
      </w:r>
    </w:p>
    <w:p>
      <w:pPr>
        <w:spacing w:line="480" w:lineRule="auto"/>
        <w:ind w:firstLine="1762" w:firstLineChars="550"/>
        <w:jc w:val="left"/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</w:rPr>
      </w:pPr>
      <w:r>
        <w:rPr>
          <w:rFonts w:hint="eastAsia" w:ascii="等线 Light" w:hAnsi="等线 Light" w:eastAsia="等线 Light" w:cs="等线 Light"/>
          <w:b/>
          <w:bCs/>
          <w:sz w:val="32"/>
          <w:szCs w:val="32"/>
          <w:lang w:val="en-US" w:eastAsia="zh-CN"/>
        </w:rPr>
        <w:t xml:space="preserve">     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</w:rPr>
        <w:t>指 导 老 师：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  <w:lang w:val="en-US" w:eastAsia="zh-CN"/>
        </w:rPr>
        <w:t xml:space="preserve"> 汤世平     </w:t>
      </w:r>
    </w:p>
    <w:p>
      <w:pPr>
        <w:spacing w:line="480" w:lineRule="auto"/>
        <w:ind w:firstLine="1762" w:firstLineChars="550"/>
        <w:jc w:val="left"/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none"/>
          <w:lang w:val="en-US" w:eastAsia="zh-CN"/>
        </w:rPr>
        <w:t xml:space="preserve">      完 成 日 期：</w:t>
      </w:r>
      <w:r>
        <w:rPr>
          <w:rFonts w:hint="eastAsia" w:ascii="等线 Light" w:hAnsi="等线 Light" w:eastAsia="等线 Light" w:cs="等线 Light"/>
          <w:b/>
          <w:bCs/>
          <w:sz w:val="32"/>
          <w:szCs w:val="32"/>
          <w:u w:val="single"/>
          <w:lang w:val="en-US" w:eastAsia="zh-CN"/>
        </w:rPr>
        <w:t xml:space="preserve">   2016.07.08    </w:t>
      </w:r>
    </w:p>
    <w:p>
      <w:pPr>
        <w:spacing w:line="480" w:lineRule="auto"/>
        <w:ind w:firstLine="1762" w:firstLineChars="550"/>
        <w:jc w:val="left"/>
        <w:rPr>
          <w:rFonts w:hint="default" w:ascii="Times New Roman" w:hAnsi="Times New Roman" w:eastAsia="等线 Light" w:cs="Times New Roman"/>
          <w:b w:val="0"/>
          <w:bCs w:val="0"/>
          <w:sz w:val="32"/>
          <w:szCs w:val="32"/>
          <w:u w:val="single"/>
        </w:rPr>
      </w:pPr>
    </w:p>
    <w:p>
      <w:pPr>
        <w:jc w:val="left"/>
        <w:rPr>
          <w:rFonts w:hint="default" w:ascii="Times New Roman" w:hAnsi="Times New Roman" w:eastAsia="黑体" w:cs="Times New Roman"/>
          <w:szCs w:val="21"/>
        </w:rPr>
      </w:pPr>
    </w:p>
    <w:p>
      <w:pPr>
        <w:jc w:val="both"/>
        <w:rPr>
          <w:rFonts w:hint="eastAsia" w:ascii="等线" w:hAnsi="等线" w:eastAsia="等线" w:cs="等线"/>
          <w:b/>
          <w:sz w:val="28"/>
          <w:szCs w:val="28"/>
        </w:rPr>
      </w:pPr>
    </w:p>
    <w:p>
      <w:pPr>
        <w:jc w:val="center"/>
        <w:rPr>
          <w:rFonts w:hint="eastAsia" w:ascii="等线" w:hAnsi="等线" w:eastAsia="等线" w:cs="等线"/>
          <w:b/>
          <w:sz w:val="36"/>
          <w:szCs w:val="36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等线" w:hAnsi="等线" w:eastAsia="等线" w:cs="等线"/>
          <w:b/>
          <w:sz w:val="36"/>
          <w:szCs w:val="36"/>
        </w:rPr>
      </w:pPr>
      <w:r>
        <w:rPr>
          <w:rFonts w:hint="eastAsia" w:ascii="等线" w:hAnsi="等线" w:eastAsia="等线" w:cs="等线"/>
          <w:b/>
          <w:sz w:val="36"/>
          <w:szCs w:val="36"/>
        </w:rPr>
        <w:t>作业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2</w:t>
      </w:r>
      <w:r>
        <w:rPr>
          <w:rFonts w:hint="eastAsia" w:ascii="等线" w:hAnsi="等线" w:eastAsia="等线" w:cs="等线"/>
          <w:b/>
          <w:sz w:val="36"/>
          <w:szCs w:val="36"/>
        </w:rPr>
        <w:t>：关联规则挖掘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等线" w:hAnsi="等线" w:eastAsia="等线" w:cs="等线"/>
          <w:b/>
          <w:sz w:val="32"/>
          <w:szCs w:val="32"/>
        </w:rPr>
      </w:pPr>
      <w:r>
        <w:rPr>
          <w:rFonts w:hint="eastAsia" w:ascii="等线" w:hAnsi="等线" w:eastAsia="等线" w:cs="等线"/>
          <w:b/>
          <w:sz w:val="32"/>
          <w:szCs w:val="32"/>
          <w:lang w:val="en-US" w:eastAsia="zh-CN"/>
        </w:rPr>
        <w:t>作业</w:t>
      </w:r>
      <w:r>
        <w:rPr>
          <w:rFonts w:hint="eastAsia" w:ascii="等线" w:hAnsi="等线" w:eastAsia="等线" w:cs="等线"/>
          <w:b/>
          <w:sz w:val="32"/>
          <w:szCs w:val="32"/>
        </w:rPr>
        <w:t>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 xml:space="preserve"> 作业2</w:t>
      </w:r>
      <w:r>
        <w:rPr>
          <w:rFonts w:hint="eastAsia" w:ascii="等线" w:hAnsi="等线" w:eastAsia="等线" w:cs="等线"/>
          <w:sz w:val="28"/>
          <w:szCs w:val="28"/>
        </w:rPr>
        <w:t>是在标准数据集上进行关联规则的抽取与分析，从而发现有价值的规则。在对标准数据集预处理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部分和</w:t>
      </w:r>
      <w:r>
        <w:rPr>
          <w:rFonts w:hint="eastAsia" w:ascii="等线" w:hAnsi="等线" w:eastAsia="等线" w:cs="等线"/>
          <w:sz w:val="28"/>
          <w:szCs w:val="28"/>
        </w:rPr>
        <w:t>抽取规则与评价的部分使用Java编写，采用了Apriori算法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，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可视化部分采用R语言编写。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atLeast"/>
        <w:ind w:left="0" w:leftChars="0" w:right="0" w:rightChars="0"/>
        <w:textAlignment w:val="auto"/>
        <w:outlineLvl w:val="9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8"/>
          <w:szCs w:val="28"/>
        </w:rPr>
        <w:t>数据源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：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泰坦尼克号</w:t>
      </w:r>
      <w:r>
        <w:rPr>
          <w:rFonts w:hint="eastAsia" w:ascii="等线" w:hAnsi="等线" w:eastAsia="等线" w:cs="等线"/>
          <w:sz w:val="28"/>
          <w:szCs w:val="28"/>
        </w:rPr>
        <w:t>存活数据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atLeast"/>
        <w:ind w:left="0" w:leftChars="0" w:right="0" w:rightChars="0"/>
        <w:textAlignment w:val="auto"/>
        <w:outlineLvl w:val="9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8"/>
          <w:szCs w:val="28"/>
        </w:rPr>
        <w:t>要求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：</w:t>
      </w:r>
      <w:r>
        <w:rPr>
          <w:rFonts w:hint="eastAsia" w:ascii="等线" w:hAnsi="等线" w:eastAsia="等线" w:cs="等线"/>
          <w:sz w:val="28"/>
          <w:szCs w:val="28"/>
        </w:rPr>
        <w:t>对数据集进行处理，转换成适合关联规则挖掘的形式；找出频繁项集；导出关联规则，计算其支持度和置信度；去除冗余的规则；对规则进行评价，可使用Lift，也可以使用教材中所提及的其它指标；使用可视化技术，如散点图、平行坐标、泡泡图等，对规则进行展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atLeast"/>
        <w:ind w:left="0" w:leftChars="0" w:right="0" w:right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8"/>
          <w:szCs w:val="28"/>
        </w:rPr>
        <w:t>提交的内容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：</w:t>
      </w:r>
      <w:r>
        <w:rPr>
          <w:rFonts w:hint="eastAsia" w:ascii="等线" w:hAnsi="等线" w:eastAsia="等线" w:cs="等线"/>
          <w:sz w:val="28"/>
          <w:szCs w:val="28"/>
        </w:rPr>
        <w:t>对数据集进行处理的源程序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、</w:t>
      </w:r>
      <w:r>
        <w:rPr>
          <w:rFonts w:hint="eastAsia" w:ascii="等线" w:hAnsi="等线" w:eastAsia="等线" w:cs="等线"/>
          <w:sz w:val="28"/>
          <w:szCs w:val="28"/>
        </w:rPr>
        <w:t>关联规则挖掘的源程序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、</w:t>
      </w:r>
      <w:r>
        <w:rPr>
          <w:rFonts w:hint="eastAsia" w:ascii="等线" w:hAnsi="等线" w:eastAsia="等线" w:cs="等线"/>
          <w:sz w:val="28"/>
          <w:szCs w:val="28"/>
        </w:rPr>
        <w:t>挖掘结果及分析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、</w:t>
      </w:r>
      <w:r>
        <w:rPr>
          <w:rFonts w:hint="eastAsia" w:ascii="等线" w:hAnsi="等线" w:eastAsia="等线" w:cs="等线"/>
          <w:sz w:val="28"/>
          <w:szCs w:val="28"/>
        </w:rPr>
        <w:t>挖掘过程的报告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。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等线" w:hAnsi="等线" w:eastAsia="等线" w:cs="等线"/>
          <w:b/>
          <w:sz w:val="32"/>
          <w:szCs w:val="32"/>
        </w:rPr>
      </w:pPr>
      <w:r>
        <w:rPr>
          <w:rFonts w:hint="eastAsia" w:ascii="等线" w:hAnsi="等线" w:eastAsia="等线" w:cs="等线"/>
          <w:b/>
          <w:sz w:val="32"/>
          <w:szCs w:val="32"/>
        </w:rPr>
        <w:t>数据集介绍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atLeast"/>
        <w:ind w:right="0" w:rightChars="0"/>
        <w:jc w:val="left"/>
        <w:textAlignment w:val="auto"/>
        <w:outlineLvl w:val="9"/>
        <w:rPr>
          <w:rFonts w:hint="eastAsia" w:ascii="等线" w:hAnsi="等线" w:eastAsia="等线" w:cs="等线"/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1、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数据来源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atLeast"/>
        <w:ind w:right="0" w:rightChars="0" w:firstLine="420"/>
        <w:jc w:val="left"/>
        <w:textAlignment w:val="auto"/>
        <w:outlineLvl w:val="9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t>使用了泰坦尼克的机器学习数据集，其中训练数据有近900条，测试数据有400余条。数据来源：</w:t>
      </w:r>
      <w:r>
        <w:rPr>
          <w:rFonts w:hint="eastAsia" w:ascii="等线" w:hAnsi="等线" w:eastAsia="等线" w:cs="等线"/>
          <w:color w:val="7030A0"/>
          <w:sz w:val="28"/>
          <w:szCs w:val="28"/>
        </w:rPr>
        <w:fldChar w:fldCharType="begin"/>
      </w:r>
      <w:r>
        <w:rPr>
          <w:rFonts w:hint="eastAsia" w:ascii="等线" w:hAnsi="等线" w:eastAsia="等线" w:cs="等线"/>
          <w:color w:val="7030A0"/>
          <w:sz w:val="28"/>
          <w:szCs w:val="28"/>
        </w:rPr>
        <w:instrText xml:space="preserve"> HYPERLINK "https://www.kaggle.com/c/titanic/data" </w:instrText>
      </w:r>
      <w:r>
        <w:rPr>
          <w:rFonts w:hint="eastAsia" w:ascii="等线" w:hAnsi="等线" w:eastAsia="等线" w:cs="等线"/>
          <w:color w:val="7030A0"/>
          <w:sz w:val="28"/>
          <w:szCs w:val="28"/>
        </w:rPr>
        <w:fldChar w:fldCharType="separate"/>
      </w:r>
      <w:r>
        <w:rPr>
          <w:rStyle w:val="6"/>
          <w:rFonts w:hint="eastAsia" w:ascii="等线" w:hAnsi="等线" w:eastAsia="等线" w:cs="等线"/>
          <w:color w:val="7030A0"/>
          <w:sz w:val="28"/>
          <w:szCs w:val="28"/>
        </w:rPr>
        <w:t>https://www.kaggle.com/c/titanic/data</w:t>
      </w:r>
      <w:r>
        <w:rPr>
          <w:rStyle w:val="6"/>
          <w:rFonts w:hint="eastAsia" w:ascii="等线" w:hAnsi="等线" w:eastAsia="等线" w:cs="等线"/>
          <w:color w:val="7030A0"/>
          <w:sz w:val="28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atLeast"/>
        <w:ind w:right="0" w:rightChars="0"/>
        <w:jc w:val="left"/>
        <w:textAlignment w:val="auto"/>
        <w:outlineLvl w:val="9"/>
        <w:rPr>
          <w:rFonts w:hint="eastAsia" w:ascii="等线" w:hAnsi="等线" w:eastAsia="等线" w:cs="等线"/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2、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数据样例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atLeast"/>
        <w:ind w:right="0" w:rightChars="0"/>
        <w:jc w:val="left"/>
        <w:textAlignment w:val="auto"/>
        <w:outlineLvl w:val="9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[</w:t>
      </w:r>
      <w:r>
        <w:rPr>
          <w:rFonts w:hint="eastAsia" w:ascii="等线" w:hAnsi="等线" w:eastAsia="等线" w:cs="等线"/>
          <w:sz w:val="24"/>
          <w:szCs w:val="24"/>
        </w:rPr>
        <w:t>PassengerId,Survived,Pclass,Name,Sex,Age,SibSp,Parch,Cabin,Embarked,Ticket,Fare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atLeast"/>
        <w:ind w:right="0" w:rightChars="0"/>
        <w:jc w:val="left"/>
        <w:textAlignment w:val="auto"/>
        <w:outlineLvl w:val="9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[</w:t>
      </w:r>
      <w:r>
        <w:rPr>
          <w:rFonts w:hint="eastAsia" w:ascii="等线" w:hAnsi="等线" w:eastAsia="等线" w:cs="等线"/>
          <w:sz w:val="24"/>
          <w:szCs w:val="24"/>
        </w:rPr>
        <w:t>1,0,3,"Braund, Mr. Owen Harris",male,22,1,0,,S,A/5 21171,7.25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]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atLeast"/>
        <w:ind w:right="0" w:rightChars="0"/>
        <w:jc w:val="left"/>
        <w:textAlignment w:val="auto"/>
        <w:outlineLvl w:val="9"/>
        <w:rPr>
          <w:rFonts w:hint="eastAsia" w:ascii="等线" w:hAnsi="等线" w:eastAsia="等线" w:cs="等线"/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3、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字段说明</w:t>
      </w:r>
    </w:p>
    <w:p>
      <w:pPr>
        <w:pStyle w:val="9"/>
        <w:ind w:left="840" w:firstLine="0" w:firstLineChars="0"/>
        <w:jc w:val="center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t>表一 数据字段说明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survived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Survival</w:t>
            </w:r>
          </w:p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(0 = No; 1 = Yes)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pclass</w:t>
            </w:r>
          </w:p>
        </w:tc>
        <w:tc>
          <w:tcPr>
            <w:tcW w:w="6033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Passenger Class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(1 = 1st; 2 = 2nd; 3 = 3rd)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name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Sex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Age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sibsp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Number of Siblings/Spouses Aboard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parch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Number of Parents/Children Aboard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cabin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Cabin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embarked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Port of Embarkation</w:t>
            </w:r>
          </w:p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(C = Cherbourg; Q = Queenstown; S = Southampton)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ticket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Ticket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fare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eastAsia="等线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4"/>
                <w:szCs w:val="24"/>
              </w:rPr>
              <w:t>Passenger Fare</w:t>
            </w:r>
          </w:p>
        </w:tc>
      </w:tr>
    </w:tbl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等线" w:hAnsi="等线" w:eastAsia="等线" w:cs="等线"/>
          <w:b/>
          <w:sz w:val="32"/>
          <w:szCs w:val="32"/>
        </w:rPr>
      </w:pPr>
      <w:r>
        <w:rPr>
          <w:rFonts w:hint="eastAsia" w:ascii="等线" w:hAnsi="等线" w:eastAsia="等线" w:cs="等线"/>
          <w:b/>
          <w:sz w:val="32"/>
          <w:szCs w:val="32"/>
          <w:lang w:val="en-US" w:eastAsia="zh-CN"/>
        </w:rPr>
        <w:t>数据</w:t>
      </w:r>
      <w:r>
        <w:rPr>
          <w:rFonts w:hint="eastAsia" w:ascii="等线" w:hAnsi="等线" w:eastAsia="等线" w:cs="等线"/>
          <w:b/>
          <w:sz w:val="32"/>
          <w:szCs w:val="32"/>
        </w:rPr>
        <w:t>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exact"/>
        <w:ind w:left="0" w:leftChars="0" w:right="0" w:rightChars="0"/>
        <w:jc w:val="left"/>
        <w:textAlignment w:val="auto"/>
        <w:outlineLvl w:val="9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1、删除信息含量低的字段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</w:rPr>
        <w:t>在关联规则挖掘中，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我</w:t>
      </w:r>
      <w:r>
        <w:rPr>
          <w:rFonts w:hint="eastAsia" w:ascii="等线" w:hAnsi="等线" w:eastAsia="等线" w:cs="等线"/>
          <w:sz w:val="28"/>
          <w:szCs w:val="28"/>
        </w:rPr>
        <w:t>认为，乘客ID，票号，费用以及姓名信息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、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房产</w:t>
      </w:r>
      <w:r>
        <w:rPr>
          <w:rFonts w:hint="eastAsia" w:ascii="等线" w:hAnsi="等线" w:eastAsia="等线" w:cs="等线"/>
          <w:sz w:val="28"/>
          <w:szCs w:val="28"/>
        </w:rPr>
        <w:t>对规则没有任何帮助，故将其去除，只对其他属性进行关联规则分析。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使用LiberOffice Calc删除。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exact"/>
        <w:ind w:left="0" w:leftChars="0" w:right="0" w:rightChars="0"/>
        <w:jc w:val="left"/>
        <w:textAlignment w:val="auto"/>
        <w:outlineLvl w:val="9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2、替换部分数值内容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t>在Survive字段中，将0替换为为Dead，1替换为Survive。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等线" w:hAnsi="等线" w:eastAsia="等线" w:cs="等线"/>
          <w:kern w:val="0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t>在Pclass字段中，分别将数字替换为坐席等级：</w:t>
      </w:r>
      <w:r>
        <w:rPr>
          <w:rFonts w:hint="eastAsia" w:ascii="等线" w:hAnsi="等线" w:eastAsia="等线" w:cs="等线"/>
          <w:kern w:val="0"/>
          <w:sz w:val="28"/>
          <w:szCs w:val="28"/>
        </w:rPr>
        <w:t>1 = 1</w:t>
      </w:r>
      <w:r>
        <w:rPr>
          <w:rFonts w:hint="eastAsia" w:ascii="等线" w:hAnsi="等线" w:eastAsia="等线" w:cs="等线"/>
          <w:kern w:val="0"/>
          <w:sz w:val="28"/>
          <w:szCs w:val="28"/>
          <w:lang w:val="en-US" w:eastAsia="zh-CN"/>
        </w:rPr>
        <w:t>class</w:t>
      </w:r>
      <w:r>
        <w:rPr>
          <w:rFonts w:hint="eastAsia" w:ascii="等线" w:hAnsi="等线" w:eastAsia="等线" w:cs="等线"/>
          <w:kern w:val="0"/>
          <w:sz w:val="28"/>
          <w:szCs w:val="28"/>
        </w:rPr>
        <w:t>; 2 = 2</w:t>
      </w:r>
      <w:r>
        <w:rPr>
          <w:rFonts w:hint="eastAsia" w:ascii="等线" w:hAnsi="等线" w:eastAsia="等线" w:cs="等线"/>
          <w:kern w:val="0"/>
          <w:sz w:val="28"/>
          <w:szCs w:val="28"/>
          <w:lang w:val="en-US" w:eastAsia="zh-CN"/>
        </w:rPr>
        <w:t>class</w:t>
      </w:r>
      <w:r>
        <w:rPr>
          <w:rFonts w:hint="eastAsia" w:ascii="等线" w:hAnsi="等线" w:eastAsia="等线" w:cs="等线"/>
          <w:kern w:val="0"/>
          <w:sz w:val="28"/>
          <w:szCs w:val="28"/>
        </w:rPr>
        <w:t>; 3 = 3</w:t>
      </w:r>
      <w:r>
        <w:rPr>
          <w:rFonts w:hint="eastAsia" w:ascii="等线" w:hAnsi="等线" w:eastAsia="等线" w:cs="等线"/>
          <w:kern w:val="0"/>
          <w:sz w:val="28"/>
          <w:szCs w:val="28"/>
          <w:lang w:val="en-US" w:eastAsia="zh-CN"/>
        </w:rPr>
        <w:t>class</w:t>
      </w:r>
      <w:r>
        <w:rPr>
          <w:rFonts w:hint="eastAsia" w:ascii="等线" w:hAnsi="等线" w:eastAsia="等线" w:cs="等线"/>
          <w:kern w:val="0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t>对年龄，进行了划分。0-12岁为child，12-20为teenager，20-40为youth，40-60为middle-aged，60以上为elderly。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t>亲属情况，按照是否为0，简单的分为了有和无两种情况。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t>对于缺失项，因其对关联规则抽取意义不大，所以直接去除。</w:t>
      </w:r>
    </w:p>
    <w:p>
      <w:pPr>
        <w:rPr>
          <w:rFonts w:hint="eastAsia" w:ascii="等线" w:hAnsi="等线" w:eastAsia="等线" w:cs="等线"/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预处理后的数据样例：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BufferedReader reader = new BufferedReader(new FileReader("./train.csv"));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reader.readLine();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File csv = new File("./predata.txt");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BufferedWriter bw = new BufferedWriter(new FileWriter(csv, true)); // 附加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String line = null;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double age = 0;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while ((line = reader.readLine()) != null)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if (line.contains(",,"))    continue;//去除不完全项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String item[] = line.split(",");//CSV格式文件为逗号分隔符文件，这里根据逗号切分        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if(item.length!=7) continue;</w:t>
      </w:r>
    </w:p>
    <w:p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[Survived,Pclass,Sex,Age,SibSp,Parch,Embarked]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BufferedReader reader = new BufferedReader(new FileReader("./train.csv"));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reader.readLine();//第一行信息，为标题信息，不用,如果需要，注释掉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File csv = new File("./predata.txt"); // txt数据文件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BufferedWriter bw = new BufferedWriter(new FileWriter(csv, true)); // 附加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String line = null;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double age = 0;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while ((line = reader.readLine()) != null)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if (line.contains(",,"))    continue;//去除不完全项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String item[] = line.split(",");//CSV格式文件为逗号分隔符文件，这里根据逗号切分        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if(item.length!=7) continue;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if (item[0].equals("0")) {  item[0] = "Dead";   }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else {     item[0] = "Survived";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item[1] += "class";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age = Double.parseDouble(item[3]);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if (age &lt;= 12)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item[3] = "child";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} else if (age &lt;= 20)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item[3] = "teenager";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} else if (age &lt;= 40)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item[3] = "youth";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} else if (age &lt;= 60)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item[3] = "middle-aged";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} else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item[3] = "elderly";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if (item[4].equals("0"))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item[4] = "noSibsp";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} else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item[4] = "yesSibsp";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if (item[5].equals("0"))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item[5] = "noParch";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} else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item[5] = "yesParch";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bw.write(item[0] + " " + item[1] + " " + item[2] + " " + item[3] + " " + item[4] + " " + item[5]+" "+item[6]);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bw.newLine();          </w:t>
      </w:r>
    </w:p>
    <w:p>
      <w:pPr>
        <w:rPr>
          <w:rFonts w:hint="eastAsia" w:ascii="等线" w:hAnsi="等线" w:eastAsia="等线" w:cs="等线"/>
          <w:b/>
          <w:sz w:val="32"/>
          <w:szCs w:val="32"/>
          <w:lang w:val="en-US" w:eastAsia="zh-CN"/>
        </w:rPr>
      </w:pPr>
      <w:r>
        <w:rPr>
          <w:rFonts w:hint="eastAsia"/>
          <w:sz w:val="24"/>
          <w:szCs w:val="24"/>
        </w:rPr>
        <w:t>}</w:t>
      </w:r>
    </w:p>
    <w:p>
      <w:pPr>
        <w:jc w:val="left"/>
        <w:rPr>
          <w:rFonts w:hint="eastAsia" w:ascii="等线" w:hAnsi="等线" w:eastAsia="等线" w:cs="等线"/>
          <w:b/>
          <w:sz w:val="32"/>
          <w:szCs w:val="32"/>
        </w:rPr>
      </w:pPr>
      <w:r>
        <w:rPr>
          <w:rFonts w:hint="eastAsia" w:ascii="等线" w:hAnsi="等线" w:eastAsia="等线" w:cs="等线"/>
          <w:b/>
          <w:sz w:val="32"/>
          <w:szCs w:val="32"/>
          <w:lang w:val="en-US" w:eastAsia="zh-CN"/>
        </w:rPr>
        <w:t>四、</w:t>
      </w:r>
      <w:r>
        <w:rPr>
          <w:rFonts w:hint="eastAsia" w:ascii="等线" w:hAnsi="等线" w:eastAsia="等线" w:cs="等线"/>
          <w:b/>
          <w:sz w:val="32"/>
          <w:szCs w:val="32"/>
        </w:rPr>
        <w:t>找出频繁项集</w:t>
      </w:r>
    </w:p>
    <w:p>
      <w:pPr>
        <w:jc w:val="left"/>
        <w:rPr>
          <w:rFonts w:hint="eastAsia" w:ascii="等线" w:hAnsi="等线" w:eastAsia="等线" w:cs="等线"/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1、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读取文件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String encoding = "GBK"; // 字符编码(可解决中文乱码问题 )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File file = new File("./predata.txt");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if (file.isFile() &amp;&amp; file.exists()) {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InputStreamReader read = new InputStreamReader(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new FileInputStream(file), encoding);</w:t>
      </w:r>
      <w:r>
        <w:rPr>
          <w:rFonts w:hint="eastAsia"/>
          <w:sz w:val="24"/>
          <w:szCs w:val="28"/>
          <w:lang w:val="en-US" w:eastAsia="zh-CN"/>
        </w:rPr>
        <w:t>//读入文件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BufferedReader bufferedReader = new BufferedReader(read);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String lineTXT = null;</w:t>
      </w:r>
    </w:p>
    <w:p>
      <w:pPr>
        <w:jc w:val="left"/>
        <w:rPr>
          <w:rFonts w:hint="eastAsia"/>
          <w:sz w:val="24"/>
          <w:szCs w:val="28"/>
        </w:rPr>
      </w:pP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while ((lineTXT = bufferedReader.readLine()) != null) {//读一行文件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String[] lineString = lineTXT.split(" ");</w:t>
      </w:r>
      <w:r>
        <w:rPr>
          <w:rFonts w:hint="eastAsia"/>
          <w:sz w:val="24"/>
          <w:szCs w:val="28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//以空格分隔数据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List&lt;String&gt; lineList = new ArrayList&lt;String&gt;();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for (int i = 0; i &lt; lineString.length; i++) {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    lineList.add(lineString[i]);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}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record.add(lineList);</w:t>
      </w:r>
      <w:r>
        <w:rPr>
          <w:rFonts w:hint="eastAsia"/>
          <w:sz w:val="24"/>
          <w:szCs w:val="28"/>
          <w:lang w:val="en-US" w:eastAsia="zh-CN"/>
        </w:rPr>
        <w:t>//将数据加入LIstArray中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}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read.close();</w:t>
      </w:r>
    </w:p>
    <w:p>
      <w:pPr>
        <w:jc w:val="left"/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/>
          <w:sz w:val="24"/>
          <w:szCs w:val="28"/>
          <w:lang w:val="en-US" w:eastAsia="zh-CN"/>
        </w:rPr>
        <w:t xml:space="preserve">   }</w:t>
      </w:r>
    </w:p>
    <w:p>
      <w:pPr>
        <w:jc w:val="left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2、编写函数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获得频繁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1-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项集，设定频繁项集的最小支持度为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0.2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/**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* 首先用List&lt;List&lt;String&gt;&gt;类型的record将矩阵形式的数据读入内存；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*/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record = getRecord();// 获取原始数据记录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List&lt;List&lt;String&gt;&gt; cItemset = findFirstCandidate();// 获取第一次的备选集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List&lt;List&lt;String&gt;&gt; lItemset = getSupportedItemset(cItemset);// 获取备选集cItemset满足支持的集合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for(int i=0;i&lt;lItemset.size();i++){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System.out.println(lItemset.get(i));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jc w:val="left"/>
        <w:rPr>
          <w:rFonts w:hint="eastAsia" w:ascii="等线" w:hAnsi="等线" w:eastAsia="等线" w:cs="等线"/>
          <w:b/>
          <w:bCs/>
          <w:sz w:val="28"/>
          <w:szCs w:val="32"/>
        </w:rPr>
      </w:pPr>
      <w:r>
        <w:rPr>
          <w:rFonts w:hint="eastAsia" w:ascii="等线" w:hAnsi="等线" w:eastAsia="等线" w:cs="等线"/>
          <w:b/>
          <w:bCs/>
          <w:sz w:val="28"/>
          <w:szCs w:val="32"/>
          <w:lang w:val="en-US" w:eastAsia="zh-CN"/>
        </w:rPr>
        <w:t>3、</w:t>
      </w:r>
      <w:r>
        <w:rPr>
          <w:rFonts w:hint="eastAsia" w:ascii="等线" w:hAnsi="等线" w:eastAsia="等线" w:cs="等线"/>
          <w:b/>
          <w:bCs/>
          <w:sz w:val="28"/>
          <w:szCs w:val="32"/>
        </w:rPr>
        <w:t>使用println函数打印抽取的频繁1-项集情况：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[Dead]    0.5955056179775281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[3class]    0.49859550561797755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[male]    0.6362359550561798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[youth]    0.5393258426966292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[yesSibsp]    0.34129213483146065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[noParch]    0.7289325842696629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[S]    0.7780898876404494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[Survived]    0.4044943820224719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[1class]    0.25842696629213485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[female]    0.3637640449438202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[noSibsp]    0.6587078651685393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[yesParch]    0.2710674157303371</w:t>
      </w:r>
    </w:p>
    <w:p>
      <w:pPr>
        <w:jc w:val="left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/>
          <w:sz w:val="24"/>
          <w:szCs w:val="28"/>
        </w:rPr>
        <w:t>[2class]    0.24297752808988765</w:t>
      </w:r>
    </w:p>
    <w:p>
      <w:pPr>
        <w:ind w:firstLine="420"/>
        <w:jc w:val="center"/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频繁</w:t>
      </w:r>
      <w:r>
        <w:rPr>
          <w:rFonts w:hint="eastAsia" w:ascii="等线" w:hAnsi="等线" w:eastAsia="等线" w:cs="等线"/>
          <w:b/>
          <w:sz w:val="28"/>
          <w:szCs w:val="28"/>
          <w:lang w:val="en-US" w:eastAsia="zh-CN"/>
        </w:rPr>
        <w:t>1-</w:t>
      </w:r>
      <w:r>
        <w:rPr>
          <w:rFonts w:hint="eastAsia" w:ascii="等线" w:hAnsi="等线" w:eastAsia="等线" w:cs="等线"/>
          <w:b/>
          <w:sz w:val="28"/>
          <w:szCs w:val="28"/>
        </w:rPr>
        <w:t>项集的分布情况</w:t>
      </w:r>
    </w:p>
    <w:p>
      <w:pPr>
        <w:jc w:val="left"/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  <w:t>频繁k-项集：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/**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* 程序先求出k-1备选集，由备选集和数据库记录record求得满足支持度的k-1级集合，在满足支持度集合中求出满足自信度的集合，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* 若满足置信度的集合为空，程序停止； 否则输出满足自信度的集合，以及对应的支持度和自信度，并由满足支持度的k-1级集合求出k级备选集，进入下一轮循环；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* 直至程序结束，输出全部频繁</w:t>
      </w:r>
      <w:r>
        <w:rPr>
          <w:rFonts w:hint="eastAsia"/>
          <w:sz w:val="24"/>
          <w:szCs w:val="28"/>
          <w:lang w:val="en-US" w:eastAsia="zh-CN"/>
        </w:rPr>
        <w:t>集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*/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while (endTag != true) {// 只要能继续挖掘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List&lt;List&lt;String&gt;&gt; ckItemset = getNextCandidate(lItemset);// 获取第下一次的备选集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8"/>
        </w:rPr>
        <w:t xml:space="preserve">     List&lt;List&lt;String&gt;&gt; lkItemset = getSupportedItemset(ckItemset);// 获取备选集cItemset满足支持的集合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getConfidencedItemset(lkItemset, lItemset, dkCountMap, dCountMap);// 获取备选集cItemset满足置信度的集合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if (confItemset.size() != 0)// 满足置信度的集合不为空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{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printConfItemset(confItemset);// 打印满足置信度的集合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}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confItemset.clear();// 清空置信度的集合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cItemset = ckItemset;// 保存数据，为下次循环迭代准备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lItemset = lkItemset;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dCountMap.clear();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dCountMap.putAll(dkCountMap);</w:t>
      </w:r>
    </w:p>
    <w:p>
      <w:pPr>
        <w:rPr>
          <w:rFonts w:hint="eastAsia" w:ascii="等线" w:hAnsi="等线" w:eastAsia="等线" w:cs="等线"/>
          <w:b w:val="0"/>
          <w:bCs/>
          <w:sz w:val="36"/>
          <w:szCs w:val="36"/>
          <w:lang w:val="en-US" w:eastAsia="zh-CN"/>
        </w:rPr>
      </w:pP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8"/>
        </w:rPr>
        <w:t>}</w:t>
      </w:r>
    </w:p>
    <w:p>
      <w:pPr>
        <w:jc w:val="left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频繁2-项集：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3class]    0.3792134831460674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male]    0.5056179775280899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youth]    0.3258426966292135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noParch]    0.4705056179775281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S]    0.4957865168539326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noSibsp]    0.4157303370786517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male]    0.3553370786516854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youth]    0.2696629213483146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noParch]    0.3707865168539326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S]    0.40730337078651685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noSibsp]    0.3497191011235955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[male, youth]    0.3497191011235955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[male, noParch]    0.5168539325842697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[male, S]    0.5168539325842697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[male, noSibsp]    0.4592696629213483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[youth, noParch]    0.4452247191011236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[youth, S]    0.42696629213483145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[youth, Survived]    0.21348314606741572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[youth, noSibsp]    0.38202247191011235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[yesSibsp, S]    0.2598314606741573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[noParch, S]    0.5730337078651685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[noParch, Survived]    0.25842696629213485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[noParch, female]    0.21207865168539325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[noParch, noSibsp]    0.5646067415730337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[S, Survived]    0.28230337078651685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[S, female]    0.2612359550561798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[S, noSibsp]    0.5182584269662921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[S, yesParch]    0.2050561797752809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[S, 2class]    0.21910112359550563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[Survived, female]    0.273876404494382</w:t>
      </w:r>
    </w:p>
    <w:p>
      <w:pP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</w:pPr>
      <w:r>
        <w:rPr>
          <w:rFonts w:hint="eastAsia"/>
          <w:sz w:val="24"/>
          <w:szCs w:val="28"/>
        </w:rPr>
        <w:t>[Survived, noSibsp]    0.24297752808988765</w:t>
      </w: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频繁3-项集：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3class, male]    0.30196629213483145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3class, youth]    0.20926966292134833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3class, noParch]    0.29213483146067415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3class, S]    0.32162921348314605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3class, noSibsp]    0.2654494382022472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male, youth]    0.2851123595505618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male, noParch]    0.4241573033707865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male, S]    0.42134831460674155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male, noSibsp]    0.375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youth, noParch]    0.2851123595505618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youth, S]    0.27247191011235955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youth, noSibsp]    0.24157303370786518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noParch, S]    0.4002808988764045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noParch, noSibsp]    0.3848314606741573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S, noSibsp]    0.34691011235955055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male, youth]    0.2050561797752809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male, noParch]    0.2949438202247191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male, S]    0.300561797752809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male, noSibsp]    0.2710674157303371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youth, noParch]    0.23735955056179775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youth, S]    0.22893258426966293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youth, noSibsp]    0.21207865168539325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noParch, S]    0.3089887640449438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noParch, noSibsp]    0.3160112359550562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S, noSibsp]    0.2851123595505618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[male, youth, noParch]    0.31741573033707865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[male, youth, S]    0.28230337078651685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[male, youth, noSibsp]    0.27247191011235955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[male, noParch, S]    0.4297752808988764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[male, noParch, noSibsp]    0.42696629213483145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[male, S, noSibsp]    0.37780898876404495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[youth, noParch, S]    0.35814606741573035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[youth, noParch, noSibsp]    0.34831460674157305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[youth, S, noSibsp]    0.30196629213483145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[noParch, S, noSibsp]    0.45646067415730335</w:t>
      </w: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频繁4-项集：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3class, male, noParch]    0.2542134831460674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3class, male, S]    0.25842696629213485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3class, male, noSibsp]    0.2303370786516854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3class, noParch, S]    0.25140449438202245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3class, noParch, noSibsp]    0.25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3class, S, noSibsp]    0.2247191011235955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male, youth, noParch]    0.25842696629213485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male, youth, S]    0.23735955056179775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male, youth, noSibsp]    0.2205056179775281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male, noParch, S]    0.36235955056179775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male, noParch, noSibsp]    0.3553370786516854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male, S, noSibsp]    0.31741573033707865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youth, noParch, S]    0.24297752808988765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youth, noParch, noSibsp]    0.22893258426966293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youth, S, noSibsp]    0.20224719101123595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noParch, S, noSibsp]    0.32865168539325845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male, noParch, S]    0.25280898876404495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male, noParch, noSibsp]    0.26264044943820225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male, S, noSibsp]    0.23174157303370788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youth, noParch, S]    0.20365168539325842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youth, noParch, noSibsp]    0.20224719101123595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noParch, S, noSibsp]    0.26264044943820225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[male, youth, noParch, S]    0.2612359550561798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[male, youth, noParch, noSibsp]    0.2598314606741573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[male, youth, S, noSibsp]    0.2205056179775281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[male, noParch, S, noSibsp]    0.3609550561797753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[youth, noParch, S, noSibsp]    0.2808988764044944</w:t>
      </w:r>
    </w:p>
    <w:p>
      <w:pPr>
        <w:rPr>
          <w:rFonts w:hint="eastAsia" w:ascii="等线" w:hAnsi="等线" w:eastAsia="等线" w:cs="等线"/>
          <w:sz w:val="28"/>
          <w:szCs w:val="28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频繁5-项集：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3class, male, noParch, S]    0.2205056179775281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3class, male, noParch, noSibsp]    0.22612359550561797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3class, noParch, S, noSibsp]    0.21348314606741572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male, youth, noParch, S]    0.21910112359550563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male, youth, noParch, noSibsp]    0.21067415730337077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[Dead, male, noParch, S, noSibsp]    0.3061797752808989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[3class, male, noParch, S, noSibsp]    0.2247191011235955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[male, youth, noParch, S, noSibsp]    0.2148876404494382</w:t>
      </w:r>
    </w:p>
    <w:p>
      <w:pPr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8"/>
          <w:szCs w:val="28"/>
        </w:rPr>
        <w:t>可以看出，总共抽出了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114</w:t>
      </w:r>
      <w:r>
        <w:rPr>
          <w:rFonts w:hint="eastAsia" w:ascii="等线" w:hAnsi="等线" w:eastAsia="等线" w:cs="等线"/>
          <w:sz w:val="28"/>
          <w:szCs w:val="28"/>
        </w:rPr>
        <w:t>项频繁集，其中3个变元的数目最多，有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35</w:t>
      </w:r>
      <w:r>
        <w:rPr>
          <w:rFonts w:hint="eastAsia" w:ascii="等线" w:hAnsi="等线" w:eastAsia="等线" w:cs="等线"/>
          <w:sz w:val="28"/>
          <w:szCs w:val="28"/>
        </w:rPr>
        <w:t>条。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/>
          <w:sz w:val="32"/>
          <w:szCs w:val="32"/>
        </w:rPr>
      </w:pPr>
      <w:r>
        <w:rPr>
          <w:rFonts w:hint="eastAsia" w:ascii="等线" w:hAnsi="等线" w:eastAsia="等线" w:cs="等线"/>
          <w:b/>
          <w:sz w:val="32"/>
          <w:szCs w:val="32"/>
          <w:lang w:val="en-US" w:eastAsia="zh-CN"/>
        </w:rPr>
        <w:t>五、</w:t>
      </w:r>
      <w:r>
        <w:rPr>
          <w:rFonts w:hint="eastAsia" w:ascii="等线" w:hAnsi="等线" w:eastAsia="等线" w:cs="等线"/>
          <w:b/>
          <w:sz w:val="32"/>
          <w:szCs w:val="32"/>
        </w:rPr>
        <w:t>导出关联规则</w:t>
      </w:r>
      <w:r>
        <w:rPr>
          <w:rFonts w:hint="eastAsia" w:ascii="等线" w:hAnsi="等线" w:eastAsia="等线" w:cs="等线"/>
          <w:b/>
          <w:sz w:val="32"/>
          <w:szCs w:val="32"/>
          <w:lang w:eastAsia="zh-CN"/>
        </w:rPr>
        <w:t>，</w:t>
      </w:r>
      <w:r>
        <w:rPr>
          <w:rFonts w:hint="eastAsia" w:ascii="等线" w:hAnsi="等线" w:eastAsia="等线" w:cs="等线"/>
          <w:b/>
          <w:sz w:val="32"/>
          <w:szCs w:val="32"/>
          <w:lang w:val="en-US" w:eastAsia="zh-CN"/>
        </w:rPr>
        <w:t>计算支持度和置信度</w:t>
      </w:r>
    </w:p>
    <w:p>
      <w:pPr>
        <w:ind w:firstLine="420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t>使用Apriori算法，抽取关联规则。</w:t>
      </w:r>
    </w:p>
    <w:p>
      <w:pPr>
        <w:ind w:firstLine="420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t>这里，设置的筛选条件为支持度大于20%，置信度大于50%。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* @param lkItemset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* @param lItemset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* @param dkCountMap2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* @param dCountMap2 根据lkItemset，lItemset，dkCountMap2，dCountMap2求出满足自信度的集合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private static List&lt;List&lt;String&gt;&gt; getConfidencedItemset(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   List&lt;List&lt;String&gt;&gt; lkItemset, List&lt;List&lt;String&gt;&gt; lItemset,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   Map&lt;Integer, Integer&gt; dkCountMap2, Map&lt;Integer, Integer&gt; dCountMap2)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for (int i = 0; i &lt; lkItemset.size();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   getConfItem(lkItemset.get(i), lItemset, dkCountMap2.get(i),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           dCountMap2);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}</w:t>
      </w:r>
    </w:p>
    <w:p>
      <w:pPr>
        <w:pStyle w:val="9"/>
        <w:ind w:left="0" w:leftChars="0" w:firstLine="0" w:firstLineChars="0"/>
        <w:jc w:val="left"/>
        <w:rPr>
          <w:rFonts w:hint="eastAsia" w:ascii="等线" w:hAnsi="等线" w:eastAsia="等线" w:cs="等线"/>
          <w:b/>
          <w:sz w:val="28"/>
          <w:szCs w:val="28"/>
        </w:rPr>
      </w:pPr>
    </w:p>
    <w:p>
      <w:pPr>
        <w:rPr>
          <w:rFonts w:hint="eastAsia" w:ascii="等线" w:hAnsi="等线" w:eastAsia="等线" w:cs="等线"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drawing>
          <wp:inline distT="0" distB="0" distL="114300" distR="114300">
            <wp:extent cx="6139180" cy="4952365"/>
            <wp:effectExtent l="0" t="0" r="7620" b="635"/>
            <wp:docPr id="19" name="图片 1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查看抽取的关联规则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/>
          <w:sz w:val="32"/>
          <w:szCs w:val="32"/>
        </w:rPr>
      </w:pPr>
      <w:r>
        <w:rPr>
          <w:rFonts w:hint="eastAsia" w:ascii="等线" w:hAnsi="等线" w:eastAsia="等线" w:cs="等线"/>
          <w:b/>
          <w:sz w:val="32"/>
          <w:szCs w:val="32"/>
          <w:lang w:val="en-US" w:eastAsia="zh-CN"/>
        </w:rPr>
        <w:t>六、去除冗余的规则</w:t>
      </w:r>
    </w:p>
    <w:p>
      <w:pPr>
        <w:ind w:firstLine="420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 xml:space="preserve"> 从</w:t>
      </w:r>
      <w:r>
        <w:rPr>
          <w:rFonts w:hint="eastAsia" w:ascii="等线" w:hAnsi="等线" w:eastAsia="等线" w:cs="等线"/>
          <w:sz w:val="28"/>
          <w:szCs w:val="28"/>
        </w:rPr>
        <w:t>抽出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的305</w:t>
      </w:r>
      <w:r>
        <w:rPr>
          <w:rFonts w:hint="eastAsia" w:ascii="等线" w:hAnsi="等线" w:eastAsia="等线" w:cs="等线"/>
          <w:sz w:val="28"/>
          <w:szCs w:val="28"/>
        </w:rPr>
        <w:t>条关联规则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中，可以</w:t>
      </w:r>
      <w:r>
        <w:rPr>
          <w:rFonts w:hint="eastAsia" w:ascii="等线" w:hAnsi="等线" w:eastAsia="等线" w:cs="等线"/>
          <w:sz w:val="28"/>
          <w:szCs w:val="28"/>
        </w:rPr>
        <w:t>发现许多关联规则并不是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我</w:t>
      </w:r>
      <w:r>
        <w:rPr>
          <w:rFonts w:hint="eastAsia" w:ascii="等线" w:hAnsi="等线" w:eastAsia="等线" w:cs="等线"/>
          <w:sz w:val="28"/>
          <w:szCs w:val="28"/>
        </w:rPr>
        <w:t>想要的，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我</w:t>
      </w:r>
      <w:r>
        <w:rPr>
          <w:rFonts w:hint="eastAsia" w:ascii="等线" w:hAnsi="等线" w:eastAsia="等线" w:cs="等线"/>
          <w:sz w:val="28"/>
          <w:szCs w:val="28"/>
        </w:rPr>
        <w:t>更希望专注于右边的预测变元（如是否存活）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。</w:t>
      </w:r>
      <w:r>
        <w:rPr>
          <w:rFonts w:hint="eastAsia" w:ascii="等线" w:hAnsi="等线" w:eastAsia="等线" w:cs="等线"/>
          <w:sz w:val="28"/>
          <w:szCs w:val="28"/>
        </w:rPr>
        <w:t>因此，需要对规则集进行筛选与评价，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从而</w:t>
      </w:r>
      <w:r>
        <w:rPr>
          <w:rFonts w:hint="eastAsia" w:ascii="等线" w:hAnsi="等线" w:eastAsia="等线" w:cs="等线"/>
          <w:sz w:val="28"/>
          <w:szCs w:val="28"/>
        </w:rPr>
        <w:t>获得想要的规则。对于关联规则，首先按照变元进行选取。：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//</w:t>
      </w:r>
      <w:r>
        <w:rPr>
          <w:rFonts w:hint="eastAsia"/>
          <w:sz w:val="24"/>
          <w:szCs w:val="28"/>
        </w:rPr>
        <w:t>筛选右变元为幸存的规则子集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temp=confItemset2.get(i).get(confItemset2.get(i).size() - 2);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if(!temp.contains("Survived")) continue;</w:t>
      </w:r>
    </w:p>
    <w:p>
      <w:pPr>
        <w:ind w:firstLine="420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8"/>
          <w:szCs w:val="28"/>
        </w:rPr>
        <w:t>得到图5所示结果，只有一条有价值的规则就是，女性的存活率比较高，有2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7</w:t>
      </w:r>
      <w:r>
        <w:rPr>
          <w:rFonts w:hint="eastAsia" w:ascii="等线" w:hAnsi="等线" w:eastAsia="等线" w:cs="等线"/>
          <w:sz w:val="28"/>
          <w:szCs w:val="28"/>
        </w:rPr>
        <w:t>%的数据支持这个结论，其置信度达到了7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5</w:t>
      </w:r>
      <w:r>
        <w:rPr>
          <w:rFonts w:hint="eastAsia" w:ascii="等线" w:hAnsi="等线" w:eastAsia="等线" w:cs="等线"/>
          <w:sz w:val="28"/>
          <w:szCs w:val="28"/>
        </w:rPr>
        <w:t>%。</w:t>
      </w:r>
    </w:p>
    <w:p>
      <w:pPr>
        <w:jc w:val="both"/>
        <w:rPr>
          <w:rFonts w:hint="eastAsia" w:ascii="等线" w:hAnsi="等线" w:eastAsia="等线" w:cs="等线"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drawing>
          <wp:inline distT="0" distB="0" distL="114300" distR="114300">
            <wp:extent cx="6222365" cy="2205990"/>
            <wp:effectExtent l="0" t="0" r="635" b="3810"/>
            <wp:docPr id="17" name="图片 1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rcRect t="3062" r="4829" b="1711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右变元为存活的规则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8"/>
          <w:szCs w:val="28"/>
        </w:rPr>
        <w:t>接下来，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需要</w:t>
      </w:r>
      <w:r>
        <w:rPr>
          <w:rFonts w:hint="eastAsia" w:ascii="等线" w:hAnsi="等线" w:eastAsia="等线" w:cs="等线"/>
          <w:sz w:val="28"/>
          <w:szCs w:val="28"/>
        </w:rPr>
        <w:t>查看哪些人更可能在这场灾难中丧命。因此，抽取右变元为死亡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(Dead)</w:t>
      </w:r>
      <w:r>
        <w:rPr>
          <w:rFonts w:hint="eastAsia" w:ascii="等线" w:hAnsi="等线" w:eastAsia="等线" w:cs="等线"/>
          <w:sz w:val="28"/>
          <w:szCs w:val="28"/>
        </w:rPr>
        <w:t>的子集。</w:t>
      </w:r>
    </w:p>
    <w:p>
      <w:pPr>
        <w:jc w:val="center"/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drawing>
          <wp:inline distT="0" distB="0" distL="114300" distR="114300">
            <wp:extent cx="6737350" cy="1425575"/>
            <wp:effectExtent l="0" t="0" r="6350" b="9525"/>
            <wp:docPr id="18" name="图片 1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b/>
          <w:sz w:val="28"/>
          <w:szCs w:val="28"/>
        </w:rPr>
        <w:t>右变元为死亡的规则数目</w:t>
      </w:r>
    </w:p>
    <w:p>
      <w:pPr>
        <w:ind w:firstLine="420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 xml:space="preserve"> 这次</w:t>
      </w:r>
      <w:r>
        <w:rPr>
          <w:rFonts w:hint="eastAsia" w:ascii="等线" w:hAnsi="等线" w:eastAsia="等线" w:cs="等线"/>
          <w:sz w:val="28"/>
          <w:szCs w:val="28"/>
        </w:rPr>
        <w:t>可以看到抽取了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43</w:t>
      </w:r>
      <w:r>
        <w:rPr>
          <w:rFonts w:hint="eastAsia" w:ascii="等线" w:hAnsi="等线" w:eastAsia="等线" w:cs="等线"/>
          <w:sz w:val="28"/>
          <w:szCs w:val="28"/>
        </w:rPr>
        <w:t>条规则，数目较多。因此，需要对这些规则进行评价筛选。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sz w:val="32"/>
          <w:szCs w:val="32"/>
        </w:rPr>
      </w:pPr>
      <w:r>
        <w:rPr>
          <w:rFonts w:hint="eastAsia" w:ascii="等线" w:hAnsi="等线" w:eastAsia="等线" w:cs="等线"/>
          <w:b/>
          <w:sz w:val="32"/>
          <w:szCs w:val="32"/>
          <w:lang w:val="en-US" w:eastAsia="zh-CN"/>
        </w:rPr>
        <w:t>七、使用Lift指标</w:t>
      </w:r>
      <w:r>
        <w:rPr>
          <w:rFonts w:hint="eastAsia" w:ascii="等线" w:hAnsi="等线" w:eastAsia="等线" w:cs="等线"/>
          <w:b/>
          <w:sz w:val="32"/>
          <w:szCs w:val="32"/>
        </w:rPr>
        <w:t>评价关联规则</w:t>
      </w:r>
    </w:p>
    <w:p>
      <w:pPr>
        <w:ind w:firstLine="420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t>分别使用支持度，置信度与提升值对规则进行评价。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//计算lift值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private static List&lt;List&lt;String&gt;&gt; liftDeadItemset(){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List&lt;List&lt;String&gt;&gt; liftList = new ArrayList&lt;List&lt;String&gt;&gt;();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List&lt;String&gt; liftString = new ArrayList&lt;String&gt;();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double lift=0.0;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int size=0;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for(int i=0;i&lt;deadItemset.size();i++){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liftString = deadItemset.get(i);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size = liftString.size();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lift = Double.parseDouble(liftString.get(size-1))/Dead_Support;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liftString.add(""+lift);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liftList.add(liftString);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}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return liftList;</w:t>
      </w:r>
    </w:p>
    <w:p>
      <w:pPr>
        <w:jc w:val="left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/>
          <w:sz w:val="24"/>
          <w:szCs w:val="28"/>
          <w:lang w:val="en-US" w:eastAsia="zh-CN"/>
        </w:rPr>
        <w:t>}</w:t>
      </w:r>
    </w:p>
    <w:p>
      <w:pPr>
        <w:jc w:val="both"/>
        <w:rPr>
          <w:rFonts w:hint="eastAsia" w:ascii="等线" w:hAnsi="等线" w:eastAsia="等线" w:cs="等线"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drawing>
          <wp:inline distT="0" distB="0" distL="114300" distR="114300">
            <wp:extent cx="6047105" cy="5332095"/>
            <wp:effectExtent l="0" t="0" r="10795" b="1905"/>
            <wp:docPr id="20" name="图片 2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rcRect r="4214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="等线" w:hAnsi="等线" w:eastAsia="等线" w:cs="等线"/>
          <w:b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sz w:val="28"/>
          <w:szCs w:val="28"/>
          <w:lang w:val="en-US" w:eastAsia="zh-CN"/>
        </w:rPr>
        <w:t>lift值</w:t>
      </w: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sz w:val="28"/>
          <w:szCs w:val="28"/>
          <w:lang w:val="en-US" w:eastAsia="zh-CN"/>
        </w:rPr>
        <w:t>1、按照支持度排序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public int compareTo(Item o) {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//按照支持度排序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// return -(this.getSupport().compareTo(o.getSupport())); 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//按照置信度排序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return -(this.getConfidence().compareTo(o.getConfidence()));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//按照lift值排序      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szCs w:val="28"/>
        </w:rPr>
        <w:t xml:space="preserve">     // return -(this.getLift().compareTo(o.getLift()));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}</w:t>
      </w: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drawing>
          <wp:inline distT="0" distB="0" distL="114300" distR="114300">
            <wp:extent cx="6216015" cy="2101850"/>
            <wp:effectExtent l="0" t="0" r="6985" b="6350"/>
            <wp:docPr id="22" name="图片 22" descr="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uppor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t>可以看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出</w:t>
      </w:r>
      <w:r>
        <w:rPr>
          <w:rFonts w:hint="eastAsia" w:ascii="等线" w:hAnsi="等线" w:eastAsia="等线" w:cs="等线"/>
          <w:sz w:val="28"/>
          <w:szCs w:val="28"/>
        </w:rPr>
        <w:t>其中男性出现的频率较高，并且有较大的数据支持量。</w:t>
      </w: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  <w:lang w:val="en-US" w:eastAsia="zh-CN"/>
        </w:rPr>
        <w:t>2、按照置信度排序</w:t>
      </w:r>
    </w:p>
    <w:p>
      <w:pPr>
        <w:rPr>
          <w:rFonts w:hint="eastAsia" w:ascii="等线" w:hAnsi="等线" w:eastAsia="等线" w:cs="等线"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drawing>
          <wp:inline distT="0" distB="0" distL="114300" distR="114300">
            <wp:extent cx="6240145" cy="1892935"/>
            <wp:effectExtent l="0" t="0" r="8255" b="12065"/>
            <wp:docPr id="23" name="图片 23" descr="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on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选取置信度最高的前十条“死亡”规则</w:t>
      </w: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3、按照提升值排序</w:t>
      </w:r>
    </w:p>
    <w:p>
      <w:pPr>
        <w:ind w:firstLine="420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t>按照提升值对这些规则进行排序，可以得到质量较高的规则。</w:t>
      </w:r>
    </w:p>
    <w:p>
      <w:pPr>
        <w:rPr>
          <w:rFonts w:hint="eastAsia" w:ascii="等线" w:hAnsi="等线" w:eastAsia="等线" w:cs="等线"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drawing>
          <wp:inline distT="0" distB="0" distL="114300" distR="114300">
            <wp:extent cx="6224905" cy="1877060"/>
            <wp:effectExtent l="0" t="0" r="10795" b="2540"/>
            <wp:docPr id="24" name="图片 24" descr="l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lif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选取置信度最高的前十条“死亡”规则</w:t>
      </w:r>
    </w:p>
    <w:p>
      <w:pPr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8"/>
          <w:szCs w:val="28"/>
        </w:rPr>
        <w:t>可以看出，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关联</w:t>
      </w:r>
      <w:r>
        <w:rPr>
          <w:rFonts w:hint="eastAsia" w:ascii="等线" w:hAnsi="等线" w:eastAsia="等线" w:cs="等线"/>
          <w:sz w:val="28"/>
          <w:szCs w:val="28"/>
        </w:rPr>
        <w:t>规则中出现了几个关键字眼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，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例如：</w:t>
      </w:r>
      <w:r>
        <w:rPr>
          <w:rFonts w:hint="eastAsia" w:ascii="等线" w:hAnsi="等线" w:eastAsia="等线" w:cs="等线"/>
          <w:sz w:val="28"/>
          <w:szCs w:val="28"/>
        </w:rPr>
        <w:t>noParch（没有父母或孩子），noSibSp（没有兄弟姐妹），男性，以及Southampton登船口。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/>
          <w:sz w:val="32"/>
          <w:szCs w:val="32"/>
        </w:rPr>
      </w:pPr>
      <w:r>
        <w:rPr>
          <w:rFonts w:hint="eastAsia" w:ascii="等线" w:hAnsi="等线" w:eastAsia="等线" w:cs="等线"/>
          <w:b/>
          <w:sz w:val="32"/>
          <w:szCs w:val="32"/>
          <w:lang w:val="en-US" w:eastAsia="zh-CN"/>
        </w:rPr>
        <w:t>八、可视化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等线" w:hAnsi="等线" w:eastAsia="等线" w:cs="等线"/>
          <w:b w:val="0"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8"/>
          <w:szCs w:val="28"/>
          <w:lang w:val="en-US" w:eastAsia="zh-CN"/>
        </w:rPr>
        <w:t>采用R实现，使用R语言的扩展包arulesViz。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#加载算法库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library("Matrix")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library("arules")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library("arulesViz")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#*********************************************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#筛选右变元为死亡的规则子集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x=subset(rules,subset=rhs%in%"Dead")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inspect(x)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#画散点图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plot(x)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plot(x, measure = c("support", "lift"), shading = "confidence")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#画泡泡图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plot(rules, method = "grouped")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#画平行坐标图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plot(x, method="paracoord", control=list(reorder=TRUE))</w:t>
      </w: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drawing>
          <wp:inline distT="0" distB="0" distL="114300" distR="114300">
            <wp:extent cx="2820670" cy="2531745"/>
            <wp:effectExtent l="0" t="0" r="11430" b="8255"/>
            <wp:docPr id="4" name="图片 4" descr="suppo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upport1"/>
                    <pic:cNvPicPr>
                      <a:picLocks noChangeAspect="1"/>
                    </pic:cNvPicPr>
                  </pic:nvPicPr>
                  <pic:blipFill>
                    <a:blip r:embed="rId16"/>
                    <a:srcRect t="2941" r="46443" b="11464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散点图（1）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从图中可以看出，高lift对应低support。</w:t>
      </w: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drawing>
          <wp:inline distT="0" distB="0" distL="114300" distR="114300">
            <wp:extent cx="2504440" cy="2367280"/>
            <wp:effectExtent l="0" t="0" r="10160" b="7620"/>
            <wp:docPr id="6" name="图片 6" descr="suppor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upport4"/>
                    <pic:cNvPicPr>
                      <a:picLocks noChangeAspect="1"/>
                    </pic:cNvPicPr>
                  </pic:nvPicPr>
                  <pic:blipFill>
                    <a:blip r:embed="rId17"/>
                    <a:srcRect t="2236" r="30275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散点图（2）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从图中看出，很多规则都有较高lift。</w:t>
      </w: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drawing>
          <wp:inline distT="0" distB="0" distL="114300" distR="114300">
            <wp:extent cx="5267960" cy="2117090"/>
            <wp:effectExtent l="0" t="0" r="2540" b="3810"/>
            <wp:docPr id="9" name="图片 9" descr="suppo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upport2"/>
                    <pic:cNvPicPr>
                      <a:picLocks noChangeAspect="1"/>
                    </pic:cNvPicPr>
                  </pic:nvPicPr>
                  <pic:blipFill>
                    <a:blip r:embed="rId18"/>
                    <a:srcRect b="1578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泡泡图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drawing>
          <wp:inline distT="0" distB="0" distL="114300" distR="114300">
            <wp:extent cx="2610485" cy="2230120"/>
            <wp:effectExtent l="0" t="0" r="5715" b="5080"/>
            <wp:docPr id="15" name="图片 15" descr="suppo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upport3"/>
                    <pic:cNvPicPr>
                      <a:picLocks noChangeAspect="1"/>
                    </pic:cNvPicPr>
                  </pic:nvPicPr>
                  <pic:blipFill>
                    <a:blip r:embed="rId19"/>
                    <a:srcRect t="3256" r="33156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平行坐标图</w:t>
      </w:r>
    </w:p>
    <w:p>
      <w:pPr>
        <w:pStyle w:val="9"/>
        <w:numPr>
          <w:ilvl w:val="0"/>
          <w:numId w:val="0"/>
        </w:numPr>
        <w:tabs>
          <w:tab w:val="left" w:pos="596"/>
        </w:tabs>
        <w:jc w:val="left"/>
        <w:rPr>
          <w:rFonts w:hint="eastAsia" w:ascii="等线" w:hAnsi="等线" w:eastAsia="等线" w:cs="等线"/>
          <w:b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sz w:val="32"/>
          <w:szCs w:val="32"/>
          <w:lang w:val="en-US" w:eastAsia="zh-CN"/>
        </w:rPr>
        <w:t>九、实验总结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440" w:lineRule="atLeast"/>
        <w:ind w:left="0" w:leftChars="0" w:right="0" w:rightChars="0" w:firstLine="560" w:firstLineChars="0"/>
        <w:jc w:val="left"/>
        <w:textAlignment w:val="auto"/>
        <w:outlineLvl w:val="9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t>经过以上关联规则抽取，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我</w:t>
      </w:r>
      <w:r>
        <w:rPr>
          <w:rFonts w:hint="eastAsia" w:ascii="等线" w:hAnsi="等线" w:eastAsia="等线" w:cs="等线"/>
          <w:sz w:val="28"/>
          <w:szCs w:val="28"/>
        </w:rPr>
        <w:t>得到初步结论，在泰坦尼克号遭遇不测时，船上优先考虑了女士的逃生路线。对于船内设计，三等座因其价格较低，在船舱的位置更不利于逃生。同时，推测最先的进水口应在Southampton口附近，导致转移时间较短，附近的人更容易死亡。在灾害发生时，无亲无故的人，求生欲望更弱，死亡率也会更高一些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440" w:lineRule="atLeast"/>
        <w:ind w:left="0" w:leftChars="0" w:right="0" w:rightChars="0" w:firstLine="560" w:firstLineChars="0"/>
        <w:jc w:val="left"/>
        <w:textAlignment w:val="auto"/>
        <w:outlineLvl w:val="9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通过此次作业，我深入了解并学习了数据可视化分析与数据预处理的具体过程，并且也熟悉了R软件，对于数据挖掘有了自己的认识，体会到了数据挖掘的神奇之处。因为数据不会撒谎，从数据中我们可以获取到其背面的知识与意义。接下来，我也将继续学习与掌握数据分析与处理的其他方法，深入挖掘到数据表面之下最丰富的内涵。</w:t>
      </w:r>
    </w:p>
    <w:sectPr>
      <w:footerReference r:id="rId5" w:type="default"/>
      <w:pgSz w:w="11906" w:h="16838"/>
      <w:pgMar w:top="1440" w:right="1080" w:bottom="1440" w:left="108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litte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lh3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bpOhgV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bpOhg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4390E"/>
    <w:multiLevelType w:val="multilevel"/>
    <w:tmpl w:val="73F4390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C7"/>
    <w:rsid w:val="000560B5"/>
    <w:rsid w:val="000E0797"/>
    <w:rsid w:val="000F3B8A"/>
    <w:rsid w:val="001070D8"/>
    <w:rsid w:val="001C2BF1"/>
    <w:rsid w:val="001F7DA3"/>
    <w:rsid w:val="00210EC7"/>
    <w:rsid w:val="002E7689"/>
    <w:rsid w:val="003C2685"/>
    <w:rsid w:val="00464145"/>
    <w:rsid w:val="004C64C0"/>
    <w:rsid w:val="00522C7C"/>
    <w:rsid w:val="00575632"/>
    <w:rsid w:val="007E1C7B"/>
    <w:rsid w:val="00825F9C"/>
    <w:rsid w:val="0085088F"/>
    <w:rsid w:val="009A5549"/>
    <w:rsid w:val="009D792C"/>
    <w:rsid w:val="00A36538"/>
    <w:rsid w:val="00A372E8"/>
    <w:rsid w:val="00A83D30"/>
    <w:rsid w:val="00A87348"/>
    <w:rsid w:val="00AA3E4F"/>
    <w:rsid w:val="00AC0AEC"/>
    <w:rsid w:val="00B73C00"/>
    <w:rsid w:val="00D711E1"/>
    <w:rsid w:val="00D73647"/>
    <w:rsid w:val="00DA551C"/>
    <w:rsid w:val="00ED57EC"/>
    <w:rsid w:val="00EE5B3D"/>
    <w:rsid w:val="00EE7ECA"/>
    <w:rsid w:val="00F35F08"/>
    <w:rsid w:val="00F63CBD"/>
    <w:rsid w:val="00FF5A74"/>
    <w:rsid w:val="12EF0C7F"/>
    <w:rsid w:val="132A3DC9"/>
    <w:rsid w:val="144005D6"/>
    <w:rsid w:val="15945B64"/>
    <w:rsid w:val="16550F91"/>
    <w:rsid w:val="1A0578C1"/>
    <w:rsid w:val="1A6606E8"/>
    <w:rsid w:val="1B2555F9"/>
    <w:rsid w:val="1BE6434E"/>
    <w:rsid w:val="1CE61C14"/>
    <w:rsid w:val="27310790"/>
    <w:rsid w:val="273209A6"/>
    <w:rsid w:val="27A55240"/>
    <w:rsid w:val="2C673684"/>
    <w:rsid w:val="2F1D425C"/>
    <w:rsid w:val="316E141F"/>
    <w:rsid w:val="32FA3A8E"/>
    <w:rsid w:val="34F73378"/>
    <w:rsid w:val="36B5137C"/>
    <w:rsid w:val="3AD15894"/>
    <w:rsid w:val="3E717417"/>
    <w:rsid w:val="3EC94758"/>
    <w:rsid w:val="43C33781"/>
    <w:rsid w:val="477D5D18"/>
    <w:rsid w:val="48D7222C"/>
    <w:rsid w:val="48ED430B"/>
    <w:rsid w:val="4FF57ED2"/>
    <w:rsid w:val="55BE2278"/>
    <w:rsid w:val="56AC1B93"/>
    <w:rsid w:val="57562382"/>
    <w:rsid w:val="59433A74"/>
    <w:rsid w:val="5A9C6BB2"/>
    <w:rsid w:val="5BCC5E60"/>
    <w:rsid w:val="5D255FB8"/>
    <w:rsid w:val="69120316"/>
    <w:rsid w:val="699666A8"/>
    <w:rsid w:val="6E2341FD"/>
    <w:rsid w:val="703B4456"/>
    <w:rsid w:val="73C07155"/>
    <w:rsid w:val="78E648B8"/>
    <w:rsid w:val="7B1F49FA"/>
    <w:rsid w:val="7DC17B72"/>
    <w:rsid w:val="7E0E28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Char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GIF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346</Words>
  <Characters>1978</Characters>
  <Lines>16</Lines>
  <Paragraphs>4</Paragraphs>
  <ScaleCrop>false</ScaleCrop>
  <LinksUpToDate>false</LinksUpToDate>
  <CharactersWithSpaces>2320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2015-05-23T07:16:00Z</dcterms:created>
  <dc:creator>Eway</dc:creator>
  <cp:lastModifiedBy>apple</cp:lastModifiedBy>
  <dcterms:modified xsi:type="dcterms:W3CDTF">2016-07-10T11:20:36Z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