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CB5295" w14:textId="77777777" w:rsidR="000F18C3" w:rsidRPr="00537295" w:rsidRDefault="000F18C3" w:rsidP="000F18C3">
      <w:pPr>
        <w:rPr>
          <w:lang w:eastAsia="zh-CN"/>
        </w:rPr>
      </w:pPr>
      <w:r>
        <w:rPr>
          <w:rFonts w:hint="eastAsia"/>
        </w:rPr>
        <w:t>0. Why QoE</w:t>
      </w:r>
      <w:r>
        <w:rPr>
          <w:lang w:eastAsia="zh-CN"/>
        </w:rPr>
        <w:t xml:space="preserve"> important</w:t>
      </w:r>
      <w:r>
        <w:rPr>
          <w:rFonts w:hint="eastAsia"/>
        </w:rPr>
        <w:t xml:space="preserve">? </w:t>
      </w:r>
      <w:r>
        <w:rPr>
          <w:lang w:eastAsia="zh-CN"/>
        </w:rPr>
        <w:t xml:space="preserve">Definition </w:t>
      </w:r>
      <w:r>
        <w:rPr>
          <w:rFonts w:hint="eastAsia"/>
          <w:lang w:eastAsia="zh-CN"/>
        </w:rPr>
        <w:t>of and Bonus from QoE.</w:t>
      </w:r>
    </w:p>
    <w:p w14:paraId="612BE05D" w14:textId="77777777" w:rsidR="000F18C3" w:rsidRDefault="000F18C3" w:rsidP="000F18C3">
      <w:pPr>
        <w:rPr>
          <w:lang w:eastAsia="zh-CN"/>
        </w:rPr>
      </w:pPr>
      <w:r>
        <w:t>1. Why delay.</w:t>
      </w:r>
      <w:r>
        <w:rPr>
          <w:lang w:eastAsia="zh-CN"/>
        </w:rPr>
        <w:t xml:space="preserve"> QoE Study and system instance.</w:t>
      </w:r>
    </w:p>
    <w:p w14:paraId="6B4B3F80" w14:textId="77777777" w:rsidR="000F18C3" w:rsidRDefault="000F18C3" w:rsidP="000F18C3">
      <w:pPr>
        <w:rPr>
          <w:lang w:eastAsia="zh-CN"/>
        </w:rPr>
      </w:pPr>
      <w:r>
        <w:rPr>
          <w:lang w:eastAsia="zh-CN"/>
        </w:rPr>
        <w:t>2. Related works on 2D - The lack of delay-related works.</w:t>
      </w:r>
    </w:p>
    <w:p w14:paraId="40D00B09" w14:textId="77777777" w:rsidR="000F18C3" w:rsidRDefault="000F18C3" w:rsidP="000F18C3">
      <w:pPr>
        <w:rPr>
          <w:lang w:eastAsia="zh-CN"/>
        </w:rPr>
      </w:pPr>
      <w:r>
        <w:rPr>
          <w:rFonts w:hint="eastAsia"/>
          <w:lang w:eastAsia="zh-CN"/>
        </w:rPr>
        <w:t xml:space="preserve">3. The specification </w:t>
      </w:r>
      <w:r>
        <w:rPr>
          <w:lang w:eastAsia="zh-CN"/>
        </w:rPr>
        <w:t>of 3D? As the rule of telephone is 150ms, it is various in 2D. Maybe the variety of tasks caused this problem.</w:t>
      </w:r>
    </w:p>
    <w:p w14:paraId="084423BA" w14:textId="77777777" w:rsidR="000F18C3" w:rsidRDefault="000F18C3" w:rsidP="000F18C3">
      <w:pPr>
        <w:rPr>
          <w:rFonts w:eastAsia="MS Mincho"/>
          <w:lang w:eastAsia="zh-CN"/>
        </w:rPr>
      </w:pPr>
      <w:r>
        <w:rPr>
          <w:rFonts w:eastAsia="MS Mincho"/>
          <w:lang w:eastAsia="zh-CN"/>
        </w:rPr>
        <w:t>Currently, QoE studies in telepresence concentrate on 2D: countless works on video-mediated communication, some on robotic [,,] and preudo-3D [,] telepresence. On the other hand, previous works about 3DTI do not focus on QoE study. A part of them includes user experiment [,,] but only for their own practicability.</w:t>
      </w:r>
    </w:p>
    <w:p w14:paraId="391B46AD" w14:textId="77777777" w:rsidR="000F18C3" w:rsidRDefault="000F18C3" w:rsidP="000F18C3">
      <w:pPr>
        <w:pBdr>
          <w:bottom w:val="single" w:sz="6" w:space="1" w:color="auto"/>
        </w:pBdr>
        <w:rPr>
          <w:rFonts w:eastAsia="MS Mincho"/>
          <w:lang w:eastAsia="zh-CN"/>
        </w:rPr>
      </w:pPr>
      <w:r>
        <w:rPr>
          <w:rFonts w:eastAsia="MS Mincho"/>
          <w:lang w:eastAsia="zh-CN"/>
        </w:rPr>
        <w:t>For the possible popularization of 3D telepresence in the near future, we argue that a series of QoE researches are required. In this paper, we focus on the study of delay. Below is a brief review of latency in telepresence.</w:t>
      </w:r>
    </w:p>
    <w:p w14:paraId="667325D9" w14:textId="77777777" w:rsidR="000F18C3" w:rsidRDefault="000F18C3" w:rsidP="000F18C3">
      <w:pPr>
        <w:pBdr>
          <w:bottom w:val="single" w:sz="6" w:space="1" w:color="auto"/>
        </w:pBdr>
        <w:rPr>
          <w:rFonts w:eastAsia="MS Mincho"/>
          <w:lang w:eastAsia="zh-CN"/>
        </w:rPr>
      </w:pPr>
    </w:p>
    <w:p w14:paraId="6A7FEF37" w14:textId="77777777" w:rsidR="000F18C3" w:rsidRDefault="000F18C3" w:rsidP="000F18C3">
      <w:pPr>
        <w:pBdr>
          <w:bottom w:val="single" w:sz="6" w:space="1" w:color="auto"/>
        </w:pBdr>
        <w:rPr>
          <w:rFonts w:eastAsia="MS Mincho"/>
          <w:lang w:eastAsia="zh-CN"/>
        </w:rPr>
      </w:pPr>
      <w:r>
        <w:rPr>
          <w:rFonts w:eastAsia="MS Mincho" w:hint="eastAsia"/>
          <w:lang w:eastAsia="zh-CN"/>
        </w:rPr>
        <w:t xml:space="preserve">Below are </w:t>
      </w:r>
      <w:r>
        <w:rPr>
          <w:rFonts w:eastAsia="MS Mincho"/>
          <w:lang w:eastAsia="zh-CN"/>
        </w:rPr>
        <w:t>NOTES</w:t>
      </w:r>
      <w:r>
        <w:rPr>
          <w:rFonts w:eastAsia="MS Mincho" w:hint="eastAsia"/>
          <w:lang w:eastAsia="zh-CN"/>
        </w:rPr>
        <w:t>:</w:t>
      </w:r>
      <w:r>
        <w:rPr>
          <w:rFonts w:eastAsia="MS Mincho"/>
          <w:lang w:eastAsia="zh-CN"/>
        </w:rPr>
        <w:t xml:space="preserve"> Delay indeed MATTER</w:t>
      </w:r>
    </w:p>
    <w:p w14:paraId="4908F4B6" w14:textId="77777777" w:rsidR="000F18C3" w:rsidRDefault="000F18C3" w:rsidP="000F18C3">
      <w:pPr>
        <w:rPr>
          <w:rFonts w:eastAsia="MS Mincho"/>
          <w:lang w:eastAsia="zh-CN"/>
        </w:rPr>
      </w:pPr>
      <w:r>
        <w:rPr>
          <w:rFonts w:eastAsia="MS Mincho"/>
          <w:lang w:eastAsia="zh-CN"/>
        </w:rPr>
        <w:t xml:space="preserve"> [</w:t>
      </w:r>
      <w:r>
        <w:rPr>
          <w:rFonts w:eastAsia="MS Mincho"/>
          <w:lang w:eastAsia="zh-CN"/>
        </w:rPr>
        <w:fldChar w:fldCharType="begin"/>
      </w:r>
      <w:r>
        <w:rPr>
          <w:rFonts w:eastAsia="MS Mincho"/>
          <w:lang w:eastAsia="zh-CN"/>
        </w:rPr>
        <w:instrText xml:space="preserve"> REF _Ref513742063 \r \h </w:instrText>
      </w:r>
      <w:r>
        <w:rPr>
          <w:rFonts w:eastAsia="MS Mincho"/>
          <w:lang w:eastAsia="zh-CN"/>
        </w:rPr>
        <w:fldChar w:fldCharType="separate"/>
      </w:r>
      <w:r>
        <w:rPr>
          <w:rFonts w:eastAsia="宋体" w:hint="eastAsia"/>
          <w:b/>
          <w:bCs/>
          <w:lang w:eastAsia="zh-CN"/>
        </w:rPr>
        <w:t>错误</w:t>
      </w:r>
      <w:r>
        <w:rPr>
          <w:rFonts w:eastAsia="宋体" w:hint="eastAsia"/>
          <w:b/>
          <w:bCs/>
          <w:lang w:eastAsia="zh-CN"/>
        </w:rPr>
        <w:t xml:space="preserve">! </w:t>
      </w:r>
      <w:r>
        <w:rPr>
          <w:rFonts w:eastAsia="宋体" w:hint="eastAsia"/>
          <w:b/>
          <w:bCs/>
          <w:lang w:eastAsia="zh-CN"/>
        </w:rPr>
        <w:t>未找到引用源。</w:t>
      </w:r>
      <w:r>
        <w:rPr>
          <w:rFonts w:eastAsia="MS Mincho"/>
          <w:lang w:eastAsia="zh-CN"/>
        </w:rPr>
        <w:fldChar w:fldCharType="end"/>
      </w:r>
      <w:r>
        <w:rPr>
          <w:rFonts w:eastAsia="MS Mincho"/>
          <w:lang w:eastAsia="zh-CN"/>
        </w:rPr>
        <w:t>. 2015. JackInHead] is an immersive telepresence system which allows remote users to explore the scene from the local user’</w:t>
      </w:r>
      <w:r>
        <w:rPr>
          <w:rFonts w:eastAsia="MS Mincho" w:hint="eastAsia"/>
          <w:lang w:eastAsia="zh-CN"/>
        </w:rPr>
        <w:t xml:space="preserve"> s view.</w:t>
      </w:r>
      <w:r>
        <w:rPr>
          <w:rFonts w:eastAsia="MS Mincho"/>
          <w:lang w:eastAsia="zh-CN"/>
        </w:rPr>
        <w:t xml:space="preserve"> In this work, the video and audio streams are transmitted via difference protocols. Sometime the video was delayed, which caused a lot of miscommunication.</w:t>
      </w:r>
    </w:p>
    <w:p w14:paraId="77A0BAE3" w14:textId="77777777" w:rsidR="000F18C3" w:rsidRDefault="000F18C3" w:rsidP="000F18C3">
      <w:pPr>
        <w:rPr>
          <w:rFonts w:eastAsia="MS Mincho"/>
          <w:lang w:eastAsia="zh-CN"/>
        </w:rPr>
      </w:pPr>
      <w:r>
        <w:rPr>
          <w:rFonts w:eastAsia="MS Mincho"/>
          <w:lang w:eastAsia="zh-CN"/>
        </w:rPr>
        <w:t>[</w:t>
      </w:r>
      <w:r>
        <w:rPr>
          <w:rFonts w:eastAsia="MS Mincho"/>
          <w:lang w:eastAsia="zh-CN"/>
        </w:rPr>
        <w:fldChar w:fldCharType="begin"/>
      </w:r>
      <w:r>
        <w:rPr>
          <w:rFonts w:eastAsia="MS Mincho"/>
          <w:lang w:eastAsia="zh-CN"/>
        </w:rPr>
        <w:instrText xml:space="preserve"> REF _Ref513743218 \r \h </w:instrText>
      </w:r>
      <w:r>
        <w:rPr>
          <w:rFonts w:eastAsia="MS Mincho"/>
          <w:lang w:eastAsia="zh-CN"/>
        </w:rPr>
        <w:fldChar w:fldCharType="separate"/>
      </w:r>
      <w:r>
        <w:rPr>
          <w:rFonts w:eastAsia="宋体" w:hint="eastAsia"/>
          <w:b/>
          <w:bCs/>
          <w:lang w:eastAsia="zh-CN"/>
        </w:rPr>
        <w:t>错误</w:t>
      </w:r>
      <w:r>
        <w:rPr>
          <w:rFonts w:eastAsia="宋体" w:hint="eastAsia"/>
          <w:b/>
          <w:bCs/>
          <w:lang w:eastAsia="zh-CN"/>
        </w:rPr>
        <w:t xml:space="preserve">! </w:t>
      </w:r>
      <w:r>
        <w:rPr>
          <w:rFonts w:eastAsia="宋体" w:hint="eastAsia"/>
          <w:b/>
          <w:bCs/>
          <w:lang w:eastAsia="zh-CN"/>
        </w:rPr>
        <w:t>未找到引用源。</w:t>
      </w:r>
      <w:r>
        <w:rPr>
          <w:rFonts w:eastAsia="MS Mincho"/>
          <w:lang w:eastAsia="zh-CN"/>
        </w:rPr>
        <w:fldChar w:fldCharType="end"/>
      </w:r>
      <w:r>
        <w:rPr>
          <w:rFonts w:eastAsia="MS Mincho"/>
          <w:lang w:eastAsia="zh-CN"/>
        </w:rPr>
        <w:t>. 2017. Movement matters] conducted a study on effects of motion and mimicked movement in robotic telepresence. However, they could not figure out whether delay may affect perceptions of the movement or not.</w:t>
      </w:r>
    </w:p>
    <w:p w14:paraId="6C2E8F52" w14:textId="77777777" w:rsidR="000F18C3" w:rsidRDefault="000F18C3" w:rsidP="000F18C3">
      <w:pPr>
        <w:rPr>
          <w:rFonts w:eastAsia="MS Mincho"/>
          <w:lang w:eastAsia="zh-CN"/>
        </w:rPr>
      </w:pPr>
      <w:r>
        <w:rPr>
          <w:rFonts w:eastAsia="MS Mincho"/>
          <w:lang w:eastAsia="zh-CN"/>
        </w:rPr>
        <w:t>[</w:t>
      </w:r>
      <w:r>
        <w:rPr>
          <w:rFonts w:eastAsia="MS Mincho"/>
          <w:lang w:eastAsia="zh-CN"/>
        </w:rPr>
        <w:fldChar w:fldCharType="begin"/>
      </w:r>
      <w:r>
        <w:rPr>
          <w:rFonts w:eastAsia="MS Mincho"/>
          <w:lang w:eastAsia="zh-CN"/>
        </w:rPr>
        <w:instrText xml:space="preserve"> REF _Ref512545964 \r \h </w:instrText>
      </w:r>
      <w:r>
        <w:rPr>
          <w:rFonts w:eastAsia="MS Mincho"/>
          <w:lang w:eastAsia="zh-CN"/>
        </w:rPr>
        <w:fldChar w:fldCharType="separate"/>
      </w:r>
      <w:r>
        <w:rPr>
          <w:rFonts w:eastAsia="宋体" w:hint="eastAsia"/>
          <w:b/>
          <w:bCs/>
          <w:lang w:eastAsia="zh-CN"/>
        </w:rPr>
        <w:t>错误</w:t>
      </w:r>
      <w:r>
        <w:rPr>
          <w:rFonts w:eastAsia="宋体" w:hint="eastAsia"/>
          <w:b/>
          <w:bCs/>
          <w:lang w:eastAsia="zh-CN"/>
        </w:rPr>
        <w:t xml:space="preserve">! </w:t>
      </w:r>
      <w:r>
        <w:rPr>
          <w:rFonts w:eastAsia="宋体" w:hint="eastAsia"/>
          <w:b/>
          <w:bCs/>
          <w:lang w:eastAsia="zh-CN"/>
        </w:rPr>
        <w:t>未找到引用源。</w:t>
      </w:r>
      <w:r>
        <w:rPr>
          <w:rFonts w:eastAsia="MS Mincho"/>
          <w:lang w:eastAsia="zh-CN"/>
        </w:rPr>
        <w:fldChar w:fldCharType="end"/>
      </w:r>
      <w:r>
        <w:rPr>
          <w:rFonts w:eastAsia="MS Mincho"/>
          <w:lang w:eastAsia="zh-CN"/>
        </w:rPr>
        <w:t>. 2013. Group2Group] In this group to group telepresence. The end to end latency is 300 to 500ms, which is much more than the golden rule of 150ms.</w:t>
      </w:r>
    </w:p>
    <w:p w14:paraId="513D3C8B" w14:textId="77777777" w:rsidR="000F18C3" w:rsidRDefault="000F18C3" w:rsidP="000F18C3">
      <w:pPr>
        <w:rPr>
          <w:rFonts w:eastAsia="MS Mincho"/>
          <w:lang w:eastAsia="zh-CN"/>
        </w:rPr>
      </w:pPr>
    </w:p>
    <w:p w14:paraId="35486ECC" w14:textId="77777777" w:rsidR="000F18C3" w:rsidRDefault="000F18C3" w:rsidP="000F18C3">
      <w:pPr>
        <w:pBdr>
          <w:bottom w:val="single" w:sz="6" w:space="1" w:color="auto"/>
        </w:pBdr>
        <w:rPr>
          <w:rFonts w:eastAsia="MS Mincho"/>
          <w:lang w:eastAsia="zh-CN"/>
        </w:rPr>
      </w:pPr>
      <w:r>
        <w:rPr>
          <w:rFonts w:eastAsia="MS Mincho" w:hint="eastAsia"/>
          <w:lang w:eastAsia="zh-CN"/>
        </w:rPr>
        <w:t xml:space="preserve">Below are </w:t>
      </w:r>
      <w:r>
        <w:rPr>
          <w:rFonts w:eastAsia="MS Mincho"/>
          <w:lang w:eastAsia="zh-CN"/>
        </w:rPr>
        <w:t>NOTES</w:t>
      </w:r>
      <w:r>
        <w:rPr>
          <w:rFonts w:eastAsia="MS Mincho" w:hint="eastAsia"/>
          <w:lang w:eastAsia="zh-CN"/>
        </w:rPr>
        <w:t>:</w:t>
      </w:r>
      <w:r>
        <w:rPr>
          <w:rFonts w:eastAsia="MS Mincho"/>
          <w:lang w:eastAsia="zh-CN"/>
        </w:rPr>
        <w:t xml:space="preserve"> Studies on latency</w:t>
      </w:r>
    </w:p>
    <w:p w14:paraId="36CF5AD5" w14:textId="77777777" w:rsidR="000F18C3" w:rsidRDefault="000F18C3" w:rsidP="000F18C3">
      <w:pPr>
        <w:rPr>
          <w:rFonts w:eastAsia="MS Mincho"/>
          <w:lang w:eastAsia="zh-CN"/>
        </w:rPr>
      </w:pPr>
      <w:r>
        <w:rPr>
          <w:rFonts w:eastAsia="MS Mincho"/>
          <w:lang w:eastAsia="zh-CN"/>
        </w:rPr>
        <w:t>[</w:t>
      </w:r>
      <w:r>
        <w:rPr>
          <w:rFonts w:eastAsia="MS Mincho"/>
          <w:lang w:eastAsia="zh-CN"/>
        </w:rPr>
        <w:fldChar w:fldCharType="begin"/>
      </w:r>
      <w:r>
        <w:rPr>
          <w:rFonts w:eastAsia="MS Mincho"/>
          <w:lang w:eastAsia="zh-CN"/>
        </w:rPr>
        <w:instrText xml:space="preserve"> REF _Ref512543814 \r \h </w:instrText>
      </w:r>
      <w:r>
        <w:rPr>
          <w:rFonts w:eastAsia="MS Mincho"/>
          <w:lang w:eastAsia="zh-CN"/>
        </w:rPr>
        <w:fldChar w:fldCharType="separate"/>
      </w:r>
      <w:r>
        <w:rPr>
          <w:rFonts w:eastAsia="宋体" w:hint="eastAsia"/>
          <w:b/>
          <w:bCs/>
          <w:lang w:eastAsia="zh-CN"/>
        </w:rPr>
        <w:t>错误</w:t>
      </w:r>
      <w:r>
        <w:rPr>
          <w:rFonts w:eastAsia="宋体" w:hint="eastAsia"/>
          <w:b/>
          <w:bCs/>
          <w:lang w:eastAsia="zh-CN"/>
        </w:rPr>
        <w:t xml:space="preserve">! </w:t>
      </w:r>
      <w:r>
        <w:rPr>
          <w:rFonts w:eastAsia="宋体" w:hint="eastAsia"/>
          <w:b/>
          <w:bCs/>
          <w:lang w:eastAsia="zh-CN"/>
        </w:rPr>
        <w:t>未找到引用源。</w:t>
      </w:r>
      <w:r>
        <w:rPr>
          <w:rFonts w:eastAsia="MS Mincho"/>
          <w:lang w:eastAsia="zh-CN"/>
        </w:rPr>
        <w:fldChar w:fldCharType="end"/>
      </w:r>
      <w:r>
        <w:rPr>
          <w:rFonts w:eastAsia="MS Mincho"/>
          <w:lang w:eastAsia="zh-CN"/>
        </w:rPr>
        <w:t>. 2014. Understanding How Network Performance Affects User Experience of Remote Guidance] have done a preliminary user study on How QoS (include latency) affects UX in tele-collaboration. Result shows that the networks with high latency or packet loss received the worst QoE score. However, previous works have shown that QoE in telecommunication is task dependent. So the external validity of this paper should be verified in future works.</w:t>
      </w:r>
    </w:p>
    <w:p w14:paraId="4BDC653C" w14:textId="77777777" w:rsidR="000F18C3" w:rsidRDefault="000F18C3" w:rsidP="000F18C3">
      <w:pPr>
        <w:rPr>
          <w:rFonts w:eastAsia="MS Mincho"/>
          <w:lang w:eastAsia="zh-CN"/>
        </w:rPr>
      </w:pPr>
      <w:r>
        <w:rPr>
          <w:rFonts w:eastAsia="MS Mincho"/>
          <w:lang w:eastAsia="zh-CN"/>
        </w:rPr>
        <w:t>[</w:t>
      </w:r>
      <w:r>
        <w:rPr>
          <w:rFonts w:eastAsia="MS Mincho"/>
          <w:lang w:eastAsia="zh-CN"/>
        </w:rPr>
        <w:fldChar w:fldCharType="begin"/>
      </w:r>
      <w:r>
        <w:rPr>
          <w:rFonts w:eastAsia="MS Mincho"/>
          <w:lang w:eastAsia="zh-CN"/>
        </w:rPr>
        <w:instrText xml:space="preserve"> REF _Ref513836951 \r \h </w:instrText>
      </w:r>
      <w:r>
        <w:rPr>
          <w:rFonts w:eastAsia="MS Mincho"/>
          <w:lang w:eastAsia="zh-CN"/>
        </w:rPr>
        <w:fldChar w:fldCharType="separate"/>
      </w:r>
      <w:r>
        <w:rPr>
          <w:rFonts w:eastAsia="宋体" w:hint="eastAsia"/>
          <w:b/>
          <w:bCs/>
          <w:lang w:eastAsia="zh-CN"/>
        </w:rPr>
        <w:t>错误</w:t>
      </w:r>
      <w:r>
        <w:rPr>
          <w:rFonts w:eastAsia="宋体" w:hint="eastAsia"/>
          <w:b/>
          <w:bCs/>
          <w:lang w:eastAsia="zh-CN"/>
        </w:rPr>
        <w:t xml:space="preserve">! </w:t>
      </w:r>
      <w:r>
        <w:rPr>
          <w:rFonts w:eastAsia="宋体" w:hint="eastAsia"/>
          <w:b/>
          <w:bCs/>
          <w:lang w:eastAsia="zh-CN"/>
        </w:rPr>
        <w:t>未找到引用源。</w:t>
      </w:r>
      <w:r>
        <w:rPr>
          <w:rFonts w:eastAsia="MS Mincho"/>
          <w:lang w:eastAsia="zh-CN"/>
        </w:rPr>
        <w:fldChar w:fldCharType="end"/>
      </w:r>
      <w:r>
        <w:rPr>
          <w:rFonts w:eastAsia="MS Mincho"/>
          <w:lang w:eastAsia="zh-CN"/>
        </w:rPr>
        <w:t>. 2003. One way transmission time] For audio-only communication, 150ms have been established as an industry standard for and acceptable delay.</w:t>
      </w:r>
    </w:p>
    <w:p w14:paraId="6124900D" w14:textId="77777777" w:rsidR="000F18C3" w:rsidRDefault="000F18C3" w:rsidP="000F18C3">
      <w:pPr>
        <w:rPr>
          <w:rFonts w:eastAsia="MS Mincho"/>
          <w:lang w:eastAsia="zh-CN"/>
        </w:rPr>
      </w:pPr>
      <w:r>
        <w:rPr>
          <w:rFonts w:eastAsia="MS Mincho"/>
          <w:lang w:eastAsia="zh-CN"/>
        </w:rPr>
        <w:lastRenderedPageBreak/>
        <w:t>[2005. The Well-Tempered Conversation: Interactivity, Delay and Perceptual VoIP Quality] is a Qo</w:t>
      </w:r>
      <w:r>
        <w:rPr>
          <w:rFonts w:eastAsia="MS Mincho" w:hint="eastAsia"/>
          <w:lang w:eastAsia="zh-CN"/>
        </w:rPr>
        <w:t>E</w:t>
      </w:r>
      <w:r>
        <w:rPr>
          <w:rFonts w:eastAsia="MS Mincho"/>
          <w:lang w:eastAsia="zh-CN"/>
        </w:rPr>
        <w:t xml:space="preserve"> study for telephone </w:t>
      </w:r>
      <w:r>
        <w:rPr>
          <w:rFonts w:eastAsia="MS Mincho" w:hint="eastAsia"/>
          <w:lang w:eastAsia="zh-CN"/>
        </w:rPr>
        <w:t xml:space="preserve">conversation </w:t>
      </w:r>
      <w:r>
        <w:rPr>
          <w:rFonts w:eastAsia="MS Mincho"/>
          <w:lang w:eastAsia="zh-CN"/>
        </w:rPr>
        <w:t xml:space="preserve">by analyzing the conversation </w:t>
      </w:r>
      <w:r>
        <w:rPr>
          <w:rFonts w:eastAsia="MS Mincho" w:hint="eastAsia"/>
          <w:lang w:eastAsia="zh-CN"/>
        </w:rPr>
        <w:t xml:space="preserve">state </w:t>
      </w:r>
      <w:r>
        <w:rPr>
          <w:rFonts w:eastAsia="MS Mincho"/>
          <w:lang w:eastAsia="zh-CN"/>
        </w:rPr>
        <w:t>like who is talking or both the two users are talking or slient.</w:t>
      </w:r>
    </w:p>
    <w:p w14:paraId="52B73A15" w14:textId="77777777" w:rsidR="000F18C3" w:rsidRDefault="000F18C3" w:rsidP="000F18C3">
      <w:pPr>
        <w:rPr>
          <w:rFonts w:eastAsia="MS Mincho"/>
          <w:lang w:eastAsia="zh-CN"/>
        </w:rPr>
      </w:pPr>
      <w:r>
        <w:rPr>
          <w:rFonts w:eastAsia="MS Mincho"/>
          <w:lang w:eastAsia="zh-CN"/>
        </w:rPr>
        <w:t>[2014. Asymmetric delay in video-mediated group discussion] Delay has been found as one of the most crucial factors determining the QoE in synchronous video-mediated communication.</w:t>
      </w:r>
    </w:p>
    <w:p w14:paraId="5A3C1F07" w14:textId="77777777" w:rsidR="000F18C3" w:rsidRDefault="000F18C3" w:rsidP="000F18C3">
      <w:pPr>
        <w:rPr>
          <w:rFonts w:eastAsia="MS Mincho"/>
          <w:lang w:eastAsia="zh-CN"/>
        </w:rPr>
      </w:pPr>
      <w:r>
        <w:rPr>
          <w:rFonts w:eastAsia="MS Mincho"/>
          <w:lang w:eastAsia="zh-CN"/>
        </w:rPr>
        <w:t>[2013. Qualinet White Paper on Definitions of Quality of Experience] and [A QoE Testbed for socially-aware Video-mediated Group Communication] are theoretical models established that QoE is shaped mainly by three aspect</w:t>
      </w:r>
      <w:r>
        <w:rPr>
          <w:rFonts w:eastAsia="MS Mincho" w:hint="eastAsia"/>
          <w:lang w:eastAsia="zh-CN"/>
        </w:rPr>
        <w:t>s</w:t>
      </w:r>
      <w:r>
        <w:rPr>
          <w:rFonts w:eastAsia="MS Mincho"/>
          <w:lang w:eastAsia="zh-CN"/>
        </w:rPr>
        <w:t xml:space="preserve">: the system, the user and the context. These two paper also pointed out the importance of delay. The white paper difines QoE as: </w:t>
      </w:r>
      <w:r w:rsidRPr="00073342">
        <w:rPr>
          <w:rFonts w:eastAsia="MS Mincho"/>
          <w:lang w:eastAsia="zh-CN"/>
        </w:rPr>
        <w:t>the degree of delight or annoyance of the user o</w:t>
      </w:r>
      <w:r>
        <w:rPr>
          <w:rFonts w:eastAsia="MS Mincho"/>
          <w:lang w:eastAsia="zh-CN"/>
        </w:rPr>
        <w:t xml:space="preserve">f an application or service. </w:t>
      </w:r>
      <w:r w:rsidRPr="004544C7">
        <w:rPr>
          <w:rFonts w:eastAsia="MS Mincho"/>
          <w:lang w:eastAsia="zh-CN"/>
        </w:rPr>
        <w:t>It results from the fulfillment of his or her expectations with respect to the utility and / or enjoyment of the application or service in the light of the user’s personality and current state.</w:t>
      </w:r>
    </w:p>
    <w:p w14:paraId="4F7F42DB" w14:textId="77777777" w:rsidR="000F18C3" w:rsidRDefault="000F18C3" w:rsidP="000F18C3">
      <w:pPr>
        <w:rPr>
          <w:rFonts w:eastAsia="MS Mincho"/>
          <w:lang w:eastAsia="zh-CN"/>
        </w:rPr>
      </w:pPr>
      <w:r>
        <w:rPr>
          <w:rFonts w:eastAsia="MS Mincho" w:hint="eastAsia"/>
          <w:lang w:eastAsia="zh-CN"/>
        </w:rPr>
        <w:t xml:space="preserve">The influence </w:t>
      </w:r>
      <w:r>
        <w:rPr>
          <w:rFonts w:eastAsia="MS Mincho"/>
          <w:lang w:eastAsia="zh-CN"/>
        </w:rPr>
        <w:t xml:space="preserve">factor: human IF, system Ifs and context Ifs. </w:t>
      </w:r>
    </w:p>
    <w:p w14:paraId="6034BA4D" w14:textId="77777777" w:rsidR="000F18C3" w:rsidRDefault="000F18C3" w:rsidP="000F18C3">
      <w:pPr>
        <w:rPr>
          <w:rFonts w:eastAsia="MS Mincho"/>
          <w:lang w:eastAsia="zh-CN"/>
        </w:rPr>
      </w:pPr>
      <w:r>
        <w:rPr>
          <w:rFonts w:eastAsia="MS Mincho" w:hint="eastAsia"/>
          <w:lang w:eastAsia="zh-CN"/>
        </w:rPr>
        <w:t>[</w:t>
      </w:r>
      <w:r>
        <w:rPr>
          <w:rFonts w:eastAsia="MS Mincho"/>
          <w:lang w:eastAsia="zh-CN"/>
        </w:rPr>
        <w:t xml:space="preserve">2012. </w:t>
      </w:r>
      <w:r w:rsidRPr="000B4C11">
        <w:rPr>
          <w:rFonts w:eastAsia="MS Mincho"/>
          <w:lang w:eastAsia="zh-CN"/>
        </w:rPr>
        <w:t>Video increases the perception of naturalness during remote interactions with latency</w:t>
      </w:r>
      <w:r>
        <w:rPr>
          <w:rFonts w:eastAsia="MS Mincho" w:hint="eastAsia"/>
          <w:lang w:eastAsia="zh-CN"/>
        </w:rPr>
        <w:t>]</w:t>
      </w:r>
      <w:r>
        <w:rPr>
          <w:rFonts w:eastAsia="MS Mincho"/>
          <w:lang w:eastAsia="zh-CN"/>
        </w:rPr>
        <w:t xml:space="preserve"> this paper suggest that delay had a weaker impact on perception of naturalness when both audio and video channels were available, for delays up to 500ms, than when only the audio channel. Visual </w:t>
      </w:r>
      <w:r>
        <w:rPr>
          <w:rFonts w:eastAsia="MS Mincho" w:hint="eastAsia"/>
          <w:lang w:eastAsia="zh-CN"/>
        </w:rPr>
        <w:t xml:space="preserve">telecommunication </w:t>
      </w:r>
      <w:r>
        <w:rPr>
          <w:rFonts w:eastAsia="MS Mincho"/>
          <w:lang w:eastAsia="zh-CN"/>
        </w:rPr>
        <w:t xml:space="preserve">systems are popular because they support more natural </w:t>
      </w:r>
      <w:r>
        <w:rPr>
          <w:rFonts w:eastAsia="MS Mincho" w:hint="eastAsia"/>
          <w:lang w:eastAsia="zh-CN"/>
        </w:rPr>
        <w:t>forms of interaction than telephones and text-based chat rooms.</w:t>
      </w:r>
    </w:p>
    <w:p w14:paraId="61DC07A5" w14:textId="77777777" w:rsidR="000F18C3" w:rsidRDefault="000F18C3" w:rsidP="000F18C3">
      <w:pPr>
        <w:rPr>
          <w:rFonts w:eastAsia="MS Mincho"/>
          <w:lang w:eastAsia="zh-CN"/>
        </w:rPr>
      </w:pPr>
      <w:r>
        <w:rPr>
          <w:rFonts w:eastAsia="MS Mincho"/>
          <w:lang w:eastAsia="zh-CN"/>
        </w:rPr>
        <w:t>[</w:t>
      </w:r>
      <w:r>
        <w:rPr>
          <w:rFonts w:eastAsia="MS Mincho" w:hint="eastAsia"/>
          <w:lang w:eastAsia="zh-CN"/>
        </w:rPr>
        <w:t xml:space="preserve">Understanding </w:t>
      </w:r>
      <w:r>
        <w:rPr>
          <w:rFonts w:eastAsia="MS Mincho"/>
          <w:lang w:eastAsia="zh-CN"/>
        </w:rPr>
        <w:t>latency</w:t>
      </w:r>
      <w:r>
        <w:rPr>
          <w:rFonts w:eastAsia="MS Mincho" w:hint="eastAsia"/>
          <w:lang w:eastAsia="zh-CN"/>
        </w:rPr>
        <w:t xml:space="preserve"> in </w:t>
      </w:r>
      <w:r>
        <w:rPr>
          <w:rFonts w:eastAsia="MS Mincho"/>
          <w:lang w:eastAsia="zh-CN"/>
        </w:rPr>
        <w:t>IP telephone] and [Supporting real-time traffic: Preparing your IP network for video conferencing] suggest that audio delays be below 200ms.</w:t>
      </w:r>
    </w:p>
    <w:p w14:paraId="511E1F74" w14:textId="77777777" w:rsidR="000F18C3" w:rsidRDefault="000F18C3" w:rsidP="000F18C3">
      <w:pPr>
        <w:rPr>
          <w:rFonts w:eastAsia="MS Mincho"/>
          <w:lang w:eastAsia="zh-CN"/>
        </w:rPr>
      </w:pPr>
      <w:r>
        <w:rPr>
          <w:rFonts w:eastAsia="MS Mincho" w:hint="eastAsia"/>
          <w:lang w:eastAsia="zh-CN"/>
        </w:rPr>
        <w:t xml:space="preserve"> [</w:t>
      </w:r>
      <w:r>
        <w:rPr>
          <w:rFonts w:eastAsia="MS Mincho"/>
          <w:lang w:eastAsia="zh-CN"/>
        </w:rPr>
        <w:t xml:space="preserve">1978. </w:t>
      </w:r>
      <w:r w:rsidRPr="00C432C5">
        <w:rPr>
          <w:rFonts w:eastAsia="MS Mincho"/>
          <w:lang w:eastAsia="zh-CN"/>
        </w:rPr>
        <w:t>A Simplest Systematics for the Organization of Turn-Taking for Conversation</w:t>
      </w:r>
      <w:r>
        <w:rPr>
          <w:rFonts w:eastAsia="MS Mincho" w:hint="eastAsia"/>
          <w:lang w:eastAsia="zh-CN"/>
        </w:rPr>
        <w:t>]</w:t>
      </w:r>
      <w:r>
        <w:rPr>
          <w:rFonts w:eastAsia="MS Mincho"/>
          <w:lang w:eastAsia="zh-CN"/>
        </w:rPr>
        <w:t xml:space="preserve"> Turn talking model.</w:t>
      </w:r>
    </w:p>
    <w:p w14:paraId="0BA98F2B" w14:textId="77777777" w:rsidR="000F18C3" w:rsidRDefault="000F18C3" w:rsidP="000F18C3">
      <w:pPr>
        <w:rPr>
          <w:rFonts w:eastAsia="MS Mincho"/>
          <w:lang w:eastAsia="zh-CN"/>
        </w:rPr>
      </w:pPr>
      <w:r>
        <w:rPr>
          <w:rFonts w:eastAsia="MS Mincho" w:hint="eastAsia"/>
          <w:lang w:eastAsia="zh-CN"/>
        </w:rPr>
        <w:t>[</w:t>
      </w:r>
      <w:r>
        <w:rPr>
          <w:rFonts w:eastAsia="MS Mincho"/>
          <w:lang w:eastAsia="zh-CN"/>
        </w:rPr>
        <w:t>2009. Quality of experience in distributed interactive multimedia environments</w:t>
      </w:r>
      <w:r>
        <w:rPr>
          <w:rFonts w:eastAsia="MS Mincho" w:hint="eastAsia"/>
          <w:lang w:eastAsia="zh-CN"/>
        </w:rPr>
        <w:t>]</w:t>
      </w:r>
      <w:r>
        <w:rPr>
          <w:rFonts w:eastAsia="MS Mincho"/>
          <w:lang w:eastAsia="zh-CN"/>
        </w:rPr>
        <w:t xml:space="preserve"> described a user-centrix QoE conceptual framework for the area of distributed interactive multimedia environments.</w:t>
      </w:r>
    </w:p>
    <w:p w14:paraId="02E618ED" w14:textId="77777777" w:rsidR="000F18C3" w:rsidRDefault="000F18C3" w:rsidP="000F18C3">
      <w:pPr>
        <w:rPr>
          <w:rFonts w:eastAsia="MS Mincho"/>
          <w:lang w:eastAsia="zh-CN"/>
        </w:rPr>
      </w:pPr>
      <w:r>
        <w:rPr>
          <w:rFonts w:eastAsia="MS Mincho" w:hint="eastAsia"/>
          <w:lang w:eastAsia="zh-CN"/>
        </w:rPr>
        <w:t>[</w:t>
      </w:r>
      <w:r>
        <w:rPr>
          <w:rFonts w:eastAsia="MS Mincho"/>
          <w:lang w:eastAsia="zh-CN"/>
        </w:rPr>
        <w:t>2013. Augmented Sport: Exploring Collective User Experience</w:t>
      </w:r>
      <w:r>
        <w:rPr>
          <w:rFonts w:eastAsia="MS Mincho" w:hint="eastAsia"/>
          <w:lang w:eastAsia="zh-CN"/>
        </w:rPr>
        <w:t>]</w:t>
      </w:r>
      <w:r>
        <w:rPr>
          <w:rFonts w:eastAsia="MS Mincho"/>
          <w:lang w:eastAsia="zh-CN"/>
        </w:rPr>
        <w:t xml:space="preserve"> </w:t>
      </w:r>
      <w:r w:rsidRPr="0047571D">
        <w:rPr>
          <w:rFonts w:eastAsia="MS Mincho"/>
          <w:lang w:eastAsia="zh-CN"/>
        </w:rPr>
        <w:t>as for the DIME Cognitive Perception model, Telepresence represents users’ perceptual Sense of Being within the Distributed Interactive Multimedia Environment that is in 3D LIVE the Mixed Reality environment</w:t>
      </w:r>
      <w:r>
        <w:rPr>
          <w:rFonts w:eastAsia="MS Mincho"/>
          <w:lang w:eastAsia="zh-CN"/>
        </w:rPr>
        <w:t>.</w:t>
      </w:r>
    </w:p>
    <w:p w14:paraId="5056E755" w14:textId="77777777" w:rsidR="000F18C3" w:rsidRDefault="000F18C3" w:rsidP="000F18C3">
      <w:pPr>
        <w:rPr>
          <w:rFonts w:eastAsia="MS Mincho"/>
          <w:lang w:eastAsia="zh-CN"/>
        </w:rPr>
      </w:pPr>
      <w:r>
        <w:rPr>
          <w:rFonts w:eastAsia="MS Mincho"/>
          <w:lang w:eastAsia="zh-CN"/>
        </w:rPr>
        <w:t xml:space="preserve">[Transmission systems and media, digital systems and networks] </w:t>
      </w:r>
      <w:r w:rsidRPr="001D01DE">
        <w:rPr>
          <w:rFonts w:eastAsia="MS Mincho"/>
          <w:lang w:eastAsia="zh-CN"/>
        </w:rPr>
        <w:t>For telecommunications, a latency which is longer than 400ms is unacceptable. Currently, 150ms is used as a rule of thumb, a value drawn by telecommunication research. The most applications would be acceptable within 150ms. For more immersive telecommunications such as 3D conferencing, a la</w:t>
      </w:r>
      <w:r>
        <w:rPr>
          <w:rFonts w:eastAsia="MS Mincho"/>
          <w:lang w:eastAsia="zh-CN"/>
        </w:rPr>
        <w:t>tency of 100ms would be better.</w:t>
      </w:r>
    </w:p>
    <w:p w14:paraId="30F57A4E" w14:textId="77777777" w:rsidR="000F18C3" w:rsidRDefault="000F18C3" w:rsidP="000F18C3">
      <w:pPr>
        <w:rPr>
          <w:rFonts w:eastAsia="MS Mincho"/>
          <w:lang w:eastAsia="zh-CN"/>
        </w:rPr>
      </w:pPr>
      <w:r>
        <w:rPr>
          <w:rFonts w:eastAsia="MS Mincho" w:hint="eastAsia"/>
          <w:lang w:eastAsia="zh-CN"/>
        </w:rPr>
        <w:t>[</w:t>
      </w:r>
      <w:r>
        <w:rPr>
          <w:rFonts w:eastAsia="MS Mincho"/>
          <w:lang w:eastAsia="zh-CN"/>
        </w:rPr>
        <w:t>Exploiting Contextual Information to Enable Efficient</w:t>
      </w:r>
      <w:r>
        <w:rPr>
          <w:rFonts w:eastAsia="MS Mincho" w:hint="eastAsia"/>
          <w:lang w:eastAsia="zh-CN"/>
        </w:rPr>
        <w:t>]</w:t>
      </w:r>
      <w:r>
        <w:rPr>
          <w:rFonts w:eastAsia="MS Mincho"/>
          <w:lang w:eastAsia="zh-CN"/>
        </w:rPr>
        <w:t xml:space="preserve"> In the dissemination phase of 3DTI, the tradeoffs happen </w:t>
      </w:r>
      <w:r>
        <w:rPr>
          <w:rFonts w:eastAsia="MS Mincho"/>
          <w:lang w:eastAsia="zh-CN"/>
        </w:rPr>
        <w:lastRenderedPageBreak/>
        <w:t>between bandwidth/delay restrictions of the network, and the acceptance ratio for user subscriptions.</w:t>
      </w:r>
    </w:p>
    <w:p w14:paraId="5461C552" w14:textId="77777777" w:rsidR="000F18C3" w:rsidRDefault="000F18C3" w:rsidP="000F18C3">
      <w:pPr>
        <w:rPr>
          <w:rFonts w:eastAsia="MS Mincho"/>
          <w:lang w:eastAsia="zh-CN"/>
        </w:rPr>
      </w:pPr>
      <w:r>
        <w:rPr>
          <w:rFonts w:eastAsia="MS Mincho"/>
          <w:lang w:eastAsia="zh-CN"/>
        </w:rPr>
        <w:t>[Distortion Score based Pose Selection for 3D Tele-Immersion] claims that large delays/latencies introduced during the transmission of these data can lead to poor quality of experience of 3DTI systems. But no study to proved it.</w:t>
      </w:r>
    </w:p>
    <w:p w14:paraId="45DBC377" w14:textId="77777777" w:rsidR="000F18C3" w:rsidRDefault="000F18C3" w:rsidP="000F18C3">
      <w:pPr>
        <w:rPr>
          <w:rFonts w:eastAsia="MS Mincho"/>
          <w:lang w:eastAsia="zh-CN"/>
        </w:rPr>
      </w:pPr>
      <w:r>
        <w:rPr>
          <w:rFonts w:eastAsia="MS Mincho" w:hint="eastAsia"/>
          <w:lang w:eastAsia="zh-CN"/>
        </w:rPr>
        <w:t>[</w:t>
      </w:r>
      <w:r>
        <w:rPr>
          <w:rFonts w:eastAsia="MS Mincho"/>
          <w:lang w:eastAsia="zh-CN"/>
        </w:rPr>
        <w:t>Holoportation</w:t>
      </w:r>
      <w:r>
        <w:rPr>
          <w:rFonts w:eastAsia="MS Mincho" w:hint="eastAsia"/>
          <w:lang w:eastAsia="zh-CN"/>
        </w:rPr>
        <w:t>]</w:t>
      </w:r>
      <w:r>
        <w:rPr>
          <w:rFonts w:eastAsia="MS Mincho"/>
          <w:lang w:eastAsia="zh-CN"/>
        </w:rPr>
        <w:t xml:space="preserve"> 70ms latency is noticed in VR condition but not in AR one.</w:t>
      </w:r>
    </w:p>
    <w:p w14:paraId="1AE67C8E" w14:textId="77777777" w:rsidR="000F18C3" w:rsidRPr="007F00E1" w:rsidRDefault="000F18C3" w:rsidP="000F18C3">
      <w:pPr>
        <w:rPr>
          <w:rFonts w:eastAsia="MS Mincho"/>
          <w:lang w:eastAsia="zh-CN"/>
        </w:rPr>
      </w:pPr>
      <w:r w:rsidRPr="007F00E1">
        <w:rPr>
          <w:rFonts w:eastAsia="MS Mincho"/>
          <w:lang w:eastAsia="zh-CN"/>
        </w:rPr>
        <w:t xml:space="preserve">[Definitions of terms related to quality service. 2008] QoS is defined by the ITU as “Totality of characteristics of a telecommunications service that bear on its ability to satisfy stated and implied needs of the user of the service”. QoE is defined as “the overall acceptability of an application or service, as perceived subjectively by the end- user”. </w:t>
      </w:r>
    </w:p>
    <w:p w14:paraId="7DED7C97" w14:textId="522E529B" w:rsidR="00D32315" w:rsidRPr="004179B0" w:rsidRDefault="00D32315" w:rsidP="004179B0">
      <w:bookmarkStart w:id="0" w:name="_GoBack"/>
      <w:bookmarkEnd w:id="0"/>
    </w:p>
    <w:sectPr w:rsidR="00D32315" w:rsidRPr="004179B0" w:rsidSect="006B1D5B">
      <w:headerReference w:type="even" r:id="rId8"/>
      <w:type w:val="continuous"/>
      <w:pgSz w:w="12240" w:h="15840" w:code="1"/>
      <w:pgMar w:top="1224" w:right="1080" w:bottom="1440" w:left="1080" w:header="720" w:footer="720" w:gutter="0"/>
      <w:cols w:num="2" w:space="432"/>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F752A8" w14:textId="77777777" w:rsidR="00BB0953" w:rsidRDefault="00BB0953">
      <w:r>
        <w:separator/>
      </w:r>
    </w:p>
  </w:endnote>
  <w:endnote w:type="continuationSeparator" w:id="0">
    <w:p w14:paraId="50E2FB69" w14:textId="77777777" w:rsidR="00BB0953" w:rsidRDefault="00BB09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宋体">
    <w:charset w:val="86"/>
    <w:family w:val="auto"/>
    <w:pitch w:val="variable"/>
    <w:sig w:usb0="00000003" w:usb1="288F0000" w:usb2="00000016" w:usb3="00000000" w:csb0="00040001" w:csb1="00000000"/>
  </w:font>
  <w:font w:name="Tahoma">
    <w:panose1 w:val="020B0604030504040204"/>
    <w:charset w:val="00"/>
    <w:family w:val="auto"/>
    <w:pitch w:val="variable"/>
    <w:sig w:usb0="E1002EFF" w:usb1="C000605B" w:usb2="00000029" w:usb3="00000000" w:csb0="000101FF" w:csb1="00000000"/>
  </w:font>
  <w:font w:name="Verdana">
    <w:panose1 w:val="020B0604030504040204"/>
    <w:charset w:val="00"/>
    <w:family w:val="auto"/>
    <w:pitch w:val="variable"/>
    <w:sig w:usb0="A10006FF" w:usb1="4000205B" w:usb2="00000010" w:usb3="00000000" w:csb0="0000019F" w:csb1="00000000"/>
  </w:font>
  <w:font w:name="MS Mincho">
    <w:panose1 w:val="02020609040205080304"/>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71F1A6" w14:textId="77777777" w:rsidR="00BB0953" w:rsidRDefault="00BB0953" w:rsidP="00443E9F">
      <w:pPr>
        <w:spacing w:after="0"/>
      </w:pPr>
      <w:r>
        <w:separator/>
      </w:r>
    </w:p>
  </w:footnote>
  <w:footnote w:type="continuationSeparator" w:id="0">
    <w:p w14:paraId="38840B17" w14:textId="77777777" w:rsidR="00BB0953" w:rsidRDefault="00BB0953" w:rsidP="00443E9F">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E7D1C5" w14:textId="77777777" w:rsidR="00AF347A" w:rsidRDefault="00AF347A" w:rsidP="006B3F1F">
    <w:pPr>
      <w:pStyle w:val="a6"/>
      <w:tabs>
        <w:tab w:val="clear" w:pos="4320"/>
        <w:tab w:val="clear" w:pos="8640"/>
        <w:tab w:val="left" w:pos="2660"/>
      </w:tabs>
      <w:jc w:val="lef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FA341EF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5F2EDC94"/>
    <w:lvl w:ilvl="0">
      <w:start w:val="1"/>
      <w:numFmt w:val="decimal"/>
      <w:pStyle w:val="5"/>
      <w:lvlText w:val="%1."/>
      <w:lvlJc w:val="left"/>
      <w:pPr>
        <w:tabs>
          <w:tab w:val="num" w:pos="1800"/>
        </w:tabs>
        <w:ind w:left="1800" w:hanging="360"/>
      </w:pPr>
    </w:lvl>
  </w:abstractNum>
  <w:abstractNum w:abstractNumId="2">
    <w:nsid w:val="FFFFFF7D"/>
    <w:multiLevelType w:val="singleLevel"/>
    <w:tmpl w:val="255A5C26"/>
    <w:lvl w:ilvl="0">
      <w:start w:val="1"/>
      <w:numFmt w:val="decimal"/>
      <w:pStyle w:val="4"/>
      <w:lvlText w:val="%1."/>
      <w:lvlJc w:val="left"/>
      <w:pPr>
        <w:tabs>
          <w:tab w:val="num" w:pos="1440"/>
        </w:tabs>
        <w:ind w:left="1440" w:hanging="360"/>
      </w:pPr>
    </w:lvl>
  </w:abstractNum>
  <w:abstractNum w:abstractNumId="3">
    <w:nsid w:val="FFFFFF7E"/>
    <w:multiLevelType w:val="singleLevel"/>
    <w:tmpl w:val="AF0C147E"/>
    <w:lvl w:ilvl="0">
      <w:start w:val="1"/>
      <w:numFmt w:val="decimal"/>
      <w:pStyle w:val="3"/>
      <w:lvlText w:val="%1."/>
      <w:lvlJc w:val="left"/>
      <w:pPr>
        <w:tabs>
          <w:tab w:val="num" w:pos="1080"/>
        </w:tabs>
        <w:ind w:left="1080" w:hanging="360"/>
      </w:pPr>
    </w:lvl>
  </w:abstractNum>
  <w:abstractNum w:abstractNumId="4">
    <w:nsid w:val="FFFFFF7F"/>
    <w:multiLevelType w:val="singleLevel"/>
    <w:tmpl w:val="795EB0FE"/>
    <w:lvl w:ilvl="0">
      <w:start w:val="1"/>
      <w:numFmt w:val="decimal"/>
      <w:pStyle w:val="2"/>
      <w:lvlText w:val="%1."/>
      <w:lvlJc w:val="left"/>
      <w:pPr>
        <w:tabs>
          <w:tab w:val="num" w:pos="720"/>
        </w:tabs>
        <w:ind w:left="720" w:hanging="360"/>
      </w:pPr>
    </w:lvl>
  </w:abstractNum>
  <w:abstractNum w:abstractNumId="5">
    <w:nsid w:val="FFFFFF80"/>
    <w:multiLevelType w:val="singleLevel"/>
    <w:tmpl w:val="843EB82E"/>
    <w:lvl w:ilvl="0">
      <w:start w:val="1"/>
      <w:numFmt w:val="bullet"/>
      <w:pStyle w:val="50"/>
      <w:lvlText w:val=""/>
      <w:lvlJc w:val="left"/>
      <w:pPr>
        <w:tabs>
          <w:tab w:val="num" w:pos="1800"/>
        </w:tabs>
        <w:ind w:left="1800" w:hanging="360"/>
      </w:pPr>
      <w:rPr>
        <w:rFonts w:ascii="Symbol" w:eastAsia="Times New Roman" w:hAnsi="Symbol" w:hint="default"/>
      </w:rPr>
    </w:lvl>
  </w:abstractNum>
  <w:abstractNum w:abstractNumId="6">
    <w:nsid w:val="FFFFFF81"/>
    <w:multiLevelType w:val="singleLevel"/>
    <w:tmpl w:val="BA480184"/>
    <w:lvl w:ilvl="0">
      <w:start w:val="1"/>
      <w:numFmt w:val="bullet"/>
      <w:pStyle w:val="40"/>
      <w:lvlText w:val=""/>
      <w:lvlJc w:val="left"/>
      <w:pPr>
        <w:tabs>
          <w:tab w:val="num" w:pos="1440"/>
        </w:tabs>
        <w:ind w:left="1440" w:hanging="360"/>
      </w:pPr>
      <w:rPr>
        <w:rFonts w:ascii="Symbol" w:eastAsia="Times New Roman" w:hAnsi="Symbol" w:hint="default"/>
      </w:rPr>
    </w:lvl>
  </w:abstractNum>
  <w:abstractNum w:abstractNumId="7">
    <w:nsid w:val="FFFFFF82"/>
    <w:multiLevelType w:val="singleLevel"/>
    <w:tmpl w:val="9B1C1786"/>
    <w:lvl w:ilvl="0">
      <w:start w:val="1"/>
      <w:numFmt w:val="bullet"/>
      <w:pStyle w:val="30"/>
      <w:lvlText w:val=""/>
      <w:lvlJc w:val="left"/>
      <w:pPr>
        <w:tabs>
          <w:tab w:val="num" w:pos="1080"/>
        </w:tabs>
        <w:ind w:left="1080" w:hanging="360"/>
      </w:pPr>
      <w:rPr>
        <w:rFonts w:ascii="Symbol" w:eastAsia="Times New Roman" w:hAnsi="Symbol" w:hint="default"/>
      </w:rPr>
    </w:lvl>
  </w:abstractNum>
  <w:abstractNum w:abstractNumId="8">
    <w:nsid w:val="FFFFFF83"/>
    <w:multiLevelType w:val="singleLevel"/>
    <w:tmpl w:val="536E19F6"/>
    <w:lvl w:ilvl="0">
      <w:start w:val="1"/>
      <w:numFmt w:val="bullet"/>
      <w:pStyle w:val="20"/>
      <w:lvlText w:val=""/>
      <w:lvlJc w:val="left"/>
      <w:pPr>
        <w:tabs>
          <w:tab w:val="num" w:pos="720"/>
        </w:tabs>
        <w:ind w:left="720" w:hanging="360"/>
      </w:pPr>
      <w:rPr>
        <w:rFonts w:ascii="Symbol" w:eastAsia="Times New Roman" w:hAnsi="Symbol" w:hint="default"/>
      </w:rPr>
    </w:lvl>
  </w:abstractNum>
  <w:abstractNum w:abstractNumId="9">
    <w:nsid w:val="FFFFFF88"/>
    <w:multiLevelType w:val="singleLevel"/>
    <w:tmpl w:val="66E00E2E"/>
    <w:lvl w:ilvl="0">
      <w:start w:val="1"/>
      <w:numFmt w:val="decimal"/>
      <w:pStyle w:val="a"/>
      <w:lvlText w:val="%1."/>
      <w:lvlJc w:val="left"/>
      <w:pPr>
        <w:tabs>
          <w:tab w:val="num" w:pos="360"/>
        </w:tabs>
        <w:ind w:left="360" w:hanging="360"/>
      </w:pPr>
    </w:lvl>
  </w:abstractNum>
  <w:abstractNum w:abstractNumId="10">
    <w:nsid w:val="FFFFFF89"/>
    <w:multiLevelType w:val="singleLevel"/>
    <w:tmpl w:val="A836A8AC"/>
    <w:lvl w:ilvl="0">
      <w:start w:val="1"/>
      <w:numFmt w:val="bullet"/>
      <w:pStyle w:val="a0"/>
      <w:lvlText w:val=""/>
      <w:lvlJc w:val="left"/>
      <w:pPr>
        <w:tabs>
          <w:tab w:val="num" w:pos="360"/>
        </w:tabs>
        <w:ind w:left="360" w:hanging="360"/>
      </w:pPr>
      <w:rPr>
        <w:rFonts w:ascii="Symbol" w:eastAsia="Times New Roman" w:hAnsi="Symbol" w:hint="default"/>
      </w:rPr>
    </w:lvl>
  </w:abstractNum>
  <w:abstractNum w:abstractNumId="11">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nsid w:val="FFFFFFFE"/>
    <w:multiLevelType w:val="singleLevel"/>
    <w:tmpl w:val="5CA6E12C"/>
    <w:lvl w:ilvl="0">
      <w:numFmt w:val="decimal"/>
      <w:lvlText w:val="*"/>
      <w:lvlJc w:val="left"/>
    </w:lvl>
  </w:abstractNum>
  <w:abstractNum w:abstractNumId="13">
    <w:nsid w:val="02ED5D3A"/>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4">
    <w:nsid w:val="064E10C8"/>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5">
    <w:nsid w:val="06686EE4"/>
    <w:multiLevelType w:val="multilevel"/>
    <w:tmpl w:val="97181DC6"/>
    <w:lvl w:ilvl="0">
      <w:start w:val="1"/>
      <w:numFmt w:val="bullet"/>
      <w:pStyle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nsid w:val="14496F4F"/>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7">
    <w:nsid w:val="198D75AF"/>
    <w:multiLevelType w:val="singleLevel"/>
    <w:tmpl w:val="DDEE8D5E"/>
    <w:lvl w:ilvl="0">
      <w:start w:val="1"/>
      <w:numFmt w:val="decimal"/>
      <w:lvlText w:val="%1."/>
      <w:legacy w:legacy="1" w:legacySpace="0" w:legacyIndent="144"/>
      <w:lvlJc w:val="left"/>
      <w:pPr>
        <w:ind w:left="144" w:hanging="144"/>
      </w:pPr>
    </w:lvl>
  </w:abstractNum>
  <w:abstractNum w:abstractNumId="18">
    <w:nsid w:val="1C256FB0"/>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9">
    <w:nsid w:val="1F4A0179"/>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0">
    <w:nsid w:val="21E218E8"/>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1">
    <w:nsid w:val="29B677BC"/>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2">
    <w:nsid w:val="2AB17545"/>
    <w:multiLevelType w:val="singleLevel"/>
    <w:tmpl w:val="DDEE8D5E"/>
    <w:lvl w:ilvl="0">
      <w:start w:val="1"/>
      <w:numFmt w:val="decimal"/>
      <w:lvlText w:val="%1."/>
      <w:legacy w:legacy="1" w:legacySpace="0" w:legacyIndent="144"/>
      <w:lvlJc w:val="left"/>
      <w:pPr>
        <w:ind w:left="144" w:hanging="144"/>
      </w:pPr>
    </w:lvl>
  </w:abstractNum>
  <w:abstractNum w:abstractNumId="23">
    <w:nsid w:val="330F08CD"/>
    <w:multiLevelType w:val="multilevel"/>
    <w:tmpl w:val="DDEE8D5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41"/>
      <w:lvlText w:val="%1.%2.%3.%4"/>
      <w:lvlJc w:val="left"/>
      <w:pPr>
        <w:tabs>
          <w:tab w:val="num" w:pos="864"/>
        </w:tabs>
        <w:ind w:left="864" w:hanging="864"/>
      </w:pPr>
      <w:rPr>
        <w:rFonts w:hint="default"/>
      </w:rPr>
    </w:lvl>
    <w:lvl w:ilvl="4">
      <w:start w:val="1"/>
      <w:numFmt w:val="decimal"/>
      <w:pStyle w:val="51"/>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24">
    <w:nsid w:val="3B7C47BF"/>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5">
    <w:nsid w:val="4229611F"/>
    <w:multiLevelType w:val="singleLevel"/>
    <w:tmpl w:val="DDEE8D5E"/>
    <w:lvl w:ilvl="0">
      <w:start w:val="1"/>
      <w:numFmt w:val="decimal"/>
      <w:lvlText w:val="%1."/>
      <w:legacy w:legacy="1" w:legacySpace="0" w:legacyIndent="144"/>
      <w:lvlJc w:val="left"/>
      <w:pPr>
        <w:ind w:left="144" w:hanging="144"/>
      </w:pPr>
    </w:lvl>
  </w:abstractNum>
  <w:abstractNum w:abstractNumId="26">
    <w:nsid w:val="499A66E6"/>
    <w:multiLevelType w:val="hybridMultilevel"/>
    <w:tmpl w:val="C2A25756"/>
    <w:lvl w:ilvl="0" w:tplc="51627B8E">
      <w:start w:val="1"/>
      <w:numFmt w:val="decimal"/>
      <w:pStyle w:val="References"/>
      <w:lvlText w:val="%1."/>
      <w:lvlJc w:val="left"/>
      <w:pPr>
        <w:ind w:left="720" w:hanging="360"/>
      </w:pPr>
      <w:rPr>
        <w:rFonts w:ascii="Times New Roman" w:hAnsi="Times New Roman" w:hint="default"/>
        <w:b w:val="0"/>
        <w:bCs w:val="0"/>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AAC6963"/>
    <w:multiLevelType w:val="singleLevel"/>
    <w:tmpl w:val="DDEE8D5E"/>
    <w:lvl w:ilvl="0">
      <w:start w:val="1"/>
      <w:numFmt w:val="decimal"/>
      <w:lvlText w:val="%1."/>
      <w:legacy w:legacy="1" w:legacySpace="0" w:legacyIndent="144"/>
      <w:lvlJc w:val="left"/>
      <w:pPr>
        <w:ind w:left="144" w:hanging="144"/>
      </w:pPr>
    </w:lvl>
  </w:abstractNum>
  <w:abstractNum w:abstractNumId="28">
    <w:nsid w:val="5289287D"/>
    <w:multiLevelType w:val="singleLevel"/>
    <w:tmpl w:val="DDEE8D5E"/>
    <w:lvl w:ilvl="0">
      <w:start w:val="1"/>
      <w:numFmt w:val="decimal"/>
      <w:lvlText w:val="%1."/>
      <w:legacy w:legacy="1" w:legacySpace="0" w:legacyIndent="144"/>
      <w:lvlJc w:val="left"/>
      <w:pPr>
        <w:ind w:left="144" w:hanging="144"/>
      </w:pPr>
    </w:lvl>
  </w:abstractNum>
  <w:abstractNum w:abstractNumId="29">
    <w:nsid w:val="58AD353F"/>
    <w:multiLevelType w:val="hybridMultilevel"/>
    <w:tmpl w:val="066CB9EA"/>
    <w:lvl w:ilvl="0" w:tplc="61E616DA">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58D51CC0"/>
    <w:multiLevelType w:val="singleLevel"/>
    <w:tmpl w:val="DDEE8D5E"/>
    <w:lvl w:ilvl="0">
      <w:start w:val="1"/>
      <w:numFmt w:val="decimal"/>
      <w:lvlText w:val="%1."/>
      <w:legacy w:legacy="1" w:legacySpace="0" w:legacyIndent="144"/>
      <w:lvlJc w:val="left"/>
      <w:pPr>
        <w:ind w:left="144" w:hanging="144"/>
      </w:pPr>
    </w:lvl>
  </w:abstractNum>
  <w:abstractNum w:abstractNumId="31">
    <w:nsid w:val="5A0A036E"/>
    <w:multiLevelType w:val="singleLevel"/>
    <w:tmpl w:val="61E616DA"/>
    <w:lvl w:ilvl="0">
      <w:start w:val="1"/>
      <w:numFmt w:val="decimal"/>
      <w:lvlText w:val="%1."/>
      <w:legacy w:legacy="1" w:legacySpace="0" w:legacyIndent="144"/>
      <w:lvlJc w:val="left"/>
      <w:pPr>
        <w:ind w:left="144" w:hanging="144"/>
      </w:pPr>
    </w:lvl>
  </w:abstractNum>
  <w:abstractNum w:abstractNumId="32">
    <w:nsid w:val="5BB151A4"/>
    <w:multiLevelType w:val="multilevel"/>
    <w:tmpl w:val="0F962DDA"/>
    <w:lvl w:ilvl="0">
      <w:start w:val="1"/>
      <w:numFmt w:val="decimal"/>
      <w:lvlText w:val="[%1]"/>
      <w:lvlJc w:val="left"/>
      <w:pPr>
        <w:tabs>
          <w:tab w:val="num" w:pos="360"/>
        </w:tabs>
        <w:ind w:left="0" w:firstLine="0"/>
      </w:pPr>
      <w:rPr>
        <w:rFonts w:ascii="Arial" w:hAnsi="Arial" w:hint="default"/>
      </w:rPr>
    </w:lvl>
    <w:lvl w:ilvl="1">
      <w:start w:val="1"/>
      <w:numFmt w:val="lowerLetter"/>
      <w:lvlText w:val="%2."/>
      <w:lvlJc w:val="left"/>
      <w:pPr>
        <w:tabs>
          <w:tab w:val="num" w:pos="3240"/>
        </w:tabs>
        <w:ind w:left="3240" w:hanging="360"/>
      </w:pPr>
    </w:lvl>
    <w:lvl w:ilvl="2">
      <w:start w:val="1"/>
      <w:numFmt w:val="lowerRoman"/>
      <w:lvlText w:val="%3."/>
      <w:lvlJc w:val="right"/>
      <w:pPr>
        <w:tabs>
          <w:tab w:val="num" w:pos="3960"/>
        </w:tabs>
        <w:ind w:left="3960" w:hanging="180"/>
      </w:pPr>
    </w:lvl>
    <w:lvl w:ilvl="3">
      <w:start w:val="1"/>
      <w:numFmt w:val="decimal"/>
      <w:lvlText w:val="%4."/>
      <w:lvlJc w:val="left"/>
      <w:pPr>
        <w:tabs>
          <w:tab w:val="num" w:pos="4680"/>
        </w:tabs>
        <w:ind w:left="4680" w:hanging="360"/>
      </w:pPr>
    </w:lvl>
    <w:lvl w:ilvl="4">
      <w:start w:val="1"/>
      <w:numFmt w:val="lowerLetter"/>
      <w:lvlText w:val="%5."/>
      <w:lvlJc w:val="left"/>
      <w:pPr>
        <w:tabs>
          <w:tab w:val="num" w:pos="5400"/>
        </w:tabs>
        <w:ind w:left="5400" w:hanging="360"/>
      </w:pPr>
    </w:lvl>
    <w:lvl w:ilvl="5">
      <w:start w:val="1"/>
      <w:numFmt w:val="lowerRoman"/>
      <w:lvlText w:val="%6."/>
      <w:lvlJc w:val="right"/>
      <w:pPr>
        <w:tabs>
          <w:tab w:val="num" w:pos="6120"/>
        </w:tabs>
        <w:ind w:left="6120" w:hanging="180"/>
      </w:pPr>
    </w:lvl>
    <w:lvl w:ilvl="6">
      <w:start w:val="1"/>
      <w:numFmt w:val="decimal"/>
      <w:lvlText w:val="%7."/>
      <w:lvlJc w:val="left"/>
      <w:pPr>
        <w:tabs>
          <w:tab w:val="num" w:pos="6840"/>
        </w:tabs>
        <w:ind w:left="6840" w:hanging="360"/>
      </w:pPr>
    </w:lvl>
    <w:lvl w:ilvl="7">
      <w:start w:val="1"/>
      <w:numFmt w:val="lowerLetter"/>
      <w:lvlText w:val="%8."/>
      <w:lvlJc w:val="left"/>
      <w:pPr>
        <w:tabs>
          <w:tab w:val="num" w:pos="7560"/>
        </w:tabs>
        <w:ind w:left="7560" w:hanging="360"/>
      </w:pPr>
    </w:lvl>
    <w:lvl w:ilvl="8">
      <w:start w:val="1"/>
      <w:numFmt w:val="lowerRoman"/>
      <w:lvlText w:val="%9."/>
      <w:lvlJc w:val="right"/>
      <w:pPr>
        <w:tabs>
          <w:tab w:val="num" w:pos="8280"/>
        </w:tabs>
        <w:ind w:left="8280" w:hanging="180"/>
      </w:pPr>
    </w:lvl>
  </w:abstractNum>
  <w:abstractNum w:abstractNumId="33">
    <w:nsid w:val="75B570DA"/>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34">
    <w:nsid w:val="7AA90541"/>
    <w:multiLevelType w:val="hybridMultilevel"/>
    <w:tmpl w:val="5F883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FE40FC1"/>
    <w:multiLevelType w:val="singleLevel"/>
    <w:tmpl w:val="73C82224"/>
    <w:lvl w:ilvl="0">
      <w:start w:val="1"/>
      <w:numFmt w:val="bullet"/>
      <w:pStyle w:val="bulletlist"/>
      <w:lvlText w:val=""/>
      <w:lvlJc w:val="left"/>
      <w:pPr>
        <w:tabs>
          <w:tab w:val="num" w:pos="216"/>
        </w:tabs>
        <w:ind w:left="216" w:hanging="216"/>
      </w:pPr>
      <w:rPr>
        <w:rFonts w:ascii="Wingdings" w:hAnsi="Wingdings" w:hint="default"/>
        <w:sz w:val="16"/>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0"/>
  </w:num>
  <w:num w:numId="12">
    <w:abstractNumId w:val="8"/>
  </w:num>
  <w:num w:numId="13">
    <w:abstractNumId w:val="7"/>
  </w:num>
  <w:num w:numId="14">
    <w:abstractNumId w:val="6"/>
  </w:num>
  <w:num w:numId="15">
    <w:abstractNumId w:val="5"/>
  </w:num>
  <w:num w:numId="16">
    <w:abstractNumId w:val="9"/>
  </w:num>
  <w:num w:numId="17">
    <w:abstractNumId w:val="4"/>
  </w:num>
  <w:num w:numId="18">
    <w:abstractNumId w:val="3"/>
  </w:num>
  <w:num w:numId="19">
    <w:abstractNumId w:val="2"/>
  </w:num>
  <w:num w:numId="20">
    <w:abstractNumId w:val="1"/>
  </w:num>
  <w:num w:numId="21">
    <w:abstractNumId w:val="12"/>
    <w:lvlOverride w:ilvl="0">
      <w:lvl w:ilvl="0">
        <w:start w:val="1"/>
        <w:numFmt w:val="bullet"/>
        <w:lvlText w:val=""/>
        <w:legacy w:legacy="1" w:legacySpace="0" w:legacyIndent="360"/>
        <w:lvlJc w:val="left"/>
        <w:pPr>
          <w:ind w:left="360" w:hanging="360"/>
        </w:pPr>
        <w:rPr>
          <w:rFonts w:ascii="Symbol" w:eastAsia="Times New Roman" w:hAnsi="Symbol" w:hint="default"/>
        </w:rPr>
      </w:lvl>
    </w:lvlOverride>
  </w:num>
  <w:num w:numId="22">
    <w:abstractNumId w:val="31"/>
  </w:num>
  <w:num w:numId="23">
    <w:abstractNumId w:val="23"/>
  </w:num>
  <w:num w:numId="24">
    <w:abstractNumId w:val="11"/>
  </w:num>
  <w:num w:numId="25">
    <w:abstractNumId w:val="25"/>
  </w:num>
  <w:num w:numId="26">
    <w:abstractNumId w:val="22"/>
  </w:num>
  <w:num w:numId="27">
    <w:abstractNumId w:val="27"/>
  </w:num>
  <w:num w:numId="28">
    <w:abstractNumId w:val="28"/>
  </w:num>
  <w:num w:numId="29">
    <w:abstractNumId w:val="17"/>
  </w:num>
  <w:num w:numId="30">
    <w:abstractNumId w:val="30"/>
  </w:num>
  <w:num w:numId="31">
    <w:abstractNumId w:val="15"/>
  </w:num>
  <w:num w:numId="32">
    <w:abstractNumId w:val="34"/>
  </w:num>
  <w:num w:numId="33">
    <w:abstractNumId w:val="0"/>
  </w:num>
  <w:num w:numId="34">
    <w:abstractNumId w:val="29"/>
  </w:num>
  <w:num w:numId="35">
    <w:abstractNumId w:val="16"/>
  </w:num>
  <w:num w:numId="36">
    <w:abstractNumId w:val="24"/>
  </w:num>
  <w:num w:numId="37">
    <w:abstractNumId w:val="13"/>
  </w:num>
  <w:num w:numId="38">
    <w:abstractNumId w:val="18"/>
  </w:num>
  <w:num w:numId="39">
    <w:abstractNumId w:val="21"/>
  </w:num>
  <w:num w:numId="40">
    <w:abstractNumId w:val="19"/>
  </w:num>
  <w:num w:numId="41">
    <w:abstractNumId w:val="33"/>
  </w:num>
  <w:num w:numId="42">
    <w:abstractNumId w:val="14"/>
  </w:num>
  <w:num w:numId="43">
    <w:abstractNumId w:val="20"/>
  </w:num>
  <w:num w:numId="44">
    <w:abstractNumId w:val="26"/>
  </w:num>
  <w:num w:numId="45">
    <w:abstractNumId w:val="32"/>
  </w:num>
  <w:num w:numId="46">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HIPaperNum" w:val="400"/>
  </w:docVars>
  <w:rsids>
    <w:rsidRoot w:val="004F7602"/>
    <w:rsid w:val="0000060B"/>
    <w:rsid w:val="000029F9"/>
    <w:rsid w:val="00004069"/>
    <w:rsid w:val="00006915"/>
    <w:rsid w:val="00007DA0"/>
    <w:rsid w:val="00010B6E"/>
    <w:rsid w:val="00012912"/>
    <w:rsid w:val="00013117"/>
    <w:rsid w:val="0001461D"/>
    <w:rsid w:val="0001659E"/>
    <w:rsid w:val="00020174"/>
    <w:rsid w:val="00021EFE"/>
    <w:rsid w:val="0002273D"/>
    <w:rsid w:val="00026165"/>
    <w:rsid w:val="00027721"/>
    <w:rsid w:val="000317AB"/>
    <w:rsid w:val="00031F29"/>
    <w:rsid w:val="00032658"/>
    <w:rsid w:val="00033384"/>
    <w:rsid w:val="000333DE"/>
    <w:rsid w:val="0003450C"/>
    <w:rsid w:val="0003745F"/>
    <w:rsid w:val="00040619"/>
    <w:rsid w:val="00040794"/>
    <w:rsid w:val="0004151B"/>
    <w:rsid w:val="00044265"/>
    <w:rsid w:val="000455FE"/>
    <w:rsid w:val="00047A64"/>
    <w:rsid w:val="00052C30"/>
    <w:rsid w:val="00053AFD"/>
    <w:rsid w:val="00053D7C"/>
    <w:rsid w:val="00055598"/>
    <w:rsid w:val="000604B8"/>
    <w:rsid w:val="00060ECA"/>
    <w:rsid w:val="000614EA"/>
    <w:rsid w:val="000615A4"/>
    <w:rsid w:val="00062D45"/>
    <w:rsid w:val="000630B9"/>
    <w:rsid w:val="000706F3"/>
    <w:rsid w:val="000714D7"/>
    <w:rsid w:val="00071FB2"/>
    <w:rsid w:val="000728F3"/>
    <w:rsid w:val="00072B3A"/>
    <w:rsid w:val="00073441"/>
    <w:rsid w:val="00073DCD"/>
    <w:rsid w:val="00075A43"/>
    <w:rsid w:val="0008121E"/>
    <w:rsid w:val="000847DC"/>
    <w:rsid w:val="00086404"/>
    <w:rsid w:val="00087045"/>
    <w:rsid w:val="00087B6F"/>
    <w:rsid w:val="00090A0E"/>
    <w:rsid w:val="00091CC7"/>
    <w:rsid w:val="00092A89"/>
    <w:rsid w:val="00096806"/>
    <w:rsid w:val="00097FCD"/>
    <w:rsid w:val="000A3852"/>
    <w:rsid w:val="000A3EE1"/>
    <w:rsid w:val="000A413A"/>
    <w:rsid w:val="000A4345"/>
    <w:rsid w:val="000A7B4A"/>
    <w:rsid w:val="000B289F"/>
    <w:rsid w:val="000B4BD3"/>
    <w:rsid w:val="000B52EA"/>
    <w:rsid w:val="000B62CF"/>
    <w:rsid w:val="000B6A11"/>
    <w:rsid w:val="000B72DA"/>
    <w:rsid w:val="000C0BD7"/>
    <w:rsid w:val="000C1A1B"/>
    <w:rsid w:val="000C2583"/>
    <w:rsid w:val="000C449D"/>
    <w:rsid w:val="000C5DEF"/>
    <w:rsid w:val="000C60A0"/>
    <w:rsid w:val="000C7161"/>
    <w:rsid w:val="000D2434"/>
    <w:rsid w:val="000D2ADB"/>
    <w:rsid w:val="000D2E82"/>
    <w:rsid w:val="000D513C"/>
    <w:rsid w:val="000D5868"/>
    <w:rsid w:val="000D6AE3"/>
    <w:rsid w:val="000E1344"/>
    <w:rsid w:val="000E2530"/>
    <w:rsid w:val="000E3344"/>
    <w:rsid w:val="000E4445"/>
    <w:rsid w:val="000E4FC7"/>
    <w:rsid w:val="000E5328"/>
    <w:rsid w:val="000E6466"/>
    <w:rsid w:val="000F0B7D"/>
    <w:rsid w:val="000F11C7"/>
    <w:rsid w:val="000F15EA"/>
    <w:rsid w:val="000F18C3"/>
    <w:rsid w:val="000F19BD"/>
    <w:rsid w:val="000F3BAD"/>
    <w:rsid w:val="000F4034"/>
    <w:rsid w:val="000F4B8F"/>
    <w:rsid w:val="000F5060"/>
    <w:rsid w:val="0010082E"/>
    <w:rsid w:val="00102035"/>
    <w:rsid w:val="0010210D"/>
    <w:rsid w:val="00103912"/>
    <w:rsid w:val="00103A63"/>
    <w:rsid w:val="00104B02"/>
    <w:rsid w:val="00106BF7"/>
    <w:rsid w:val="001105CA"/>
    <w:rsid w:val="001109C9"/>
    <w:rsid w:val="00112101"/>
    <w:rsid w:val="00113A19"/>
    <w:rsid w:val="001140C1"/>
    <w:rsid w:val="00114577"/>
    <w:rsid w:val="00114661"/>
    <w:rsid w:val="00114F95"/>
    <w:rsid w:val="0011601C"/>
    <w:rsid w:val="00121EE5"/>
    <w:rsid w:val="00123CFD"/>
    <w:rsid w:val="001305BA"/>
    <w:rsid w:val="00132AB5"/>
    <w:rsid w:val="00133D44"/>
    <w:rsid w:val="00136091"/>
    <w:rsid w:val="00137145"/>
    <w:rsid w:val="001371AF"/>
    <w:rsid w:val="001440B0"/>
    <w:rsid w:val="0014507F"/>
    <w:rsid w:val="001450D7"/>
    <w:rsid w:val="001464B3"/>
    <w:rsid w:val="001465AB"/>
    <w:rsid w:val="00151683"/>
    <w:rsid w:val="00151FAA"/>
    <w:rsid w:val="00152435"/>
    <w:rsid w:val="0015260A"/>
    <w:rsid w:val="00153BF8"/>
    <w:rsid w:val="00155B0F"/>
    <w:rsid w:val="00156978"/>
    <w:rsid w:val="00156B26"/>
    <w:rsid w:val="001573B4"/>
    <w:rsid w:val="0016163F"/>
    <w:rsid w:val="00161911"/>
    <w:rsid w:val="00162783"/>
    <w:rsid w:val="00163533"/>
    <w:rsid w:val="00163911"/>
    <w:rsid w:val="0016695A"/>
    <w:rsid w:val="0017239E"/>
    <w:rsid w:val="00173340"/>
    <w:rsid w:val="00176D3E"/>
    <w:rsid w:val="001777B6"/>
    <w:rsid w:val="0017799B"/>
    <w:rsid w:val="001813D1"/>
    <w:rsid w:val="00181C62"/>
    <w:rsid w:val="00182333"/>
    <w:rsid w:val="001836AD"/>
    <w:rsid w:val="001837E4"/>
    <w:rsid w:val="001842CB"/>
    <w:rsid w:val="00184745"/>
    <w:rsid w:val="0018498A"/>
    <w:rsid w:val="00184C68"/>
    <w:rsid w:val="001856F6"/>
    <w:rsid w:val="00185DF9"/>
    <w:rsid w:val="00186236"/>
    <w:rsid w:val="00186836"/>
    <w:rsid w:val="0019016B"/>
    <w:rsid w:val="00191462"/>
    <w:rsid w:val="001929FD"/>
    <w:rsid w:val="00197B90"/>
    <w:rsid w:val="001A1141"/>
    <w:rsid w:val="001A3AD0"/>
    <w:rsid w:val="001A3BD4"/>
    <w:rsid w:val="001B1F07"/>
    <w:rsid w:val="001B3466"/>
    <w:rsid w:val="001B3D5C"/>
    <w:rsid w:val="001B4417"/>
    <w:rsid w:val="001C1CD8"/>
    <w:rsid w:val="001C2A81"/>
    <w:rsid w:val="001C4420"/>
    <w:rsid w:val="001C530B"/>
    <w:rsid w:val="001C69C7"/>
    <w:rsid w:val="001C7C79"/>
    <w:rsid w:val="001D23A7"/>
    <w:rsid w:val="001D29E1"/>
    <w:rsid w:val="001D6F5E"/>
    <w:rsid w:val="001D7601"/>
    <w:rsid w:val="001D7A33"/>
    <w:rsid w:val="001E19A6"/>
    <w:rsid w:val="001E2B04"/>
    <w:rsid w:val="001E41C3"/>
    <w:rsid w:val="001E49A0"/>
    <w:rsid w:val="001E5C50"/>
    <w:rsid w:val="001F042A"/>
    <w:rsid w:val="001F062E"/>
    <w:rsid w:val="001F2A72"/>
    <w:rsid w:val="001F3014"/>
    <w:rsid w:val="001F40BF"/>
    <w:rsid w:val="001F478E"/>
    <w:rsid w:val="001F4B3C"/>
    <w:rsid w:val="001F7768"/>
    <w:rsid w:val="001F7AB2"/>
    <w:rsid w:val="00200519"/>
    <w:rsid w:val="0020192F"/>
    <w:rsid w:val="002022E4"/>
    <w:rsid w:val="002026DB"/>
    <w:rsid w:val="002028D3"/>
    <w:rsid w:val="0020319F"/>
    <w:rsid w:val="00203826"/>
    <w:rsid w:val="002064E6"/>
    <w:rsid w:val="00210191"/>
    <w:rsid w:val="0021049C"/>
    <w:rsid w:val="00214551"/>
    <w:rsid w:val="00216BFC"/>
    <w:rsid w:val="00221682"/>
    <w:rsid w:val="00226384"/>
    <w:rsid w:val="00227334"/>
    <w:rsid w:val="00227741"/>
    <w:rsid w:val="002301EB"/>
    <w:rsid w:val="00231BF1"/>
    <w:rsid w:val="00236047"/>
    <w:rsid w:val="00240A43"/>
    <w:rsid w:val="00240AF5"/>
    <w:rsid w:val="0024113A"/>
    <w:rsid w:val="0024277D"/>
    <w:rsid w:val="00243FCF"/>
    <w:rsid w:val="002440D5"/>
    <w:rsid w:val="00251B3D"/>
    <w:rsid w:val="00251D7C"/>
    <w:rsid w:val="00254019"/>
    <w:rsid w:val="002553E3"/>
    <w:rsid w:val="002556B0"/>
    <w:rsid w:val="00256155"/>
    <w:rsid w:val="0025707B"/>
    <w:rsid w:val="00257255"/>
    <w:rsid w:val="00257459"/>
    <w:rsid w:val="002576D5"/>
    <w:rsid w:val="00263558"/>
    <w:rsid w:val="002639F6"/>
    <w:rsid w:val="002640C2"/>
    <w:rsid w:val="002653DF"/>
    <w:rsid w:val="00265F6A"/>
    <w:rsid w:val="00266CB9"/>
    <w:rsid w:val="002702DB"/>
    <w:rsid w:val="002727A0"/>
    <w:rsid w:val="00272DB6"/>
    <w:rsid w:val="00274FD0"/>
    <w:rsid w:val="00282746"/>
    <w:rsid w:val="00283EA0"/>
    <w:rsid w:val="00285F9C"/>
    <w:rsid w:val="002862A4"/>
    <w:rsid w:val="00290C69"/>
    <w:rsid w:val="002915E9"/>
    <w:rsid w:val="00292CDE"/>
    <w:rsid w:val="00293F77"/>
    <w:rsid w:val="002A3DB9"/>
    <w:rsid w:val="002A4307"/>
    <w:rsid w:val="002A54A6"/>
    <w:rsid w:val="002A7922"/>
    <w:rsid w:val="002A7F46"/>
    <w:rsid w:val="002B3168"/>
    <w:rsid w:val="002C3318"/>
    <w:rsid w:val="002C65B6"/>
    <w:rsid w:val="002C6EFD"/>
    <w:rsid w:val="002D0D63"/>
    <w:rsid w:val="002D1C19"/>
    <w:rsid w:val="002D2C3E"/>
    <w:rsid w:val="002D2E04"/>
    <w:rsid w:val="002D356A"/>
    <w:rsid w:val="002D3A12"/>
    <w:rsid w:val="002D41E8"/>
    <w:rsid w:val="002D4457"/>
    <w:rsid w:val="002D58CA"/>
    <w:rsid w:val="002D5F08"/>
    <w:rsid w:val="002D6747"/>
    <w:rsid w:val="002E1A0F"/>
    <w:rsid w:val="002E55B4"/>
    <w:rsid w:val="002F20DB"/>
    <w:rsid w:val="002F30D0"/>
    <w:rsid w:val="002F369F"/>
    <w:rsid w:val="002F61EC"/>
    <w:rsid w:val="002F66AF"/>
    <w:rsid w:val="002F767D"/>
    <w:rsid w:val="002F7A09"/>
    <w:rsid w:val="002F7D23"/>
    <w:rsid w:val="0030203B"/>
    <w:rsid w:val="00303C0B"/>
    <w:rsid w:val="00306715"/>
    <w:rsid w:val="00307898"/>
    <w:rsid w:val="00310376"/>
    <w:rsid w:val="00311723"/>
    <w:rsid w:val="00311B34"/>
    <w:rsid w:val="003123C3"/>
    <w:rsid w:val="0031260C"/>
    <w:rsid w:val="003132C9"/>
    <w:rsid w:val="003245D2"/>
    <w:rsid w:val="003246FC"/>
    <w:rsid w:val="00325458"/>
    <w:rsid w:val="00325546"/>
    <w:rsid w:val="00325C23"/>
    <w:rsid w:val="00326A8B"/>
    <w:rsid w:val="00327CB3"/>
    <w:rsid w:val="00330070"/>
    <w:rsid w:val="00331306"/>
    <w:rsid w:val="00331409"/>
    <w:rsid w:val="003317CD"/>
    <w:rsid w:val="00331AD4"/>
    <w:rsid w:val="00331AFF"/>
    <w:rsid w:val="0033270D"/>
    <w:rsid w:val="00332B7E"/>
    <w:rsid w:val="003330E2"/>
    <w:rsid w:val="00333C0D"/>
    <w:rsid w:val="0033467B"/>
    <w:rsid w:val="00335DD6"/>
    <w:rsid w:val="00336478"/>
    <w:rsid w:val="003376CE"/>
    <w:rsid w:val="00340493"/>
    <w:rsid w:val="00340A24"/>
    <w:rsid w:val="00343B5C"/>
    <w:rsid w:val="00345796"/>
    <w:rsid w:val="00346D94"/>
    <w:rsid w:val="003500C6"/>
    <w:rsid w:val="00351C34"/>
    <w:rsid w:val="003521DC"/>
    <w:rsid w:val="00353E02"/>
    <w:rsid w:val="00354AC8"/>
    <w:rsid w:val="00354D90"/>
    <w:rsid w:val="00355923"/>
    <w:rsid w:val="0035758E"/>
    <w:rsid w:val="00357F9B"/>
    <w:rsid w:val="003634FE"/>
    <w:rsid w:val="003644E7"/>
    <w:rsid w:val="0037145A"/>
    <w:rsid w:val="00371927"/>
    <w:rsid w:val="00372528"/>
    <w:rsid w:val="0037285F"/>
    <w:rsid w:val="00373B83"/>
    <w:rsid w:val="00373D4F"/>
    <w:rsid w:val="00373E4D"/>
    <w:rsid w:val="00373F8D"/>
    <w:rsid w:val="00374520"/>
    <w:rsid w:val="003752EC"/>
    <w:rsid w:val="0037574D"/>
    <w:rsid w:val="00376A16"/>
    <w:rsid w:val="0038189D"/>
    <w:rsid w:val="003818F5"/>
    <w:rsid w:val="00381AC4"/>
    <w:rsid w:val="0038486A"/>
    <w:rsid w:val="00390143"/>
    <w:rsid w:val="0039156C"/>
    <w:rsid w:val="00391D14"/>
    <w:rsid w:val="003948CB"/>
    <w:rsid w:val="0039572B"/>
    <w:rsid w:val="0039693E"/>
    <w:rsid w:val="00396BBA"/>
    <w:rsid w:val="003A0951"/>
    <w:rsid w:val="003A28BE"/>
    <w:rsid w:val="003A3C14"/>
    <w:rsid w:val="003A453E"/>
    <w:rsid w:val="003A4AA8"/>
    <w:rsid w:val="003A72A0"/>
    <w:rsid w:val="003A7DC7"/>
    <w:rsid w:val="003B07CD"/>
    <w:rsid w:val="003B07DF"/>
    <w:rsid w:val="003B1F3C"/>
    <w:rsid w:val="003B4288"/>
    <w:rsid w:val="003B4EB4"/>
    <w:rsid w:val="003B5200"/>
    <w:rsid w:val="003C0EAA"/>
    <w:rsid w:val="003C1E8C"/>
    <w:rsid w:val="003C27B4"/>
    <w:rsid w:val="003C3BBE"/>
    <w:rsid w:val="003C5B8B"/>
    <w:rsid w:val="003C64A3"/>
    <w:rsid w:val="003C7AEF"/>
    <w:rsid w:val="003D27E3"/>
    <w:rsid w:val="003D5402"/>
    <w:rsid w:val="003D7F56"/>
    <w:rsid w:val="003E1851"/>
    <w:rsid w:val="003E1FB5"/>
    <w:rsid w:val="003E3C69"/>
    <w:rsid w:val="003E41F4"/>
    <w:rsid w:val="003E4BCA"/>
    <w:rsid w:val="003E50C7"/>
    <w:rsid w:val="003E5FE4"/>
    <w:rsid w:val="003E7836"/>
    <w:rsid w:val="003E7A2C"/>
    <w:rsid w:val="003F015F"/>
    <w:rsid w:val="003F1158"/>
    <w:rsid w:val="003F1C31"/>
    <w:rsid w:val="003F2FBE"/>
    <w:rsid w:val="003F3011"/>
    <w:rsid w:val="003F4DAA"/>
    <w:rsid w:val="003F57AC"/>
    <w:rsid w:val="003F6614"/>
    <w:rsid w:val="003F70AB"/>
    <w:rsid w:val="003F749D"/>
    <w:rsid w:val="003F7A1A"/>
    <w:rsid w:val="00401029"/>
    <w:rsid w:val="00401A00"/>
    <w:rsid w:val="00401BC3"/>
    <w:rsid w:val="0040261C"/>
    <w:rsid w:val="004027B2"/>
    <w:rsid w:val="00402E20"/>
    <w:rsid w:val="00405DC2"/>
    <w:rsid w:val="00406F1F"/>
    <w:rsid w:val="0040706A"/>
    <w:rsid w:val="00410AD6"/>
    <w:rsid w:val="0041136C"/>
    <w:rsid w:val="0041270E"/>
    <w:rsid w:val="00413F89"/>
    <w:rsid w:val="00413FFC"/>
    <w:rsid w:val="004147F7"/>
    <w:rsid w:val="00415811"/>
    <w:rsid w:val="004168B8"/>
    <w:rsid w:val="004168E6"/>
    <w:rsid w:val="00417961"/>
    <w:rsid w:val="004179B0"/>
    <w:rsid w:val="004209A2"/>
    <w:rsid w:val="00420C05"/>
    <w:rsid w:val="00420E3D"/>
    <w:rsid w:val="004229D0"/>
    <w:rsid w:val="00422FB4"/>
    <w:rsid w:val="00425308"/>
    <w:rsid w:val="00425580"/>
    <w:rsid w:val="00425BC8"/>
    <w:rsid w:val="004267A9"/>
    <w:rsid w:val="00431B38"/>
    <w:rsid w:val="00433AEB"/>
    <w:rsid w:val="0043406E"/>
    <w:rsid w:val="004349C9"/>
    <w:rsid w:val="00437098"/>
    <w:rsid w:val="004376FB"/>
    <w:rsid w:val="00441F3B"/>
    <w:rsid w:val="00442483"/>
    <w:rsid w:val="00443261"/>
    <w:rsid w:val="00443672"/>
    <w:rsid w:val="00443E9F"/>
    <w:rsid w:val="00447A4D"/>
    <w:rsid w:val="00450EDC"/>
    <w:rsid w:val="004531E2"/>
    <w:rsid w:val="00454851"/>
    <w:rsid w:val="00454A5E"/>
    <w:rsid w:val="00454B0A"/>
    <w:rsid w:val="0045537B"/>
    <w:rsid w:val="00456A7C"/>
    <w:rsid w:val="00457647"/>
    <w:rsid w:val="00460E02"/>
    <w:rsid w:val="004648ED"/>
    <w:rsid w:val="00465CDD"/>
    <w:rsid w:val="00466F7B"/>
    <w:rsid w:val="004670DE"/>
    <w:rsid w:val="0046771C"/>
    <w:rsid w:val="00467AC0"/>
    <w:rsid w:val="00475356"/>
    <w:rsid w:val="004758D6"/>
    <w:rsid w:val="00475BBB"/>
    <w:rsid w:val="00480565"/>
    <w:rsid w:val="00480F98"/>
    <w:rsid w:val="004825DD"/>
    <w:rsid w:val="00483180"/>
    <w:rsid w:val="00486421"/>
    <w:rsid w:val="004871BB"/>
    <w:rsid w:val="00487BDE"/>
    <w:rsid w:val="004901EC"/>
    <w:rsid w:val="0049030C"/>
    <w:rsid w:val="004911E3"/>
    <w:rsid w:val="00491D6B"/>
    <w:rsid w:val="004929A6"/>
    <w:rsid w:val="004929C5"/>
    <w:rsid w:val="00493EDB"/>
    <w:rsid w:val="004945D8"/>
    <w:rsid w:val="00497886"/>
    <w:rsid w:val="004A0923"/>
    <w:rsid w:val="004A190F"/>
    <w:rsid w:val="004A3451"/>
    <w:rsid w:val="004A350F"/>
    <w:rsid w:val="004A5973"/>
    <w:rsid w:val="004A6C71"/>
    <w:rsid w:val="004B0073"/>
    <w:rsid w:val="004B0B21"/>
    <w:rsid w:val="004B241B"/>
    <w:rsid w:val="004B35DA"/>
    <w:rsid w:val="004B3DB7"/>
    <w:rsid w:val="004B4001"/>
    <w:rsid w:val="004B4D4B"/>
    <w:rsid w:val="004B4E2C"/>
    <w:rsid w:val="004B5AF6"/>
    <w:rsid w:val="004C39B3"/>
    <w:rsid w:val="004C3AB4"/>
    <w:rsid w:val="004C45F1"/>
    <w:rsid w:val="004C4725"/>
    <w:rsid w:val="004C6300"/>
    <w:rsid w:val="004C6E0E"/>
    <w:rsid w:val="004D029E"/>
    <w:rsid w:val="004D188A"/>
    <w:rsid w:val="004D2CE1"/>
    <w:rsid w:val="004D5C16"/>
    <w:rsid w:val="004D6F7B"/>
    <w:rsid w:val="004E0B49"/>
    <w:rsid w:val="004E1A1A"/>
    <w:rsid w:val="004E1F68"/>
    <w:rsid w:val="004E2657"/>
    <w:rsid w:val="004E2876"/>
    <w:rsid w:val="004E5BA0"/>
    <w:rsid w:val="004E6530"/>
    <w:rsid w:val="004F01A9"/>
    <w:rsid w:val="004F05EC"/>
    <w:rsid w:val="004F0975"/>
    <w:rsid w:val="004F0FC6"/>
    <w:rsid w:val="004F3429"/>
    <w:rsid w:val="004F385B"/>
    <w:rsid w:val="004F3DCC"/>
    <w:rsid w:val="004F51EE"/>
    <w:rsid w:val="004F5754"/>
    <w:rsid w:val="004F759B"/>
    <w:rsid w:val="004F7602"/>
    <w:rsid w:val="004F7A15"/>
    <w:rsid w:val="005004D4"/>
    <w:rsid w:val="005012FC"/>
    <w:rsid w:val="0050197B"/>
    <w:rsid w:val="005034D5"/>
    <w:rsid w:val="00505BF7"/>
    <w:rsid w:val="00505DFC"/>
    <w:rsid w:val="00505E1B"/>
    <w:rsid w:val="00506E6F"/>
    <w:rsid w:val="00507848"/>
    <w:rsid w:val="00507AEA"/>
    <w:rsid w:val="0051605E"/>
    <w:rsid w:val="00522252"/>
    <w:rsid w:val="005225D3"/>
    <w:rsid w:val="00525519"/>
    <w:rsid w:val="00526835"/>
    <w:rsid w:val="00526B80"/>
    <w:rsid w:val="00526FB1"/>
    <w:rsid w:val="00527BCC"/>
    <w:rsid w:val="005319D3"/>
    <w:rsid w:val="005327F1"/>
    <w:rsid w:val="005336FB"/>
    <w:rsid w:val="0053372E"/>
    <w:rsid w:val="0054013F"/>
    <w:rsid w:val="00541E5C"/>
    <w:rsid w:val="00546387"/>
    <w:rsid w:val="005477CC"/>
    <w:rsid w:val="00547E53"/>
    <w:rsid w:val="00550B40"/>
    <w:rsid w:val="00551456"/>
    <w:rsid w:val="00551BE2"/>
    <w:rsid w:val="00552C72"/>
    <w:rsid w:val="00553092"/>
    <w:rsid w:val="0055457B"/>
    <w:rsid w:val="005563BB"/>
    <w:rsid w:val="00560642"/>
    <w:rsid w:val="00560879"/>
    <w:rsid w:val="00560E90"/>
    <w:rsid w:val="00561400"/>
    <w:rsid w:val="005621F2"/>
    <w:rsid w:val="00565F78"/>
    <w:rsid w:val="00566CA0"/>
    <w:rsid w:val="00567C7E"/>
    <w:rsid w:val="00571808"/>
    <w:rsid w:val="00571809"/>
    <w:rsid w:val="0057366D"/>
    <w:rsid w:val="00573DE2"/>
    <w:rsid w:val="00576B04"/>
    <w:rsid w:val="0057783C"/>
    <w:rsid w:val="0057787D"/>
    <w:rsid w:val="00580124"/>
    <w:rsid w:val="00580E53"/>
    <w:rsid w:val="005831DE"/>
    <w:rsid w:val="00583589"/>
    <w:rsid w:val="00583972"/>
    <w:rsid w:val="005854A8"/>
    <w:rsid w:val="00586FE5"/>
    <w:rsid w:val="00587B87"/>
    <w:rsid w:val="0059012F"/>
    <w:rsid w:val="00591C69"/>
    <w:rsid w:val="005921B5"/>
    <w:rsid w:val="00592B2A"/>
    <w:rsid w:val="0059474B"/>
    <w:rsid w:val="00595DA4"/>
    <w:rsid w:val="00597447"/>
    <w:rsid w:val="005A0E1D"/>
    <w:rsid w:val="005A1AB5"/>
    <w:rsid w:val="005A1DB7"/>
    <w:rsid w:val="005A2C27"/>
    <w:rsid w:val="005A527B"/>
    <w:rsid w:val="005A6A8D"/>
    <w:rsid w:val="005A715A"/>
    <w:rsid w:val="005B0D82"/>
    <w:rsid w:val="005B4601"/>
    <w:rsid w:val="005B6E09"/>
    <w:rsid w:val="005B7020"/>
    <w:rsid w:val="005C0FDD"/>
    <w:rsid w:val="005C2030"/>
    <w:rsid w:val="005C20D3"/>
    <w:rsid w:val="005C216A"/>
    <w:rsid w:val="005C290C"/>
    <w:rsid w:val="005C3FA4"/>
    <w:rsid w:val="005C5C64"/>
    <w:rsid w:val="005C632C"/>
    <w:rsid w:val="005D144D"/>
    <w:rsid w:val="005D2377"/>
    <w:rsid w:val="005D30A4"/>
    <w:rsid w:val="005D4829"/>
    <w:rsid w:val="005D4A32"/>
    <w:rsid w:val="005E1C53"/>
    <w:rsid w:val="005E22A7"/>
    <w:rsid w:val="005E3379"/>
    <w:rsid w:val="005E3448"/>
    <w:rsid w:val="005E3A00"/>
    <w:rsid w:val="005E3D13"/>
    <w:rsid w:val="005E4BEC"/>
    <w:rsid w:val="005E5921"/>
    <w:rsid w:val="005E61F2"/>
    <w:rsid w:val="005E6B6E"/>
    <w:rsid w:val="005E7911"/>
    <w:rsid w:val="005F01FD"/>
    <w:rsid w:val="005F05C9"/>
    <w:rsid w:val="005F2660"/>
    <w:rsid w:val="005F29CF"/>
    <w:rsid w:val="005F2E61"/>
    <w:rsid w:val="005F562F"/>
    <w:rsid w:val="005F74FB"/>
    <w:rsid w:val="005F76EA"/>
    <w:rsid w:val="0060233C"/>
    <w:rsid w:val="00602E63"/>
    <w:rsid w:val="0060356D"/>
    <w:rsid w:val="006048E3"/>
    <w:rsid w:val="0061007B"/>
    <w:rsid w:val="006116F2"/>
    <w:rsid w:val="00611BD3"/>
    <w:rsid w:val="006127F1"/>
    <w:rsid w:val="00613D18"/>
    <w:rsid w:val="00615146"/>
    <w:rsid w:val="006164E8"/>
    <w:rsid w:val="006174A4"/>
    <w:rsid w:val="00623DF0"/>
    <w:rsid w:val="006246A8"/>
    <w:rsid w:val="00625135"/>
    <w:rsid w:val="006269FF"/>
    <w:rsid w:val="00626F42"/>
    <w:rsid w:val="00627420"/>
    <w:rsid w:val="00630BE4"/>
    <w:rsid w:val="00632F1C"/>
    <w:rsid w:val="00633414"/>
    <w:rsid w:val="00633638"/>
    <w:rsid w:val="00634049"/>
    <w:rsid w:val="006342B9"/>
    <w:rsid w:val="006355B1"/>
    <w:rsid w:val="00637884"/>
    <w:rsid w:val="006413B7"/>
    <w:rsid w:val="006439F2"/>
    <w:rsid w:val="00645570"/>
    <w:rsid w:val="00645B38"/>
    <w:rsid w:val="00645C66"/>
    <w:rsid w:val="00646120"/>
    <w:rsid w:val="00646B55"/>
    <w:rsid w:val="00653554"/>
    <w:rsid w:val="00653A90"/>
    <w:rsid w:val="006552DC"/>
    <w:rsid w:val="006619D3"/>
    <w:rsid w:val="00663918"/>
    <w:rsid w:val="00663A28"/>
    <w:rsid w:val="00663FC7"/>
    <w:rsid w:val="006653BE"/>
    <w:rsid w:val="00665EB9"/>
    <w:rsid w:val="00670124"/>
    <w:rsid w:val="00671B43"/>
    <w:rsid w:val="00671C10"/>
    <w:rsid w:val="00672138"/>
    <w:rsid w:val="0067248E"/>
    <w:rsid w:val="00672B5A"/>
    <w:rsid w:val="00673A66"/>
    <w:rsid w:val="00674A17"/>
    <w:rsid w:val="00680B0F"/>
    <w:rsid w:val="00681808"/>
    <w:rsid w:val="00681BEC"/>
    <w:rsid w:val="00682186"/>
    <w:rsid w:val="00684747"/>
    <w:rsid w:val="006860A7"/>
    <w:rsid w:val="00686485"/>
    <w:rsid w:val="00690831"/>
    <w:rsid w:val="0069261B"/>
    <w:rsid w:val="00693005"/>
    <w:rsid w:val="00694529"/>
    <w:rsid w:val="00694FB2"/>
    <w:rsid w:val="00695DAC"/>
    <w:rsid w:val="00695F7C"/>
    <w:rsid w:val="006973A2"/>
    <w:rsid w:val="006A0290"/>
    <w:rsid w:val="006A0D2F"/>
    <w:rsid w:val="006A102D"/>
    <w:rsid w:val="006A107C"/>
    <w:rsid w:val="006A1EE8"/>
    <w:rsid w:val="006A2EB3"/>
    <w:rsid w:val="006A3744"/>
    <w:rsid w:val="006A426D"/>
    <w:rsid w:val="006A5598"/>
    <w:rsid w:val="006A620B"/>
    <w:rsid w:val="006B0C82"/>
    <w:rsid w:val="006B1AC7"/>
    <w:rsid w:val="006B1C02"/>
    <w:rsid w:val="006B1D5B"/>
    <w:rsid w:val="006B3F1F"/>
    <w:rsid w:val="006B4074"/>
    <w:rsid w:val="006B5C48"/>
    <w:rsid w:val="006B6697"/>
    <w:rsid w:val="006C08AA"/>
    <w:rsid w:val="006C0DE9"/>
    <w:rsid w:val="006C232E"/>
    <w:rsid w:val="006C3BC4"/>
    <w:rsid w:val="006C52DF"/>
    <w:rsid w:val="006C5FCA"/>
    <w:rsid w:val="006C70AE"/>
    <w:rsid w:val="006C7EE0"/>
    <w:rsid w:val="006C7F32"/>
    <w:rsid w:val="006D0133"/>
    <w:rsid w:val="006D4116"/>
    <w:rsid w:val="006D43C0"/>
    <w:rsid w:val="006D480A"/>
    <w:rsid w:val="006D6A27"/>
    <w:rsid w:val="006D6F59"/>
    <w:rsid w:val="006D72FB"/>
    <w:rsid w:val="006D7DA5"/>
    <w:rsid w:val="006E119C"/>
    <w:rsid w:val="006E401D"/>
    <w:rsid w:val="006E551F"/>
    <w:rsid w:val="006F163F"/>
    <w:rsid w:val="006F4D74"/>
    <w:rsid w:val="006F61A5"/>
    <w:rsid w:val="006F7E70"/>
    <w:rsid w:val="00701172"/>
    <w:rsid w:val="007031CC"/>
    <w:rsid w:val="007078B9"/>
    <w:rsid w:val="00711AF6"/>
    <w:rsid w:val="00712395"/>
    <w:rsid w:val="0071479F"/>
    <w:rsid w:val="007165B3"/>
    <w:rsid w:val="00716F0D"/>
    <w:rsid w:val="00721A74"/>
    <w:rsid w:val="00721C6B"/>
    <w:rsid w:val="007247FF"/>
    <w:rsid w:val="00725786"/>
    <w:rsid w:val="007333B4"/>
    <w:rsid w:val="007339E8"/>
    <w:rsid w:val="00734875"/>
    <w:rsid w:val="00735D27"/>
    <w:rsid w:val="00737FB3"/>
    <w:rsid w:val="007417D9"/>
    <w:rsid w:val="00741B1C"/>
    <w:rsid w:val="00741BEF"/>
    <w:rsid w:val="00742144"/>
    <w:rsid w:val="00742931"/>
    <w:rsid w:val="00745E21"/>
    <w:rsid w:val="007476E9"/>
    <w:rsid w:val="007510C4"/>
    <w:rsid w:val="00752A83"/>
    <w:rsid w:val="00752C42"/>
    <w:rsid w:val="00755D73"/>
    <w:rsid w:val="00756B2C"/>
    <w:rsid w:val="00761FD3"/>
    <w:rsid w:val="007622AB"/>
    <w:rsid w:val="00762BA0"/>
    <w:rsid w:val="00764F75"/>
    <w:rsid w:val="007651CD"/>
    <w:rsid w:val="00765B07"/>
    <w:rsid w:val="0076703B"/>
    <w:rsid w:val="00767711"/>
    <w:rsid w:val="00770435"/>
    <w:rsid w:val="007731CE"/>
    <w:rsid w:val="00775A0F"/>
    <w:rsid w:val="00775AEA"/>
    <w:rsid w:val="007779B6"/>
    <w:rsid w:val="00782280"/>
    <w:rsid w:val="00782319"/>
    <w:rsid w:val="0078267A"/>
    <w:rsid w:val="007832EB"/>
    <w:rsid w:val="007871D5"/>
    <w:rsid w:val="007902C9"/>
    <w:rsid w:val="007945CC"/>
    <w:rsid w:val="007957E5"/>
    <w:rsid w:val="007A0193"/>
    <w:rsid w:val="007A2930"/>
    <w:rsid w:val="007A3632"/>
    <w:rsid w:val="007A400D"/>
    <w:rsid w:val="007A404A"/>
    <w:rsid w:val="007A43F0"/>
    <w:rsid w:val="007A53F5"/>
    <w:rsid w:val="007B0735"/>
    <w:rsid w:val="007B17C9"/>
    <w:rsid w:val="007B37D7"/>
    <w:rsid w:val="007B3810"/>
    <w:rsid w:val="007B600B"/>
    <w:rsid w:val="007B7B0C"/>
    <w:rsid w:val="007B7E00"/>
    <w:rsid w:val="007C06B3"/>
    <w:rsid w:val="007C07AA"/>
    <w:rsid w:val="007C2A93"/>
    <w:rsid w:val="007C2FBC"/>
    <w:rsid w:val="007C38B7"/>
    <w:rsid w:val="007C67B0"/>
    <w:rsid w:val="007C6CCD"/>
    <w:rsid w:val="007C7E48"/>
    <w:rsid w:val="007D28E1"/>
    <w:rsid w:val="007D32B3"/>
    <w:rsid w:val="007D3D1F"/>
    <w:rsid w:val="007D3D94"/>
    <w:rsid w:val="007D414A"/>
    <w:rsid w:val="007E174B"/>
    <w:rsid w:val="007E19AE"/>
    <w:rsid w:val="007E462D"/>
    <w:rsid w:val="007E4F32"/>
    <w:rsid w:val="007E587A"/>
    <w:rsid w:val="007E719B"/>
    <w:rsid w:val="007F0F9D"/>
    <w:rsid w:val="007F2922"/>
    <w:rsid w:val="007F381F"/>
    <w:rsid w:val="007F44B9"/>
    <w:rsid w:val="007F5957"/>
    <w:rsid w:val="007F5F51"/>
    <w:rsid w:val="007F61EF"/>
    <w:rsid w:val="007F645F"/>
    <w:rsid w:val="007F6E46"/>
    <w:rsid w:val="00803CE3"/>
    <w:rsid w:val="00805551"/>
    <w:rsid w:val="00806839"/>
    <w:rsid w:val="00806C61"/>
    <w:rsid w:val="00811662"/>
    <w:rsid w:val="008134A2"/>
    <w:rsid w:val="008138F1"/>
    <w:rsid w:val="00816324"/>
    <w:rsid w:val="00816A9D"/>
    <w:rsid w:val="00823077"/>
    <w:rsid w:val="00823E0D"/>
    <w:rsid w:val="00826413"/>
    <w:rsid w:val="00827B85"/>
    <w:rsid w:val="0083200D"/>
    <w:rsid w:val="00837221"/>
    <w:rsid w:val="0084023D"/>
    <w:rsid w:val="008409C7"/>
    <w:rsid w:val="00840DE3"/>
    <w:rsid w:val="00841892"/>
    <w:rsid w:val="00844FA4"/>
    <w:rsid w:val="0085067B"/>
    <w:rsid w:val="0085197B"/>
    <w:rsid w:val="00852D88"/>
    <w:rsid w:val="00853A06"/>
    <w:rsid w:val="00853B56"/>
    <w:rsid w:val="008541C3"/>
    <w:rsid w:val="00855456"/>
    <w:rsid w:val="00855E03"/>
    <w:rsid w:val="008565CE"/>
    <w:rsid w:val="00856F73"/>
    <w:rsid w:val="00857823"/>
    <w:rsid w:val="008603B9"/>
    <w:rsid w:val="008639E0"/>
    <w:rsid w:val="00863B9E"/>
    <w:rsid w:val="00870CCC"/>
    <w:rsid w:val="00871B3D"/>
    <w:rsid w:val="00871B48"/>
    <w:rsid w:val="00872028"/>
    <w:rsid w:val="00875195"/>
    <w:rsid w:val="00875835"/>
    <w:rsid w:val="0087591C"/>
    <w:rsid w:val="00876869"/>
    <w:rsid w:val="008805D5"/>
    <w:rsid w:val="00880773"/>
    <w:rsid w:val="0088145B"/>
    <w:rsid w:val="0088239B"/>
    <w:rsid w:val="00890225"/>
    <w:rsid w:val="008906A7"/>
    <w:rsid w:val="00890771"/>
    <w:rsid w:val="00891571"/>
    <w:rsid w:val="00896D06"/>
    <w:rsid w:val="0089726E"/>
    <w:rsid w:val="008A7178"/>
    <w:rsid w:val="008A767F"/>
    <w:rsid w:val="008B4060"/>
    <w:rsid w:val="008B4F16"/>
    <w:rsid w:val="008C0EF7"/>
    <w:rsid w:val="008C2182"/>
    <w:rsid w:val="008C2DE5"/>
    <w:rsid w:val="008C3181"/>
    <w:rsid w:val="008C41ED"/>
    <w:rsid w:val="008C71A6"/>
    <w:rsid w:val="008C7719"/>
    <w:rsid w:val="008D07FD"/>
    <w:rsid w:val="008D457E"/>
    <w:rsid w:val="008E0402"/>
    <w:rsid w:val="008E05F0"/>
    <w:rsid w:val="008E2455"/>
    <w:rsid w:val="008E4843"/>
    <w:rsid w:val="008E504C"/>
    <w:rsid w:val="008E559A"/>
    <w:rsid w:val="008F0014"/>
    <w:rsid w:val="008F1321"/>
    <w:rsid w:val="008F195E"/>
    <w:rsid w:val="008F1C26"/>
    <w:rsid w:val="00901095"/>
    <w:rsid w:val="00901355"/>
    <w:rsid w:val="009013BC"/>
    <w:rsid w:val="0090145C"/>
    <w:rsid w:val="00904A48"/>
    <w:rsid w:val="00904A50"/>
    <w:rsid w:val="00904FA1"/>
    <w:rsid w:val="00905299"/>
    <w:rsid w:val="00910021"/>
    <w:rsid w:val="00910551"/>
    <w:rsid w:val="009106F3"/>
    <w:rsid w:val="00911A27"/>
    <w:rsid w:val="00912676"/>
    <w:rsid w:val="00913C23"/>
    <w:rsid w:val="009148DB"/>
    <w:rsid w:val="00915089"/>
    <w:rsid w:val="00916282"/>
    <w:rsid w:val="00920989"/>
    <w:rsid w:val="00920F0D"/>
    <w:rsid w:val="00921BD5"/>
    <w:rsid w:val="00923416"/>
    <w:rsid w:val="0092396E"/>
    <w:rsid w:val="00924BE4"/>
    <w:rsid w:val="00926520"/>
    <w:rsid w:val="009267E9"/>
    <w:rsid w:val="009274A5"/>
    <w:rsid w:val="009309C7"/>
    <w:rsid w:val="0093103C"/>
    <w:rsid w:val="0093106D"/>
    <w:rsid w:val="0093516A"/>
    <w:rsid w:val="00935987"/>
    <w:rsid w:val="00936C50"/>
    <w:rsid w:val="009375E5"/>
    <w:rsid w:val="00937758"/>
    <w:rsid w:val="00937CDA"/>
    <w:rsid w:val="009402CA"/>
    <w:rsid w:val="00940C54"/>
    <w:rsid w:val="00941795"/>
    <w:rsid w:val="0094197F"/>
    <w:rsid w:val="009421D6"/>
    <w:rsid w:val="00944BC9"/>
    <w:rsid w:val="0094554C"/>
    <w:rsid w:val="00950643"/>
    <w:rsid w:val="00954859"/>
    <w:rsid w:val="009550FC"/>
    <w:rsid w:val="0096271E"/>
    <w:rsid w:val="00967597"/>
    <w:rsid w:val="00972310"/>
    <w:rsid w:val="00974DFD"/>
    <w:rsid w:val="009762D6"/>
    <w:rsid w:val="00976A22"/>
    <w:rsid w:val="009805D5"/>
    <w:rsid w:val="0098098F"/>
    <w:rsid w:val="009835B7"/>
    <w:rsid w:val="009837D0"/>
    <w:rsid w:val="00983AFA"/>
    <w:rsid w:val="00985226"/>
    <w:rsid w:val="009863CF"/>
    <w:rsid w:val="009868B7"/>
    <w:rsid w:val="00987911"/>
    <w:rsid w:val="00992268"/>
    <w:rsid w:val="00992D8D"/>
    <w:rsid w:val="009942A4"/>
    <w:rsid w:val="00994933"/>
    <w:rsid w:val="009968DC"/>
    <w:rsid w:val="009A1217"/>
    <w:rsid w:val="009A4398"/>
    <w:rsid w:val="009A62ED"/>
    <w:rsid w:val="009A71BF"/>
    <w:rsid w:val="009B258B"/>
    <w:rsid w:val="009B44CE"/>
    <w:rsid w:val="009B5533"/>
    <w:rsid w:val="009B6CE1"/>
    <w:rsid w:val="009C100C"/>
    <w:rsid w:val="009C26A5"/>
    <w:rsid w:val="009C468C"/>
    <w:rsid w:val="009C6A21"/>
    <w:rsid w:val="009D0E6F"/>
    <w:rsid w:val="009D0F0C"/>
    <w:rsid w:val="009D20F6"/>
    <w:rsid w:val="009D30CD"/>
    <w:rsid w:val="009D6BE1"/>
    <w:rsid w:val="009E0748"/>
    <w:rsid w:val="009E0D9D"/>
    <w:rsid w:val="009E19A1"/>
    <w:rsid w:val="009E2B1B"/>
    <w:rsid w:val="009E35BA"/>
    <w:rsid w:val="009E3B95"/>
    <w:rsid w:val="009F2B73"/>
    <w:rsid w:val="009F36D7"/>
    <w:rsid w:val="009F5ED8"/>
    <w:rsid w:val="009F6592"/>
    <w:rsid w:val="009F7958"/>
    <w:rsid w:val="00A000D2"/>
    <w:rsid w:val="00A00497"/>
    <w:rsid w:val="00A016F8"/>
    <w:rsid w:val="00A01A7C"/>
    <w:rsid w:val="00A01D04"/>
    <w:rsid w:val="00A03CDD"/>
    <w:rsid w:val="00A0420E"/>
    <w:rsid w:val="00A04C4F"/>
    <w:rsid w:val="00A052A8"/>
    <w:rsid w:val="00A07B24"/>
    <w:rsid w:val="00A1173C"/>
    <w:rsid w:val="00A11A2E"/>
    <w:rsid w:val="00A131C8"/>
    <w:rsid w:val="00A14708"/>
    <w:rsid w:val="00A16B27"/>
    <w:rsid w:val="00A16C49"/>
    <w:rsid w:val="00A17DFD"/>
    <w:rsid w:val="00A20295"/>
    <w:rsid w:val="00A21606"/>
    <w:rsid w:val="00A23CA7"/>
    <w:rsid w:val="00A3272B"/>
    <w:rsid w:val="00A333D3"/>
    <w:rsid w:val="00A33ADD"/>
    <w:rsid w:val="00A3704D"/>
    <w:rsid w:val="00A37B89"/>
    <w:rsid w:val="00A42AA5"/>
    <w:rsid w:val="00A45101"/>
    <w:rsid w:val="00A459C0"/>
    <w:rsid w:val="00A45CEE"/>
    <w:rsid w:val="00A515F5"/>
    <w:rsid w:val="00A56217"/>
    <w:rsid w:val="00A616AC"/>
    <w:rsid w:val="00A617E6"/>
    <w:rsid w:val="00A62A70"/>
    <w:rsid w:val="00A631A3"/>
    <w:rsid w:val="00A64FB9"/>
    <w:rsid w:val="00A664F0"/>
    <w:rsid w:val="00A6678D"/>
    <w:rsid w:val="00A66B30"/>
    <w:rsid w:val="00A71752"/>
    <w:rsid w:val="00A71EF6"/>
    <w:rsid w:val="00A72455"/>
    <w:rsid w:val="00A7286E"/>
    <w:rsid w:val="00A729A3"/>
    <w:rsid w:val="00A746D6"/>
    <w:rsid w:val="00A75F3C"/>
    <w:rsid w:val="00A802F6"/>
    <w:rsid w:val="00A8132E"/>
    <w:rsid w:val="00A821D4"/>
    <w:rsid w:val="00A82DF6"/>
    <w:rsid w:val="00A8354C"/>
    <w:rsid w:val="00A86E33"/>
    <w:rsid w:val="00A90F96"/>
    <w:rsid w:val="00A92511"/>
    <w:rsid w:val="00A92C99"/>
    <w:rsid w:val="00A9513E"/>
    <w:rsid w:val="00A97DB2"/>
    <w:rsid w:val="00AA0D0E"/>
    <w:rsid w:val="00AA0EEA"/>
    <w:rsid w:val="00AA7718"/>
    <w:rsid w:val="00AA7B6F"/>
    <w:rsid w:val="00AB1F89"/>
    <w:rsid w:val="00AB2711"/>
    <w:rsid w:val="00AB6973"/>
    <w:rsid w:val="00AB6E70"/>
    <w:rsid w:val="00AB7133"/>
    <w:rsid w:val="00AC298B"/>
    <w:rsid w:val="00AC2B33"/>
    <w:rsid w:val="00AC313D"/>
    <w:rsid w:val="00AC3EC5"/>
    <w:rsid w:val="00AC4542"/>
    <w:rsid w:val="00AC49D6"/>
    <w:rsid w:val="00AC4C69"/>
    <w:rsid w:val="00AC5FE7"/>
    <w:rsid w:val="00AC7397"/>
    <w:rsid w:val="00AC7B51"/>
    <w:rsid w:val="00AC7BE6"/>
    <w:rsid w:val="00AD24B0"/>
    <w:rsid w:val="00AD2DB8"/>
    <w:rsid w:val="00AD3AF6"/>
    <w:rsid w:val="00AD61AF"/>
    <w:rsid w:val="00AD6731"/>
    <w:rsid w:val="00AD683E"/>
    <w:rsid w:val="00AE02F3"/>
    <w:rsid w:val="00AE0D5C"/>
    <w:rsid w:val="00AE22A2"/>
    <w:rsid w:val="00AE23F9"/>
    <w:rsid w:val="00AE243F"/>
    <w:rsid w:val="00AE281B"/>
    <w:rsid w:val="00AE5C6A"/>
    <w:rsid w:val="00AE5F91"/>
    <w:rsid w:val="00AE623B"/>
    <w:rsid w:val="00AE6F05"/>
    <w:rsid w:val="00AF1B6F"/>
    <w:rsid w:val="00AF25F1"/>
    <w:rsid w:val="00AF283E"/>
    <w:rsid w:val="00AF347A"/>
    <w:rsid w:val="00AF3D6D"/>
    <w:rsid w:val="00AF47DE"/>
    <w:rsid w:val="00AF5FA8"/>
    <w:rsid w:val="00B01EF1"/>
    <w:rsid w:val="00B03D6D"/>
    <w:rsid w:val="00B04C70"/>
    <w:rsid w:val="00B04FF5"/>
    <w:rsid w:val="00B0510E"/>
    <w:rsid w:val="00B06215"/>
    <w:rsid w:val="00B13326"/>
    <w:rsid w:val="00B142F3"/>
    <w:rsid w:val="00B2046F"/>
    <w:rsid w:val="00B20BF2"/>
    <w:rsid w:val="00B21D8A"/>
    <w:rsid w:val="00B26FEF"/>
    <w:rsid w:val="00B277EF"/>
    <w:rsid w:val="00B300CC"/>
    <w:rsid w:val="00B309B2"/>
    <w:rsid w:val="00B338C3"/>
    <w:rsid w:val="00B33B7F"/>
    <w:rsid w:val="00B418CD"/>
    <w:rsid w:val="00B444F6"/>
    <w:rsid w:val="00B51004"/>
    <w:rsid w:val="00B539A2"/>
    <w:rsid w:val="00B56932"/>
    <w:rsid w:val="00B57207"/>
    <w:rsid w:val="00B5729D"/>
    <w:rsid w:val="00B602BF"/>
    <w:rsid w:val="00B60F9F"/>
    <w:rsid w:val="00B65289"/>
    <w:rsid w:val="00B654E7"/>
    <w:rsid w:val="00B67EE4"/>
    <w:rsid w:val="00B70821"/>
    <w:rsid w:val="00B708CE"/>
    <w:rsid w:val="00B746BD"/>
    <w:rsid w:val="00B763D6"/>
    <w:rsid w:val="00B770A1"/>
    <w:rsid w:val="00B82F58"/>
    <w:rsid w:val="00B85EBD"/>
    <w:rsid w:val="00B871E9"/>
    <w:rsid w:val="00B87F92"/>
    <w:rsid w:val="00B916CC"/>
    <w:rsid w:val="00B91878"/>
    <w:rsid w:val="00B92435"/>
    <w:rsid w:val="00B9348A"/>
    <w:rsid w:val="00B97F32"/>
    <w:rsid w:val="00BA327B"/>
    <w:rsid w:val="00BA3FAA"/>
    <w:rsid w:val="00BA40B9"/>
    <w:rsid w:val="00BA57F0"/>
    <w:rsid w:val="00BA6D0F"/>
    <w:rsid w:val="00BA714B"/>
    <w:rsid w:val="00BA7A44"/>
    <w:rsid w:val="00BB0953"/>
    <w:rsid w:val="00BB0C53"/>
    <w:rsid w:val="00BB268D"/>
    <w:rsid w:val="00BB348C"/>
    <w:rsid w:val="00BB4CA6"/>
    <w:rsid w:val="00BC2CCF"/>
    <w:rsid w:val="00BC40DD"/>
    <w:rsid w:val="00BC41F3"/>
    <w:rsid w:val="00BC57D3"/>
    <w:rsid w:val="00BC63BA"/>
    <w:rsid w:val="00BC6961"/>
    <w:rsid w:val="00BD135C"/>
    <w:rsid w:val="00BD1F44"/>
    <w:rsid w:val="00BD2529"/>
    <w:rsid w:val="00BD2DFD"/>
    <w:rsid w:val="00BD3BC2"/>
    <w:rsid w:val="00BD5695"/>
    <w:rsid w:val="00BD6A7B"/>
    <w:rsid w:val="00BE132C"/>
    <w:rsid w:val="00BE1DC4"/>
    <w:rsid w:val="00BE3FB4"/>
    <w:rsid w:val="00BE5100"/>
    <w:rsid w:val="00BE75AB"/>
    <w:rsid w:val="00BF14C9"/>
    <w:rsid w:val="00BF2656"/>
    <w:rsid w:val="00BF5602"/>
    <w:rsid w:val="00BF57EC"/>
    <w:rsid w:val="00C000DB"/>
    <w:rsid w:val="00C007C0"/>
    <w:rsid w:val="00C016E6"/>
    <w:rsid w:val="00C0448C"/>
    <w:rsid w:val="00C0623A"/>
    <w:rsid w:val="00C06485"/>
    <w:rsid w:val="00C07C92"/>
    <w:rsid w:val="00C07EC8"/>
    <w:rsid w:val="00C11687"/>
    <w:rsid w:val="00C17708"/>
    <w:rsid w:val="00C17821"/>
    <w:rsid w:val="00C21191"/>
    <w:rsid w:val="00C215EF"/>
    <w:rsid w:val="00C226A1"/>
    <w:rsid w:val="00C22769"/>
    <w:rsid w:val="00C24A21"/>
    <w:rsid w:val="00C25A52"/>
    <w:rsid w:val="00C272E1"/>
    <w:rsid w:val="00C27431"/>
    <w:rsid w:val="00C27B6E"/>
    <w:rsid w:val="00C3145B"/>
    <w:rsid w:val="00C32098"/>
    <w:rsid w:val="00C334F2"/>
    <w:rsid w:val="00C33ABE"/>
    <w:rsid w:val="00C364E2"/>
    <w:rsid w:val="00C42DF6"/>
    <w:rsid w:val="00C4311D"/>
    <w:rsid w:val="00C47F73"/>
    <w:rsid w:val="00C552D7"/>
    <w:rsid w:val="00C57D6C"/>
    <w:rsid w:val="00C63892"/>
    <w:rsid w:val="00C65D5E"/>
    <w:rsid w:val="00C668FF"/>
    <w:rsid w:val="00C7093B"/>
    <w:rsid w:val="00C7135C"/>
    <w:rsid w:val="00C73EA7"/>
    <w:rsid w:val="00C76160"/>
    <w:rsid w:val="00C76248"/>
    <w:rsid w:val="00C765A4"/>
    <w:rsid w:val="00C80FE7"/>
    <w:rsid w:val="00C823A4"/>
    <w:rsid w:val="00C831D1"/>
    <w:rsid w:val="00C83F7C"/>
    <w:rsid w:val="00C852D4"/>
    <w:rsid w:val="00C86C3E"/>
    <w:rsid w:val="00C87202"/>
    <w:rsid w:val="00C87AA1"/>
    <w:rsid w:val="00C90437"/>
    <w:rsid w:val="00C912EC"/>
    <w:rsid w:val="00C9197F"/>
    <w:rsid w:val="00C94279"/>
    <w:rsid w:val="00C95AC7"/>
    <w:rsid w:val="00C9772E"/>
    <w:rsid w:val="00CA0050"/>
    <w:rsid w:val="00CA066C"/>
    <w:rsid w:val="00CA14C1"/>
    <w:rsid w:val="00CA1F35"/>
    <w:rsid w:val="00CA273B"/>
    <w:rsid w:val="00CA2E9B"/>
    <w:rsid w:val="00CA5210"/>
    <w:rsid w:val="00CA5766"/>
    <w:rsid w:val="00CA58C7"/>
    <w:rsid w:val="00CB0C94"/>
    <w:rsid w:val="00CB0F4E"/>
    <w:rsid w:val="00CB1DB1"/>
    <w:rsid w:val="00CB334A"/>
    <w:rsid w:val="00CB56F6"/>
    <w:rsid w:val="00CB5E31"/>
    <w:rsid w:val="00CB62CA"/>
    <w:rsid w:val="00CC1A13"/>
    <w:rsid w:val="00CC2661"/>
    <w:rsid w:val="00CC4293"/>
    <w:rsid w:val="00CC448F"/>
    <w:rsid w:val="00CC57E3"/>
    <w:rsid w:val="00CD1E31"/>
    <w:rsid w:val="00CD2C59"/>
    <w:rsid w:val="00CD3175"/>
    <w:rsid w:val="00CD3A15"/>
    <w:rsid w:val="00CD3AFA"/>
    <w:rsid w:val="00CD4259"/>
    <w:rsid w:val="00CD5DFD"/>
    <w:rsid w:val="00CE0D27"/>
    <w:rsid w:val="00CE28F2"/>
    <w:rsid w:val="00CE2B59"/>
    <w:rsid w:val="00CE2E3F"/>
    <w:rsid w:val="00CE65AE"/>
    <w:rsid w:val="00CE7D73"/>
    <w:rsid w:val="00CF2A42"/>
    <w:rsid w:val="00CF37AF"/>
    <w:rsid w:val="00CF3BBB"/>
    <w:rsid w:val="00CF6700"/>
    <w:rsid w:val="00CF759C"/>
    <w:rsid w:val="00D01713"/>
    <w:rsid w:val="00D01B0F"/>
    <w:rsid w:val="00D0427E"/>
    <w:rsid w:val="00D10462"/>
    <w:rsid w:val="00D10A17"/>
    <w:rsid w:val="00D12810"/>
    <w:rsid w:val="00D1290B"/>
    <w:rsid w:val="00D1453A"/>
    <w:rsid w:val="00D155A0"/>
    <w:rsid w:val="00D170CB"/>
    <w:rsid w:val="00D17691"/>
    <w:rsid w:val="00D17AAA"/>
    <w:rsid w:val="00D211F6"/>
    <w:rsid w:val="00D24A22"/>
    <w:rsid w:val="00D2749D"/>
    <w:rsid w:val="00D30361"/>
    <w:rsid w:val="00D3094E"/>
    <w:rsid w:val="00D30C5B"/>
    <w:rsid w:val="00D31682"/>
    <w:rsid w:val="00D31DCE"/>
    <w:rsid w:val="00D32315"/>
    <w:rsid w:val="00D32E62"/>
    <w:rsid w:val="00D3324C"/>
    <w:rsid w:val="00D3387D"/>
    <w:rsid w:val="00D340CA"/>
    <w:rsid w:val="00D349F6"/>
    <w:rsid w:val="00D34A1F"/>
    <w:rsid w:val="00D34B74"/>
    <w:rsid w:val="00D36BFE"/>
    <w:rsid w:val="00D403AA"/>
    <w:rsid w:val="00D42705"/>
    <w:rsid w:val="00D42C82"/>
    <w:rsid w:val="00D4387E"/>
    <w:rsid w:val="00D45288"/>
    <w:rsid w:val="00D45340"/>
    <w:rsid w:val="00D4608E"/>
    <w:rsid w:val="00D51364"/>
    <w:rsid w:val="00D5307D"/>
    <w:rsid w:val="00D53980"/>
    <w:rsid w:val="00D547AD"/>
    <w:rsid w:val="00D60FA7"/>
    <w:rsid w:val="00D647D8"/>
    <w:rsid w:val="00D65617"/>
    <w:rsid w:val="00D66845"/>
    <w:rsid w:val="00D71FA1"/>
    <w:rsid w:val="00D73A31"/>
    <w:rsid w:val="00D741DA"/>
    <w:rsid w:val="00D749C0"/>
    <w:rsid w:val="00D75329"/>
    <w:rsid w:val="00D80180"/>
    <w:rsid w:val="00D84763"/>
    <w:rsid w:val="00D9016B"/>
    <w:rsid w:val="00D9097B"/>
    <w:rsid w:val="00D90F52"/>
    <w:rsid w:val="00D911DE"/>
    <w:rsid w:val="00D925CD"/>
    <w:rsid w:val="00D93235"/>
    <w:rsid w:val="00D93431"/>
    <w:rsid w:val="00D93765"/>
    <w:rsid w:val="00DA1EFF"/>
    <w:rsid w:val="00DA2627"/>
    <w:rsid w:val="00DA2B7B"/>
    <w:rsid w:val="00DA4390"/>
    <w:rsid w:val="00DA4646"/>
    <w:rsid w:val="00DA5BFA"/>
    <w:rsid w:val="00DB230A"/>
    <w:rsid w:val="00DB26F6"/>
    <w:rsid w:val="00DB2A47"/>
    <w:rsid w:val="00DB4BED"/>
    <w:rsid w:val="00DB71F9"/>
    <w:rsid w:val="00DB7B90"/>
    <w:rsid w:val="00DC1FBE"/>
    <w:rsid w:val="00DC43EC"/>
    <w:rsid w:val="00DC44AE"/>
    <w:rsid w:val="00DC4C7D"/>
    <w:rsid w:val="00DC4ED2"/>
    <w:rsid w:val="00DC5730"/>
    <w:rsid w:val="00DC643E"/>
    <w:rsid w:val="00DD26FA"/>
    <w:rsid w:val="00DD48FA"/>
    <w:rsid w:val="00DD7F0E"/>
    <w:rsid w:val="00DE0709"/>
    <w:rsid w:val="00DE1746"/>
    <w:rsid w:val="00DE1D75"/>
    <w:rsid w:val="00DE3B36"/>
    <w:rsid w:val="00DE4AA5"/>
    <w:rsid w:val="00DE4BFC"/>
    <w:rsid w:val="00DE778E"/>
    <w:rsid w:val="00DF19C9"/>
    <w:rsid w:val="00E0021C"/>
    <w:rsid w:val="00E01610"/>
    <w:rsid w:val="00E01EEE"/>
    <w:rsid w:val="00E01F6E"/>
    <w:rsid w:val="00E043C1"/>
    <w:rsid w:val="00E05920"/>
    <w:rsid w:val="00E07AAA"/>
    <w:rsid w:val="00E15C26"/>
    <w:rsid w:val="00E15D17"/>
    <w:rsid w:val="00E21541"/>
    <w:rsid w:val="00E21718"/>
    <w:rsid w:val="00E219DE"/>
    <w:rsid w:val="00E245C8"/>
    <w:rsid w:val="00E24FCD"/>
    <w:rsid w:val="00E258E4"/>
    <w:rsid w:val="00E269FB"/>
    <w:rsid w:val="00E26EBD"/>
    <w:rsid w:val="00E272F9"/>
    <w:rsid w:val="00E308D4"/>
    <w:rsid w:val="00E309BC"/>
    <w:rsid w:val="00E3122F"/>
    <w:rsid w:val="00E31A7A"/>
    <w:rsid w:val="00E31AF3"/>
    <w:rsid w:val="00E32764"/>
    <w:rsid w:val="00E343AD"/>
    <w:rsid w:val="00E3479A"/>
    <w:rsid w:val="00E35232"/>
    <w:rsid w:val="00E35A4C"/>
    <w:rsid w:val="00E365F1"/>
    <w:rsid w:val="00E3784B"/>
    <w:rsid w:val="00E428FF"/>
    <w:rsid w:val="00E433C8"/>
    <w:rsid w:val="00E43BDF"/>
    <w:rsid w:val="00E45C81"/>
    <w:rsid w:val="00E5366E"/>
    <w:rsid w:val="00E53F23"/>
    <w:rsid w:val="00E554A8"/>
    <w:rsid w:val="00E570E6"/>
    <w:rsid w:val="00E576CB"/>
    <w:rsid w:val="00E57862"/>
    <w:rsid w:val="00E6142E"/>
    <w:rsid w:val="00E63D86"/>
    <w:rsid w:val="00E64DDD"/>
    <w:rsid w:val="00E6523B"/>
    <w:rsid w:val="00E65B32"/>
    <w:rsid w:val="00E66138"/>
    <w:rsid w:val="00E66CCF"/>
    <w:rsid w:val="00E6748B"/>
    <w:rsid w:val="00E67C08"/>
    <w:rsid w:val="00E700BF"/>
    <w:rsid w:val="00E702A1"/>
    <w:rsid w:val="00E70B7B"/>
    <w:rsid w:val="00E7647F"/>
    <w:rsid w:val="00E767A1"/>
    <w:rsid w:val="00E8039C"/>
    <w:rsid w:val="00E833F8"/>
    <w:rsid w:val="00E837DC"/>
    <w:rsid w:val="00E83C9D"/>
    <w:rsid w:val="00E91154"/>
    <w:rsid w:val="00E91314"/>
    <w:rsid w:val="00E926DF"/>
    <w:rsid w:val="00E94902"/>
    <w:rsid w:val="00EA0FC4"/>
    <w:rsid w:val="00EA2FD2"/>
    <w:rsid w:val="00EA48ED"/>
    <w:rsid w:val="00EB02DC"/>
    <w:rsid w:val="00EB2377"/>
    <w:rsid w:val="00EB23AD"/>
    <w:rsid w:val="00EB3CF4"/>
    <w:rsid w:val="00EB3E5F"/>
    <w:rsid w:val="00EB4BF4"/>
    <w:rsid w:val="00EB5770"/>
    <w:rsid w:val="00EB629A"/>
    <w:rsid w:val="00EC0DCC"/>
    <w:rsid w:val="00EC1417"/>
    <w:rsid w:val="00EC54AB"/>
    <w:rsid w:val="00EC635D"/>
    <w:rsid w:val="00ED1D2F"/>
    <w:rsid w:val="00ED3D60"/>
    <w:rsid w:val="00ED4ED5"/>
    <w:rsid w:val="00ED5D03"/>
    <w:rsid w:val="00EE04CE"/>
    <w:rsid w:val="00EE09B9"/>
    <w:rsid w:val="00EE0E6C"/>
    <w:rsid w:val="00EE16AA"/>
    <w:rsid w:val="00EE2FA2"/>
    <w:rsid w:val="00EE4CD1"/>
    <w:rsid w:val="00EE4FDB"/>
    <w:rsid w:val="00EE65B6"/>
    <w:rsid w:val="00EE66C3"/>
    <w:rsid w:val="00EF53FE"/>
    <w:rsid w:val="00EF561D"/>
    <w:rsid w:val="00EF6077"/>
    <w:rsid w:val="00EF7368"/>
    <w:rsid w:val="00EF7479"/>
    <w:rsid w:val="00F00198"/>
    <w:rsid w:val="00F01665"/>
    <w:rsid w:val="00F01986"/>
    <w:rsid w:val="00F0463C"/>
    <w:rsid w:val="00F100AA"/>
    <w:rsid w:val="00F100EF"/>
    <w:rsid w:val="00F13EAA"/>
    <w:rsid w:val="00F14AE2"/>
    <w:rsid w:val="00F20264"/>
    <w:rsid w:val="00F22E13"/>
    <w:rsid w:val="00F27402"/>
    <w:rsid w:val="00F27660"/>
    <w:rsid w:val="00F27735"/>
    <w:rsid w:val="00F307E8"/>
    <w:rsid w:val="00F30B23"/>
    <w:rsid w:val="00F311C1"/>
    <w:rsid w:val="00F33FDB"/>
    <w:rsid w:val="00F34E4B"/>
    <w:rsid w:val="00F36355"/>
    <w:rsid w:val="00F369CB"/>
    <w:rsid w:val="00F41687"/>
    <w:rsid w:val="00F43658"/>
    <w:rsid w:val="00F44E82"/>
    <w:rsid w:val="00F464E9"/>
    <w:rsid w:val="00F4761B"/>
    <w:rsid w:val="00F47CC4"/>
    <w:rsid w:val="00F51E7D"/>
    <w:rsid w:val="00F5437C"/>
    <w:rsid w:val="00F5627C"/>
    <w:rsid w:val="00F56305"/>
    <w:rsid w:val="00F62432"/>
    <w:rsid w:val="00F6252D"/>
    <w:rsid w:val="00F632F2"/>
    <w:rsid w:val="00F63AE5"/>
    <w:rsid w:val="00F6512E"/>
    <w:rsid w:val="00F66DCA"/>
    <w:rsid w:val="00F70402"/>
    <w:rsid w:val="00F70FB2"/>
    <w:rsid w:val="00F71803"/>
    <w:rsid w:val="00F74CC9"/>
    <w:rsid w:val="00F74DCB"/>
    <w:rsid w:val="00F761C1"/>
    <w:rsid w:val="00F80394"/>
    <w:rsid w:val="00F827D9"/>
    <w:rsid w:val="00F82916"/>
    <w:rsid w:val="00F82DC3"/>
    <w:rsid w:val="00F8352D"/>
    <w:rsid w:val="00F83863"/>
    <w:rsid w:val="00F854E1"/>
    <w:rsid w:val="00F86C93"/>
    <w:rsid w:val="00F90E70"/>
    <w:rsid w:val="00F910BF"/>
    <w:rsid w:val="00F91E28"/>
    <w:rsid w:val="00F9257D"/>
    <w:rsid w:val="00F928A0"/>
    <w:rsid w:val="00F9389E"/>
    <w:rsid w:val="00F96673"/>
    <w:rsid w:val="00F97583"/>
    <w:rsid w:val="00FA1B14"/>
    <w:rsid w:val="00FA299A"/>
    <w:rsid w:val="00FA4106"/>
    <w:rsid w:val="00FA519E"/>
    <w:rsid w:val="00FB1CCA"/>
    <w:rsid w:val="00FB1CD2"/>
    <w:rsid w:val="00FB228C"/>
    <w:rsid w:val="00FB2346"/>
    <w:rsid w:val="00FB5FFE"/>
    <w:rsid w:val="00FB6A96"/>
    <w:rsid w:val="00FB6E54"/>
    <w:rsid w:val="00FB7029"/>
    <w:rsid w:val="00FC07F1"/>
    <w:rsid w:val="00FC08CF"/>
    <w:rsid w:val="00FC1F6F"/>
    <w:rsid w:val="00FC5A94"/>
    <w:rsid w:val="00FC5AB6"/>
    <w:rsid w:val="00FC5F48"/>
    <w:rsid w:val="00FC6CAB"/>
    <w:rsid w:val="00FC6ECA"/>
    <w:rsid w:val="00FD08E5"/>
    <w:rsid w:val="00FD3E2C"/>
    <w:rsid w:val="00FD4B4B"/>
    <w:rsid w:val="00FD59C8"/>
    <w:rsid w:val="00FE1289"/>
    <w:rsid w:val="00FE4026"/>
    <w:rsid w:val="00FE4045"/>
    <w:rsid w:val="00FE40C5"/>
    <w:rsid w:val="00FE602F"/>
    <w:rsid w:val="00FE6856"/>
    <w:rsid w:val="00FE7378"/>
    <w:rsid w:val="00FF2DD4"/>
    <w:rsid w:val="00FF3354"/>
    <w:rsid w:val="00FF37AF"/>
    <w:rsid w:val="00FF70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AA8D93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heme="minorEastAsia" w:hAnsi="Times"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pPr>
      <w:spacing w:after="120"/>
      <w:jc w:val="both"/>
    </w:pPr>
    <w:rPr>
      <w:rFonts w:ascii="Times New Roman" w:eastAsia="Times New Roman" w:hAnsi="Times New Roman"/>
    </w:rPr>
  </w:style>
  <w:style w:type="paragraph" w:styleId="1">
    <w:name w:val="heading 1"/>
    <w:basedOn w:val="a1"/>
    <w:next w:val="a1"/>
    <w:qFormat/>
    <w:pPr>
      <w:keepNext/>
      <w:keepLines/>
      <w:spacing w:before="120" w:after="0"/>
      <w:outlineLvl w:val="0"/>
    </w:pPr>
    <w:rPr>
      <w:rFonts w:ascii="Arial" w:hAnsi="Arial"/>
      <w:b/>
      <w:caps/>
      <w:kern w:val="32"/>
      <w:sz w:val="18"/>
    </w:rPr>
  </w:style>
  <w:style w:type="paragraph" w:styleId="21">
    <w:name w:val="heading 2"/>
    <w:basedOn w:val="1"/>
    <w:next w:val="a1"/>
    <w:qFormat/>
    <w:pPr>
      <w:outlineLvl w:val="1"/>
    </w:pPr>
    <w:rPr>
      <w:caps w:val="0"/>
    </w:rPr>
  </w:style>
  <w:style w:type="paragraph" w:styleId="31">
    <w:name w:val="heading 3"/>
    <w:basedOn w:val="21"/>
    <w:next w:val="a1"/>
    <w:qFormat/>
    <w:pPr>
      <w:outlineLvl w:val="2"/>
    </w:pPr>
    <w:rPr>
      <w:b w:val="0"/>
      <w:i/>
    </w:rPr>
  </w:style>
  <w:style w:type="paragraph" w:styleId="41">
    <w:name w:val="heading 4"/>
    <w:basedOn w:val="a1"/>
    <w:next w:val="a1"/>
    <w:qFormat/>
    <w:pPr>
      <w:keepNext/>
      <w:numPr>
        <w:ilvl w:val="3"/>
        <w:numId w:val="23"/>
      </w:numPr>
      <w:spacing w:before="240" w:after="60"/>
      <w:outlineLvl w:val="3"/>
    </w:pPr>
    <w:rPr>
      <w:b/>
      <w:sz w:val="28"/>
    </w:rPr>
  </w:style>
  <w:style w:type="paragraph" w:styleId="51">
    <w:name w:val="heading 5"/>
    <w:basedOn w:val="a1"/>
    <w:next w:val="a1"/>
    <w:qFormat/>
    <w:pPr>
      <w:numPr>
        <w:ilvl w:val="4"/>
        <w:numId w:val="23"/>
      </w:numPr>
      <w:spacing w:before="240" w:after="60"/>
      <w:outlineLvl w:val="4"/>
    </w:pPr>
    <w:rPr>
      <w:b/>
      <w:i/>
      <w:sz w:val="26"/>
    </w:rPr>
  </w:style>
  <w:style w:type="paragraph" w:styleId="6">
    <w:name w:val="heading 6"/>
    <w:basedOn w:val="a1"/>
    <w:next w:val="a1"/>
    <w:qFormat/>
    <w:pPr>
      <w:numPr>
        <w:ilvl w:val="5"/>
        <w:numId w:val="23"/>
      </w:numPr>
      <w:spacing w:before="240" w:after="60"/>
      <w:outlineLvl w:val="5"/>
    </w:pPr>
    <w:rPr>
      <w:b/>
      <w:sz w:val="22"/>
    </w:rPr>
  </w:style>
  <w:style w:type="paragraph" w:styleId="7">
    <w:name w:val="heading 7"/>
    <w:basedOn w:val="a1"/>
    <w:next w:val="a1"/>
    <w:qFormat/>
    <w:pPr>
      <w:numPr>
        <w:ilvl w:val="6"/>
        <w:numId w:val="23"/>
      </w:numPr>
      <w:spacing w:before="240" w:after="60"/>
      <w:outlineLvl w:val="6"/>
    </w:pPr>
  </w:style>
  <w:style w:type="paragraph" w:styleId="8">
    <w:name w:val="heading 8"/>
    <w:basedOn w:val="a1"/>
    <w:next w:val="a1"/>
    <w:qFormat/>
    <w:pPr>
      <w:numPr>
        <w:ilvl w:val="7"/>
        <w:numId w:val="23"/>
      </w:numPr>
      <w:spacing w:before="240" w:after="60"/>
      <w:outlineLvl w:val="7"/>
    </w:pPr>
    <w:rPr>
      <w:i/>
    </w:rPr>
  </w:style>
  <w:style w:type="paragraph" w:styleId="9">
    <w:name w:val="heading 9"/>
    <w:basedOn w:val="a1"/>
    <w:next w:val="a1"/>
    <w:qFormat/>
    <w:pPr>
      <w:numPr>
        <w:ilvl w:val="8"/>
        <w:numId w:val="23"/>
      </w:numPr>
      <w:spacing w:before="240" w:after="60"/>
      <w:outlineLvl w:val="8"/>
    </w:pPr>
    <w:rPr>
      <w:rFonts w:ascii="Arial" w:hAnsi="Arial"/>
      <w:sz w:val="2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footer"/>
    <w:basedOn w:val="a1"/>
    <w:pPr>
      <w:tabs>
        <w:tab w:val="center" w:pos="4320"/>
        <w:tab w:val="right" w:pos="8640"/>
      </w:tabs>
    </w:pPr>
  </w:style>
  <w:style w:type="paragraph" w:styleId="a6">
    <w:name w:val="header"/>
    <w:basedOn w:val="a1"/>
    <w:pPr>
      <w:tabs>
        <w:tab w:val="center" w:pos="4320"/>
        <w:tab w:val="right" w:pos="8640"/>
      </w:tabs>
    </w:pPr>
    <w:rPr>
      <w:rFonts w:ascii="Arial" w:hAnsi="Arial"/>
    </w:rPr>
  </w:style>
  <w:style w:type="paragraph" w:customStyle="1" w:styleId="Author">
    <w:name w:val="Author"/>
    <w:basedOn w:val="a1"/>
    <w:link w:val="AuthorChar"/>
    <w:pPr>
      <w:spacing w:after="0"/>
      <w:jc w:val="center"/>
    </w:pPr>
    <w:rPr>
      <w:b/>
      <w:color w:val="000000"/>
      <w:sz w:val="24"/>
    </w:rPr>
  </w:style>
  <w:style w:type="character" w:styleId="a7">
    <w:name w:val="page number"/>
    <w:basedOn w:val="a2"/>
  </w:style>
  <w:style w:type="paragraph" w:styleId="a8">
    <w:name w:val="Title"/>
    <w:basedOn w:val="a1"/>
    <w:qFormat/>
    <w:pPr>
      <w:spacing w:before="100" w:beforeAutospacing="1"/>
      <w:jc w:val="center"/>
      <w:outlineLvl w:val="0"/>
    </w:pPr>
    <w:rPr>
      <w:rFonts w:ascii="Arial" w:hAnsi="Arial"/>
      <w:b/>
      <w:kern w:val="28"/>
      <w:sz w:val="36"/>
    </w:rPr>
  </w:style>
  <w:style w:type="paragraph" w:styleId="a9">
    <w:name w:val="Block Text"/>
    <w:basedOn w:val="a1"/>
    <w:pPr>
      <w:ind w:left="1440" w:right="1440"/>
    </w:pPr>
  </w:style>
  <w:style w:type="paragraph" w:styleId="aa">
    <w:name w:val="caption"/>
    <w:basedOn w:val="a1"/>
    <w:next w:val="a1"/>
    <w:qFormat/>
    <w:rsid w:val="00D90F52"/>
    <w:pPr>
      <w:spacing w:before="60"/>
      <w:jc w:val="center"/>
    </w:pPr>
    <w:rPr>
      <w:b/>
      <w:sz w:val="18"/>
    </w:rPr>
  </w:style>
  <w:style w:type="paragraph" w:styleId="ab">
    <w:name w:val="Closing"/>
    <w:basedOn w:val="a1"/>
    <w:pPr>
      <w:ind w:left="4320"/>
    </w:pPr>
  </w:style>
  <w:style w:type="paragraph" w:styleId="ac">
    <w:name w:val="annotation text"/>
    <w:basedOn w:val="a1"/>
    <w:semiHidden/>
  </w:style>
  <w:style w:type="paragraph" w:styleId="ad">
    <w:name w:val="Date"/>
    <w:basedOn w:val="a1"/>
    <w:next w:val="a1"/>
  </w:style>
  <w:style w:type="paragraph" w:styleId="ae">
    <w:name w:val="Document Map"/>
    <w:basedOn w:val="a1"/>
    <w:semiHidden/>
    <w:pPr>
      <w:shd w:val="clear" w:color="auto" w:fill="000080"/>
    </w:pPr>
    <w:rPr>
      <w:rFonts w:ascii="Tahoma" w:hAnsi="Tahoma"/>
    </w:rPr>
  </w:style>
  <w:style w:type="paragraph" w:styleId="af">
    <w:name w:val="footnote text"/>
    <w:basedOn w:val="a1"/>
    <w:semiHidden/>
    <w:pPr>
      <w:tabs>
        <w:tab w:val="left" w:pos="360"/>
      </w:tabs>
    </w:pPr>
  </w:style>
  <w:style w:type="paragraph" w:styleId="10">
    <w:name w:val="index 1"/>
    <w:basedOn w:val="a1"/>
    <w:next w:val="a1"/>
    <w:autoRedefine/>
    <w:semiHidden/>
    <w:pPr>
      <w:ind w:left="240" w:hanging="240"/>
    </w:pPr>
  </w:style>
  <w:style w:type="paragraph" w:styleId="22">
    <w:name w:val="index 2"/>
    <w:basedOn w:val="a1"/>
    <w:next w:val="a1"/>
    <w:autoRedefine/>
    <w:semiHidden/>
    <w:pPr>
      <w:ind w:left="480" w:hanging="240"/>
    </w:pPr>
  </w:style>
  <w:style w:type="paragraph" w:styleId="32">
    <w:name w:val="index 3"/>
    <w:basedOn w:val="a1"/>
    <w:next w:val="a1"/>
    <w:autoRedefine/>
    <w:semiHidden/>
    <w:pPr>
      <w:ind w:left="720" w:hanging="240"/>
    </w:pPr>
  </w:style>
  <w:style w:type="paragraph" w:styleId="42">
    <w:name w:val="index 4"/>
    <w:basedOn w:val="a1"/>
    <w:next w:val="a1"/>
    <w:autoRedefine/>
    <w:semiHidden/>
    <w:pPr>
      <w:ind w:left="960" w:hanging="240"/>
    </w:pPr>
  </w:style>
  <w:style w:type="paragraph" w:styleId="52">
    <w:name w:val="index 5"/>
    <w:basedOn w:val="a1"/>
    <w:next w:val="a1"/>
    <w:autoRedefine/>
    <w:semiHidden/>
    <w:pPr>
      <w:ind w:left="1200" w:hanging="240"/>
    </w:pPr>
  </w:style>
  <w:style w:type="paragraph" w:styleId="60">
    <w:name w:val="index 6"/>
    <w:basedOn w:val="a1"/>
    <w:next w:val="a1"/>
    <w:autoRedefine/>
    <w:semiHidden/>
    <w:pPr>
      <w:ind w:left="1440" w:hanging="240"/>
    </w:pPr>
  </w:style>
  <w:style w:type="paragraph" w:styleId="70">
    <w:name w:val="index 7"/>
    <w:basedOn w:val="a1"/>
    <w:next w:val="a1"/>
    <w:autoRedefine/>
    <w:semiHidden/>
    <w:pPr>
      <w:ind w:left="1680" w:hanging="240"/>
    </w:pPr>
  </w:style>
  <w:style w:type="paragraph" w:styleId="80">
    <w:name w:val="index 8"/>
    <w:basedOn w:val="a1"/>
    <w:next w:val="a1"/>
    <w:autoRedefine/>
    <w:semiHidden/>
    <w:pPr>
      <w:ind w:left="1920" w:hanging="240"/>
    </w:pPr>
  </w:style>
  <w:style w:type="paragraph" w:styleId="90">
    <w:name w:val="index 9"/>
    <w:basedOn w:val="a1"/>
    <w:next w:val="a1"/>
    <w:autoRedefine/>
    <w:semiHidden/>
    <w:pPr>
      <w:ind w:left="2160" w:hanging="240"/>
    </w:pPr>
  </w:style>
  <w:style w:type="paragraph" w:styleId="af0">
    <w:name w:val="index heading"/>
    <w:basedOn w:val="a1"/>
    <w:next w:val="10"/>
    <w:semiHidden/>
    <w:rPr>
      <w:rFonts w:ascii="Arial" w:hAnsi="Arial"/>
      <w:b/>
    </w:rPr>
  </w:style>
  <w:style w:type="paragraph" w:styleId="af1">
    <w:name w:val="List"/>
    <w:basedOn w:val="a1"/>
    <w:pPr>
      <w:ind w:left="360" w:hanging="360"/>
    </w:pPr>
  </w:style>
  <w:style w:type="paragraph" w:styleId="23">
    <w:name w:val="List 2"/>
    <w:basedOn w:val="a1"/>
    <w:pPr>
      <w:ind w:left="720" w:hanging="360"/>
    </w:pPr>
  </w:style>
  <w:style w:type="paragraph" w:styleId="33">
    <w:name w:val="List 3"/>
    <w:basedOn w:val="a1"/>
    <w:pPr>
      <w:ind w:left="1080" w:hanging="360"/>
    </w:pPr>
  </w:style>
  <w:style w:type="paragraph" w:styleId="43">
    <w:name w:val="List 4"/>
    <w:basedOn w:val="a1"/>
    <w:pPr>
      <w:ind w:left="1440" w:hanging="360"/>
    </w:pPr>
  </w:style>
  <w:style w:type="paragraph" w:styleId="53">
    <w:name w:val="List 5"/>
    <w:basedOn w:val="a1"/>
    <w:pPr>
      <w:ind w:left="1800" w:hanging="360"/>
    </w:pPr>
  </w:style>
  <w:style w:type="paragraph" w:styleId="a0">
    <w:name w:val="List Bullet"/>
    <w:basedOn w:val="a1"/>
    <w:autoRedefine/>
    <w:pPr>
      <w:numPr>
        <w:numId w:val="11"/>
      </w:numPr>
    </w:pPr>
  </w:style>
  <w:style w:type="paragraph" w:styleId="20">
    <w:name w:val="List Bullet 2"/>
    <w:basedOn w:val="a1"/>
    <w:autoRedefine/>
    <w:pPr>
      <w:numPr>
        <w:numId w:val="12"/>
      </w:numPr>
    </w:pPr>
  </w:style>
  <w:style w:type="paragraph" w:styleId="30">
    <w:name w:val="List Bullet 3"/>
    <w:basedOn w:val="a1"/>
    <w:autoRedefine/>
    <w:pPr>
      <w:numPr>
        <w:numId w:val="13"/>
      </w:numPr>
    </w:pPr>
  </w:style>
  <w:style w:type="paragraph" w:styleId="40">
    <w:name w:val="List Bullet 4"/>
    <w:basedOn w:val="a1"/>
    <w:autoRedefine/>
    <w:pPr>
      <w:numPr>
        <w:numId w:val="14"/>
      </w:numPr>
    </w:pPr>
  </w:style>
  <w:style w:type="paragraph" w:styleId="50">
    <w:name w:val="List Bullet 5"/>
    <w:basedOn w:val="a1"/>
    <w:autoRedefine/>
    <w:pPr>
      <w:numPr>
        <w:numId w:val="15"/>
      </w:numPr>
    </w:pPr>
  </w:style>
  <w:style w:type="paragraph" w:styleId="af2">
    <w:name w:val="List Continue"/>
    <w:basedOn w:val="a1"/>
    <w:pPr>
      <w:ind w:left="360"/>
    </w:pPr>
  </w:style>
  <w:style w:type="paragraph" w:styleId="24">
    <w:name w:val="List Continue 2"/>
    <w:basedOn w:val="a1"/>
    <w:pPr>
      <w:ind w:left="720"/>
    </w:pPr>
  </w:style>
  <w:style w:type="paragraph" w:styleId="34">
    <w:name w:val="List Continue 3"/>
    <w:basedOn w:val="a1"/>
    <w:pPr>
      <w:ind w:left="1080"/>
    </w:pPr>
  </w:style>
  <w:style w:type="paragraph" w:styleId="44">
    <w:name w:val="List Continue 4"/>
    <w:basedOn w:val="a1"/>
    <w:pPr>
      <w:ind w:left="1440"/>
    </w:pPr>
  </w:style>
  <w:style w:type="paragraph" w:styleId="54">
    <w:name w:val="List Continue 5"/>
    <w:basedOn w:val="a1"/>
    <w:pPr>
      <w:ind w:left="1800"/>
    </w:pPr>
  </w:style>
  <w:style w:type="paragraph" w:styleId="a">
    <w:name w:val="List Number"/>
    <w:basedOn w:val="a1"/>
    <w:pPr>
      <w:numPr>
        <w:numId w:val="16"/>
      </w:numPr>
    </w:pPr>
  </w:style>
  <w:style w:type="paragraph" w:styleId="2">
    <w:name w:val="List Number 2"/>
    <w:basedOn w:val="a1"/>
    <w:pPr>
      <w:numPr>
        <w:numId w:val="17"/>
      </w:numPr>
    </w:pPr>
  </w:style>
  <w:style w:type="paragraph" w:styleId="3">
    <w:name w:val="List Number 3"/>
    <w:basedOn w:val="a1"/>
    <w:pPr>
      <w:numPr>
        <w:numId w:val="18"/>
      </w:numPr>
    </w:pPr>
  </w:style>
  <w:style w:type="paragraph" w:styleId="4">
    <w:name w:val="List Number 4"/>
    <w:basedOn w:val="a1"/>
    <w:pPr>
      <w:numPr>
        <w:numId w:val="19"/>
      </w:numPr>
    </w:pPr>
  </w:style>
  <w:style w:type="paragraph" w:styleId="5">
    <w:name w:val="List Number 5"/>
    <w:basedOn w:val="a1"/>
    <w:pPr>
      <w:numPr>
        <w:numId w:val="20"/>
      </w:numPr>
    </w:pPr>
  </w:style>
  <w:style w:type="paragraph" w:styleId="af3">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rPr>
  </w:style>
  <w:style w:type="paragraph" w:styleId="af4">
    <w:name w:val="Message Header"/>
    <w:basedOn w:val="a1"/>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af5">
    <w:name w:val="Normal Indent"/>
    <w:basedOn w:val="a1"/>
    <w:pPr>
      <w:ind w:left="720"/>
    </w:pPr>
  </w:style>
  <w:style w:type="paragraph" w:styleId="af6">
    <w:name w:val="Note Heading"/>
    <w:basedOn w:val="a1"/>
    <w:next w:val="a1"/>
  </w:style>
  <w:style w:type="paragraph" w:styleId="af7">
    <w:name w:val="Plain Text"/>
    <w:basedOn w:val="a1"/>
    <w:rPr>
      <w:rFonts w:ascii="Courier New" w:hAnsi="Courier New"/>
    </w:rPr>
  </w:style>
  <w:style w:type="paragraph" w:styleId="af8">
    <w:name w:val="Salutation"/>
    <w:basedOn w:val="a1"/>
    <w:next w:val="a1"/>
  </w:style>
  <w:style w:type="paragraph" w:styleId="af9">
    <w:name w:val="Signature"/>
    <w:basedOn w:val="a1"/>
    <w:pPr>
      <w:ind w:left="4320"/>
    </w:pPr>
  </w:style>
  <w:style w:type="paragraph" w:styleId="afa">
    <w:name w:val="Subtitle"/>
    <w:basedOn w:val="a1"/>
    <w:qFormat/>
    <w:pPr>
      <w:spacing w:after="60"/>
      <w:jc w:val="center"/>
      <w:outlineLvl w:val="1"/>
    </w:pPr>
    <w:rPr>
      <w:rFonts w:ascii="Arial" w:hAnsi="Arial"/>
    </w:rPr>
  </w:style>
  <w:style w:type="paragraph" w:styleId="afb">
    <w:name w:val="toa heading"/>
    <w:basedOn w:val="a1"/>
    <w:next w:val="a1"/>
    <w:semiHidden/>
    <w:pPr>
      <w:spacing w:before="120"/>
    </w:pPr>
    <w:rPr>
      <w:rFonts w:ascii="Arial" w:hAnsi="Arial"/>
      <w:b/>
    </w:rPr>
  </w:style>
  <w:style w:type="paragraph" w:styleId="11">
    <w:name w:val="toc 1"/>
    <w:basedOn w:val="a1"/>
    <w:next w:val="a1"/>
    <w:autoRedefine/>
    <w:semiHidden/>
  </w:style>
  <w:style w:type="paragraph" w:styleId="25">
    <w:name w:val="toc 2"/>
    <w:basedOn w:val="a1"/>
    <w:next w:val="a1"/>
    <w:autoRedefine/>
    <w:semiHidden/>
    <w:pPr>
      <w:ind w:left="240"/>
    </w:pPr>
  </w:style>
  <w:style w:type="paragraph" w:styleId="35">
    <w:name w:val="toc 3"/>
    <w:basedOn w:val="a1"/>
    <w:next w:val="a1"/>
    <w:autoRedefine/>
    <w:semiHidden/>
    <w:pPr>
      <w:ind w:left="480"/>
    </w:pPr>
  </w:style>
  <w:style w:type="paragraph" w:styleId="45">
    <w:name w:val="toc 4"/>
    <w:basedOn w:val="a1"/>
    <w:next w:val="a1"/>
    <w:autoRedefine/>
    <w:semiHidden/>
    <w:pPr>
      <w:ind w:left="720"/>
    </w:pPr>
  </w:style>
  <w:style w:type="paragraph" w:styleId="55">
    <w:name w:val="toc 5"/>
    <w:basedOn w:val="a1"/>
    <w:next w:val="a1"/>
    <w:autoRedefine/>
    <w:semiHidden/>
    <w:pPr>
      <w:ind w:left="960"/>
    </w:pPr>
  </w:style>
  <w:style w:type="paragraph" w:styleId="61">
    <w:name w:val="toc 6"/>
    <w:basedOn w:val="a1"/>
    <w:next w:val="a1"/>
    <w:autoRedefine/>
    <w:semiHidden/>
    <w:pPr>
      <w:ind w:left="1200"/>
    </w:pPr>
  </w:style>
  <w:style w:type="paragraph" w:styleId="71">
    <w:name w:val="toc 7"/>
    <w:basedOn w:val="a1"/>
    <w:next w:val="a1"/>
    <w:autoRedefine/>
    <w:semiHidden/>
    <w:pPr>
      <w:ind w:left="1440"/>
    </w:pPr>
  </w:style>
  <w:style w:type="paragraph" w:styleId="81">
    <w:name w:val="toc 8"/>
    <w:basedOn w:val="a1"/>
    <w:next w:val="a1"/>
    <w:autoRedefine/>
    <w:semiHidden/>
    <w:pPr>
      <w:ind w:left="1680"/>
    </w:pPr>
  </w:style>
  <w:style w:type="paragraph" w:styleId="91">
    <w:name w:val="toc 9"/>
    <w:basedOn w:val="a1"/>
    <w:next w:val="a1"/>
    <w:autoRedefine/>
    <w:semiHidden/>
    <w:pPr>
      <w:ind w:left="1920"/>
    </w:pPr>
  </w:style>
  <w:style w:type="character" w:styleId="afc">
    <w:name w:val="footnote reference"/>
    <w:semiHidden/>
    <w:rPr>
      <w:vertAlign w:val="superscript"/>
    </w:rPr>
  </w:style>
  <w:style w:type="paragraph" w:customStyle="1" w:styleId="Bullet">
    <w:name w:val="Bullet"/>
    <w:basedOn w:val="a1"/>
    <w:pPr>
      <w:numPr>
        <w:numId w:val="31"/>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a1"/>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a1"/>
    <w:rsid w:val="00853A06"/>
    <w:pPr>
      <w:numPr>
        <w:numId w:val="44"/>
      </w:numPr>
      <w:overflowPunct w:val="0"/>
      <w:autoSpaceDE w:val="0"/>
      <w:autoSpaceDN w:val="0"/>
      <w:adjustRightInd w:val="0"/>
      <w:spacing w:after="80"/>
      <w:ind w:left="360"/>
      <w:jc w:val="left"/>
      <w:textAlignment w:val="baseline"/>
    </w:pPr>
  </w:style>
  <w:style w:type="character" w:styleId="afd">
    <w:name w:val="annotation reference"/>
    <w:semiHidden/>
    <w:rPr>
      <w:sz w:val="16"/>
    </w:rPr>
  </w:style>
  <w:style w:type="paragraph" w:customStyle="1" w:styleId="Abstract">
    <w:name w:val="Abstract"/>
    <w:basedOn w:val="1"/>
    <w:pPr>
      <w:spacing w:before="40"/>
      <w:outlineLvl w:val="9"/>
    </w:pPr>
    <w:rPr>
      <w:rFonts w:ascii="Times New Roman" w:hAnsi="Times New Roman"/>
      <w:kern w:val="28"/>
      <w:sz w:val="24"/>
    </w:rPr>
  </w:style>
  <w:style w:type="character" w:styleId="afe">
    <w:name w:val="Hyperlink"/>
    <w:rsid w:val="00480565"/>
    <w:rPr>
      <w:color w:val="4173AF"/>
      <w:sz w:val="20"/>
      <w:szCs w:val="20"/>
    </w:rPr>
  </w:style>
  <w:style w:type="paragraph" w:customStyle="1" w:styleId="Affiliation">
    <w:name w:val="Affiliation"/>
    <w:basedOn w:val="Author"/>
    <w:link w:val="AffiliationChar"/>
    <w:rPr>
      <w:b w:val="0"/>
    </w:rPr>
  </w:style>
  <w:style w:type="paragraph" w:customStyle="1" w:styleId="Figure">
    <w:name w:val="Figure"/>
    <w:basedOn w:val="a1"/>
    <w:pPr>
      <w:spacing w:after="0"/>
    </w:pPr>
  </w:style>
  <w:style w:type="paragraph" w:customStyle="1" w:styleId="Copyright">
    <w:name w:val="Copyright"/>
    <w:basedOn w:val="a1"/>
    <w:pPr>
      <w:framePr w:w="4680" w:h="1977" w:hRule="exact" w:hSpace="187" w:wrap="auto" w:vAnchor="page" w:hAnchor="page" w:x="1155" w:y="12605" w:anchorLock="1"/>
      <w:spacing w:after="0"/>
    </w:pPr>
    <w:rPr>
      <w:sz w:val="16"/>
    </w:rPr>
  </w:style>
  <w:style w:type="paragraph" w:customStyle="1" w:styleId="cell">
    <w:name w:val="cell"/>
    <w:basedOn w:val="a1"/>
    <w:pPr>
      <w:keepNext/>
      <w:keepLines/>
      <w:jc w:val="center"/>
    </w:pPr>
    <w:rPr>
      <w:b/>
    </w:rPr>
  </w:style>
  <w:style w:type="character" w:customStyle="1" w:styleId="v8n000000">
    <w:name w:val="v8n000000"/>
    <w:basedOn w:val="a2"/>
  </w:style>
  <w:style w:type="paragraph" w:customStyle="1" w:styleId="TableText">
    <w:name w:val="Table Text"/>
    <w:basedOn w:val="a1"/>
    <w:rsid w:val="00D90F52"/>
    <w:pPr>
      <w:keepLines/>
      <w:spacing w:before="40" w:after="40"/>
      <w:jc w:val="center"/>
    </w:pPr>
  </w:style>
  <w:style w:type="character" w:styleId="aff">
    <w:name w:val="FollowedHyperlink"/>
    <w:basedOn w:val="afe"/>
    <w:rsid w:val="004F7A15"/>
    <w:rPr>
      <w:color w:val="4F81BD"/>
      <w:sz w:val="20"/>
      <w:szCs w:val="20"/>
    </w:rPr>
  </w:style>
  <w:style w:type="paragraph" w:styleId="aff0">
    <w:name w:val="annotation subject"/>
    <w:basedOn w:val="ac"/>
    <w:next w:val="ac"/>
    <w:semiHidden/>
    <w:rsid w:val="006D66A4"/>
    <w:rPr>
      <w:b/>
      <w:bCs/>
    </w:rPr>
  </w:style>
  <w:style w:type="paragraph" w:styleId="aff1">
    <w:name w:val="Balloon Text"/>
    <w:basedOn w:val="a1"/>
    <w:semiHidden/>
    <w:rsid w:val="006D66A4"/>
    <w:rPr>
      <w:rFonts w:ascii="Tahoma" w:hAnsi="Tahoma" w:cs="Tahoma"/>
      <w:sz w:val="16"/>
      <w:szCs w:val="16"/>
    </w:rPr>
  </w:style>
  <w:style w:type="character" w:customStyle="1" w:styleId="q">
    <w:name w:val="q"/>
    <w:basedOn w:val="a2"/>
    <w:rsid w:val="00F01986"/>
  </w:style>
  <w:style w:type="paragraph" w:customStyle="1" w:styleId="Link">
    <w:name w:val="Link"/>
    <w:basedOn w:val="a1"/>
    <w:link w:val="LinkChar"/>
    <w:rsid w:val="00F100EF"/>
    <w:rPr>
      <w:color w:val="2E74B5"/>
      <w:sz w:val="18"/>
      <w:szCs w:val="18"/>
    </w:rPr>
  </w:style>
  <w:style w:type="character" w:customStyle="1" w:styleId="LinkChar">
    <w:name w:val="Link Char"/>
    <w:link w:val="Link"/>
    <w:rsid w:val="00F100EF"/>
    <w:rPr>
      <w:rFonts w:ascii="Times New Roman" w:eastAsia="Times New Roman" w:hAnsi="Times New Roman"/>
      <w:color w:val="2E74B5"/>
      <w:sz w:val="18"/>
      <w:szCs w:val="18"/>
    </w:rPr>
  </w:style>
  <w:style w:type="paragraph" w:customStyle="1" w:styleId="AuthorName">
    <w:name w:val="Author Name"/>
    <w:basedOn w:val="Author"/>
    <w:link w:val="AuthorNameChar"/>
    <w:qFormat/>
    <w:rsid w:val="005A2C27"/>
  </w:style>
  <w:style w:type="paragraph" w:customStyle="1" w:styleId="AuthorAffiliation">
    <w:name w:val="Author Affiliation"/>
    <w:basedOn w:val="Affiliation"/>
    <w:link w:val="AuthorAffiliationChar"/>
    <w:qFormat/>
    <w:rsid w:val="005A2C27"/>
  </w:style>
  <w:style w:type="character" w:customStyle="1" w:styleId="AuthorChar">
    <w:name w:val="Author Char"/>
    <w:basedOn w:val="a2"/>
    <w:link w:val="Author"/>
    <w:rsid w:val="005A2C27"/>
    <w:rPr>
      <w:rFonts w:ascii="Times New Roman" w:eastAsia="Times New Roman" w:hAnsi="Times New Roman"/>
      <w:b/>
      <w:color w:val="000000"/>
      <w:sz w:val="24"/>
    </w:rPr>
  </w:style>
  <w:style w:type="character" w:customStyle="1" w:styleId="AuthorNameChar">
    <w:name w:val="Author Name Char"/>
    <w:basedOn w:val="AuthorChar"/>
    <w:link w:val="AuthorName"/>
    <w:rsid w:val="005A2C27"/>
    <w:rPr>
      <w:rFonts w:ascii="Times New Roman" w:eastAsia="Times New Roman" w:hAnsi="Times New Roman"/>
      <w:b/>
      <w:color w:val="000000"/>
      <w:sz w:val="24"/>
    </w:rPr>
  </w:style>
  <w:style w:type="paragraph" w:customStyle="1" w:styleId="StyleDescription">
    <w:name w:val="Style Description"/>
    <w:basedOn w:val="a1"/>
    <w:link w:val="StyleDescriptionChar"/>
    <w:qFormat/>
    <w:rsid w:val="005A2C27"/>
    <w:rPr>
      <w:rFonts w:ascii="Courier New" w:hAnsi="Courier New"/>
      <w:sz w:val="18"/>
    </w:rPr>
  </w:style>
  <w:style w:type="character" w:customStyle="1" w:styleId="AffiliationChar">
    <w:name w:val="Affiliation Char"/>
    <w:basedOn w:val="AuthorChar"/>
    <w:link w:val="Affiliation"/>
    <w:rsid w:val="005A2C27"/>
    <w:rPr>
      <w:rFonts w:ascii="Times New Roman" w:eastAsia="Times New Roman" w:hAnsi="Times New Roman"/>
      <w:b w:val="0"/>
      <w:color w:val="000000"/>
      <w:sz w:val="24"/>
    </w:rPr>
  </w:style>
  <w:style w:type="character" w:customStyle="1" w:styleId="AuthorAffiliationChar">
    <w:name w:val="Author Affiliation Char"/>
    <w:basedOn w:val="AffiliationChar"/>
    <w:link w:val="AuthorAffiliation"/>
    <w:rsid w:val="005A2C27"/>
    <w:rPr>
      <w:rFonts w:ascii="Times New Roman" w:eastAsia="Times New Roman" w:hAnsi="Times New Roman"/>
      <w:b w:val="0"/>
      <w:color w:val="000000"/>
      <w:sz w:val="24"/>
    </w:rPr>
  </w:style>
  <w:style w:type="character" w:customStyle="1" w:styleId="StyleDescriptionChar">
    <w:name w:val="Style Description Char"/>
    <w:basedOn w:val="a2"/>
    <w:link w:val="StyleDescription"/>
    <w:rsid w:val="005A2C27"/>
    <w:rPr>
      <w:rFonts w:ascii="Courier New" w:eastAsia="Times New Roman" w:hAnsi="Courier New"/>
      <w:sz w:val="18"/>
    </w:rPr>
  </w:style>
  <w:style w:type="paragraph" w:customStyle="1" w:styleId="bulletlist">
    <w:name w:val="bullet list"/>
    <w:basedOn w:val="a1"/>
    <w:rsid w:val="00103A63"/>
    <w:pPr>
      <w:numPr>
        <w:numId w:val="46"/>
      </w:numPr>
      <w:spacing w:before="60" w:after="0" w:line="240" w:lineRule="atLeast"/>
      <w:jc w:val="left"/>
    </w:pPr>
    <w:rPr>
      <w:rFonts w:ascii="Verdana" w:hAnsi="Verdana"/>
      <w:kern w:val="18"/>
      <w:sz w:val="17"/>
    </w:rPr>
  </w:style>
  <w:style w:type="paragraph" w:styleId="aff2">
    <w:name w:val="Revision"/>
    <w:hidden/>
    <w:uiPriority w:val="99"/>
    <w:semiHidden/>
    <w:rsid w:val="00B04FF5"/>
    <w:rPr>
      <w:rFonts w:ascii="Times New Roman" w:eastAsia="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862480">
      <w:bodyDiv w:val="1"/>
      <w:marLeft w:val="0"/>
      <w:marRight w:val="0"/>
      <w:marTop w:val="0"/>
      <w:marBottom w:val="0"/>
      <w:divBdr>
        <w:top w:val="none" w:sz="0" w:space="0" w:color="auto"/>
        <w:left w:val="none" w:sz="0" w:space="0" w:color="auto"/>
        <w:bottom w:val="none" w:sz="0" w:space="0" w:color="auto"/>
        <w:right w:val="none" w:sz="0" w:space="0" w:color="auto"/>
      </w:divBdr>
    </w:div>
    <w:div w:id="423380183">
      <w:bodyDiv w:val="1"/>
      <w:marLeft w:val="0"/>
      <w:marRight w:val="0"/>
      <w:marTop w:val="0"/>
      <w:marBottom w:val="0"/>
      <w:divBdr>
        <w:top w:val="none" w:sz="0" w:space="0" w:color="auto"/>
        <w:left w:val="none" w:sz="0" w:space="0" w:color="auto"/>
        <w:bottom w:val="none" w:sz="0" w:space="0" w:color="auto"/>
        <w:right w:val="none" w:sz="0" w:space="0" w:color="auto"/>
      </w:divBdr>
      <w:divsChild>
        <w:div w:id="693533682">
          <w:marLeft w:val="0"/>
          <w:marRight w:val="0"/>
          <w:marTop w:val="0"/>
          <w:marBottom w:val="0"/>
          <w:divBdr>
            <w:top w:val="none" w:sz="0" w:space="0" w:color="auto"/>
            <w:left w:val="none" w:sz="0" w:space="0" w:color="auto"/>
            <w:bottom w:val="none" w:sz="0" w:space="0" w:color="auto"/>
            <w:right w:val="none" w:sz="0" w:space="0" w:color="auto"/>
          </w:divBdr>
        </w:div>
        <w:div w:id="1282300762">
          <w:marLeft w:val="0"/>
          <w:marRight w:val="0"/>
          <w:marTop w:val="0"/>
          <w:marBottom w:val="0"/>
          <w:divBdr>
            <w:top w:val="none" w:sz="0" w:space="0" w:color="auto"/>
            <w:left w:val="none" w:sz="0" w:space="0" w:color="auto"/>
            <w:bottom w:val="none" w:sz="0" w:space="0" w:color="auto"/>
            <w:right w:val="none" w:sz="0" w:space="0" w:color="auto"/>
          </w:divBdr>
        </w:div>
        <w:div w:id="1769616079">
          <w:marLeft w:val="0"/>
          <w:marRight w:val="0"/>
          <w:marTop w:val="0"/>
          <w:marBottom w:val="0"/>
          <w:divBdr>
            <w:top w:val="none" w:sz="0" w:space="0" w:color="auto"/>
            <w:left w:val="none" w:sz="0" w:space="0" w:color="auto"/>
            <w:bottom w:val="none" w:sz="0" w:space="0" w:color="auto"/>
            <w:right w:val="none" w:sz="0" w:space="0" w:color="auto"/>
          </w:divBdr>
        </w:div>
      </w:divsChild>
    </w:div>
    <w:div w:id="507981319">
      <w:bodyDiv w:val="1"/>
      <w:marLeft w:val="0"/>
      <w:marRight w:val="0"/>
      <w:marTop w:val="0"/>
      <w:marBottom w:val="0"/>
      <w:divBdr>
        <w:top w:val="none" w:sz="0" w:space="0" w:color="auto"/>
        <w:left w:val="none" w:sz="0" w:space="0" w:color="auto"/>
        <w:bottom w:val="none" w:sz="0" w:space="0" w:color="auto"/>
        <w:right w:val="none" w:sz="0" w:space="0" w:color="auto"/>
      </w:divBdr>
    </w:div>
    <w:div w:id="637493931">
      <w:bodyDiv w:val="1"/>
      <w:marLeft w:val="0"/>
      <w:marRight w:val="0"/>
      <w:marTop w:val="0"/>
      <w:marBottom w:val="0"/>
      <w:divBdr>
        <w:top w:val="none" w:sz="0" w:space="0" w:color="auto"/>
        <w:left w:val="none" w:sz="0" w:space="0" w:color="auto"/>
        <w:bottom w:val="none" w:sz="0" w:space="0" w:color="auto"/>
        <w:right w:val="none" w:sz="0" w:space="0" w:color="auto"/>
      </w:divBdr>
    </w:div>
    <w:div w:id="837160462">
      <w:bodyDiv w:val="1"/>
      <w:marLeft w:val="0"/>
      <w:marRight w:val="0"/>
      <w:marTop w:val="0"/>
      <w:marBottom w:val="0"/>
      <w:divBdr>
        <w:top w:val="none" w:sz="0" w:space="0" w:color="auto"/>
        <w:left w:val="none" w:sz="0" w:space="0" w:color="auto"/>
        <w:bottom w:val="none" w:sz="0" w:space="0" w:color="auto"/>
        <w:right w:val="none" w:sz="0" w:space="0" w:color="auto"/>
      </w:divBdr>
    </w:div>
    <w:div w:id="1247572623">
      <w:bodyDiv w:val="1"/>
      <w:marLeft w:val="0"/>
      <w:marRight w:val="0"/>
      <w:marTop w:val="0"/>
      <w:marBottom w:val="0"/>
      <w:divBdr>
        <w:top w:val="none" w:sz="0" w:space="0" w:color="auto"/>
        <w:left w:val="none" w:sz="0" w:space="0" w:color="auto"/>
        <w:bottom w:val="none" w:sz="0" w:space="0" w:color="auto"/>
        <w:right w:val="none" w:sz="0" w:space="0" w:color="auto"/>
      </w:divBdr>
    </w:div>
    <w:div w:id="1285307044">
      <w:bodyDiv w:val="1"/>
      <w:marLeft w:val="0"/>
      <w:marRight w:val="0"/>
      <w:marTop w:val="0"/>
      <w:marBottom w:val="0"/>
      <w:divBdr>
        <w:top w:val="none" w:sz="0" w:space="0" w:color="auto"/>
        <w:left w:val="none" w:sz="0" w:space="0" w:color="auto"/>
        <w:bottom w:val="none" w:sz="0" w:space="0" w:color="auto"/>
        <w:right w:val="none" w:sz="0" w:space="0" w:color="auto"/>
      </w:divBdr>
    </w:div>
    <w:div w:id="1664356909">
      <w:bodyDiv w:val="1"/>
      <w:marLeft w:val="0"/>
      <w:marRight w:val="0"/>
      <w:marTop w:val="0"/>
      <w:marBottom w:val="0"/>
      <w:divBdr>
        <w:top w:val="none" w:sz="0" w:space="0" w:color="auto"/>
        <w:left w:val="none" w:sz="0" w:space="0" w:color="auto"/>
        <w:bottom w:val="none" w:sz="0" w:space="0" w:color="auto"/>
        <w:right w:val="none" w:sz="0" w:space="0" w:color="auto"/>
      </w:divBdr>
    </w:div>
    <w:div w:id="1780250888">
      <w:bodyDiv w:val="1"/>
      <w:marLeft w:val="0"/>
      <w:marRight w:val="0"/>
      <w:marTop w:val="0"/>
      <w:marBottom w:val="0"/>
      <w:divBdr>
        <w:top w:val="none" w:sz="0" w:space="0" w:color="auto"/>
        <w:left w:val="none" w:sz="0" w:space="0" w:color="auto"/>
        <w:bottom w:val="none" w:sz="0" w:space="0" w:color="auto"/>
        <w:right w:val="none" w:sz="0" w:space="0" w:color="auto"/>
      </w:divBdr>
    </w:div>
    <w:div w:id="2049794982">
      <w:bodyDiv w:val="1"/>
      <w:marLeft w:val="0"/>
      <w:marRight w:val="0"/>
      <w:marTop w:val="0"/>
      <w:marBottom w:val="0"/>
      <w:divBdr>
        <w:top w:val="none" w:sz="0" w:space="0" w:color="auto"/>
        <w:left w:val="none" w:sz="0" w:space="0" w:color="auto"/>
        <w:bottom w:val="none" w:sz="0" w:space="0" w:color="auto"/>
        <w:right w:val="none" w:sz="0" w:space="0" w:color="auto"/>
      </w:divBdr>
    </w:div>
    <w:div w:id="2054038315">
      <w:bodyDiv w:val="1"/>
      <w:marLeft w:val="0"/>
      <w:marRight w:val="0"/>
      <w:marTop w:val="0"/>
      <w:marBottom w:val="0"/>
      <w:divBdr>
        <w:top w:val="none" w:sz="0" w:space="0" w:color="auto"/>
        <w:left w:val="none" w:sz="0" w:space="0" w:color="auto"/>
        <w:bottom w:val="none" w:sz="0" w:space="0" w:color="auto"/>
        <w:right w:val="none" w:sz="0" w:space="0" w:color="auto"/>
      </w:divBdr>
    </w:div>
    <w:div w:id="2115132526">
      <w:bodyDiv w:val="1"/>
      <w:marLeft w:val="0"/>
      <w:marRight w:val="0"/>
      <w:marTop w:val="0"/>
      <w:marBottom w:val="0"/>
      <w:divBdr>
        <w:top w:val="none" w:sz="0" w:space="0" w:color="auto"/>
        <w:left w:val="none" w:sz="0" w:space="0" w:color="auto"/>
        <w:bottom w:val="none" w:sz="0" w:space="0" w:color="auto"/>
        <w:right w:val="none" w:sz="0" w:space="0" w:color="auto"/>
      </w:divBdr>
    </w:div>
    <w:div w:id="2117938422">
      <w:bodyDiv w:val="1"/>
      <w:marLeft w:val="0"/>
      <w:marRight w:val="0"/>
      <w:marTop w:val="0"/>
      <w:marBottom w:val="0"/>
      <w:divBdr>
        <w:top w:val="none" w:sz="0" w:space="0" w:color="auto"/>
        <w:left w:val="none" w:sz="0" w:space="0" w:color="auto"/>
        <w:bottom w:val="none" w:sz="0" w:space="0" w:color="auto"/>
        <w:right w:val="none" w:sz="0" w:space="0" w:color="auto"/>
      </w:divBdr>
    </w:div>
    <w:div w:id="213910943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4F90C6-E440-3A45-BC0A-CF4CB4D689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365</TotalTime>
  <Pages>2</Pages>
  <Words>874</Words>
  <Characters>4984</Characters>
  <Application>Microsoft Macintosh Word</Application>
  <DocSecurity>0</DocSecurity>
  <Lines>41</Lines>
  <Paragraphs>11</Paragraphs>
  <ScaleCrop>false</ScaleCrop>
  <HeadingPairs>
    <vt:vector size="2" baseType="variant">
      <vt:variant>
        <vt:lpstr>标题</vt:lpstr>
      </vt:variant>
      <vt:variant>
        <vt:i4>1</vt:i4>
      </vt:variant>
    </vt:vector>
  </HeadingPairs>
  <TitlesOfParts>
    <vt:vector size="1" baseType="lpstr">
      <vt:lpstr>SIGCHI Conference Paper Format</vt:lpstr>
    </vt:vector>
  </TitlesOfParts>
  <Company>ACM</Company>
  <LinksUpToDate>false</LinksUpToDate>
  <CharactersWithSpaces>5847</CharactersWithSpaces>
  <SharedDoc>false</SharedDoc>
  <HLinks>
    <vt:vector size="48" baseType="variant">
      <vt:variant>
        <vt:i4>1900618</vt:i4>
      </vt:variant>
      <vt:variant>
        <vt:i4>84</vt:i4>
      </vt:variant>
      <vt:variant>
        <vt:i4>0</vt:i4>
      </vt:variant>
      <vt:variant>
        <vt:i4>5</vt:i4>
      </vt:variant>
      <vt:variant>
        <vt:lpwstr>http://www.acm.org/publications/submissions/latex_style</vt:lpwstr>
      </vt:variant>
      <vt:variant>
        <vt:lpwstr/>
      </vt:variant>
      <vt:variant>
        <vt:i4>65624</vt:i4>
      </vt:variant>
      <vt:variant>
        <vt:i4>48</vt:i4>
      </vt:variant>
      <vt:variant>
        <vt:i4>0</vt:i4>
      </vt:variant>
      <vt:variant>
        <vt:i4>5</vt:i4>
      </vt:variant>
      <vt:variant>
        <vt:lpwstr>http://sheridanprinting.com/typedept/ACM-distilling-settings.htm</vt:lpwstr>
      </vt:variant>
      <vt:variant>
        <vt:lpwstr/>
      </vt:variant>
      <vt:variant>
        <vt:i4>4259861</vt:i4>
      </vt:variant>
      <vt:variant>
        <vt:i4>45</vt:i4>
      </vt:variant>
      <vt:variant>
        <vt:i4>0</vt:i4>
      </vt:variant>
      <vt:variant>
        <vt:i4>5</vt:i4>
      </vt:variant>
      <vt:variant>
        <vt:lpwstr>http://chi2014.acm.org/authors/guide-to-an-accessible-submission</vt:lpwstr>
      </vt:variant>
      <vt:variant>
        <vt:lpwstr/>
      </vt:variant>
      <vt:variant>
        <vt:i4>1900618</vt:i4>
      </vt:variant>
      <vt:variant>
        <vt:i4>21</vt:i4>
      </vt:variant>
      <vt:variant>
        <vt:i4>0</vt:i4>
      </vt:variant>
      <vt:variant>
        <vt:i4>5</vt:i4>
      </vt:variant>
      <vt:variant>
        <vt:lpwstr>http://www.acm.org/publications/submissions/latex_style</vt:lpwstr>
      </vt:variant>
      <vt:variant>
        <vt:lpwstr/>
      </vt:variant>
      <vt:variant>
        <vt:i4>786512</vt:i4>
      </vt:variant>
      <vt:variant>
        <vt:i4>6</vt:i4>
      </vt:variant>
      <vt:variant>
        <vt:i4>0</vt:i4>
      </vt:variant>
      <vt:variant>
        <vt:i4>5</vt:i4>
      </vt:variant>
      <vt:variant>
        <vt:lpwstr>http://www.acm.org/publications/policies/copyright_policy</vt:lpwstr>
      </vt:variant>
      <vt:variant>
        <vt:lpwstr/>
      </vt:variant>
      <vt:variant>
        <vt:i4>5898367</vt:i4>
      </vt:variant>
      <vt:variant>
        <vt:i4>0</vt:i4>
      </vt:variant>
      <vt:variant>
        <vt:i4>0</vt:i4>
      </vt:variant>
      <vt:variant>
        <vt:i4>5</vt:i4>
      </vt:variant>
      <vt:variant>
        <vt:lpwstr>http://dl.acm.org/ccs.cfm</vt:lpwstr>
      </vt:variant>
      <vt:variant>
        <vt:lpwstr/>
      </vt:variant>
      <vt:variant>
        <vt:i4>2490451</vt:i4>
      </vt:variant>
      <vt:variant>
        <vt:i4>7276</vt:i4>
      </vt:variant>
      <vt:variant>
        <vt:i4>1025</vt:i4>
      </vt:variant>
      <vt:variant>
        <vt:i4>1</vt:i4>
      </vt:variant>
      <vt:variant>
        <vt:lpwstr>MIT-campus1</vt:lpwstr>
      </vt:variant>
      <vt:variant>
        <vt:lpwstr/>
      </vt:variant>
      <vt:variant>
        <vt:i4>4980759</vt:i4>
      </vt:variant>
      <vt:variant>
        <vt:i4>10435</vt:i4>
      </vt:variant>
      <vt:variant>
        <vt:i4>1026</vt:i4>
      </vt:variant>
      <vt:variant>
        <vt:i4>1</vt:i4>
      </vt:variant>
      <vt:variant>
        <vt:lpwstr>DevicesCrop-Outlines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SIGCHI Conference Paper Format</dc:title>
  <dc:subject/>
  <dc:creator>SIGCHI</dc:creator>
  <cp:keywords>Guides, instructions, Author's kit, Conference Publications</cp:keywords>
  <dc:description/>
  <cp:lastModifiedBy>古 裔正</cp:lastModifiedBy>
  <cp:revision>1803</cp:revision>
  <cp:lastPrinted>2015-02-13T20:42:00Z</cp:lastPrinted>
  <dcterms:created xsi:type="dcterms:W3CDTF">2015-02-13T20:42:00Z</dcterms:created>
  <dcterms:modified xsi:type="dcterms:W3CDTF">2018-05-13T12:26:00Z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ewHeaderText">
    <vt:lpwstr>For review only – do not cite or distribute</vt:lpwstr>
  </property>
  <property fmtid="{D5CDD505-2E9C-101B-9397-08002B2CF9AE}" pid="3" name="PublishHeaderText">
    <vt:lpwstr> </vt:lpwstr>
  </property>
</Properties>
</file>