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2841EC" w14:textId="086E5DDC" w:rsidR="00F32315" w:rsidRDefault="008662CE">
      <w:r>
        <w:t xml:space="preserve">[Quality of Experience in Distributed </w:t>
      </w:r>
      <w:r w:rsidR="00B71A3A">
        <w:t xml:space="preserve">Interactive </w:t>
      </w:r>
      <w:r w:rsidR="00E14488">
        <w:t xml:space="preserve">Multimedia </w:t>
      </w:r>
      <w:r w:rsidR="009B2B36">
        <w:t>Env</w:t>
      </w:r>
      <w:r w:rsidR="00782F49">
        <w:t>ironments: T</w:t>
      </w:r>
      <w:r w:rsidR="003A3C83">
        <w:t>oward a Theoretical Framework</w:t>
      </w:r>
      <w:r>
        <w:t>]</w:t>
      </w:r>
    </w:p>
    <w:p w14:paraId="5338E0CB" w14:textId="77777777" w:rsidR="005D0614" w:rsidRDefault="00DC3A6B">
      <w:r>
        <w:t>The past decade</w:t>
      </w:r>
      <w:r w:rsidR="008F4982">
        <w:t>s</w:t>
      </w:r>
      <w:r>
        <w:t xml:space="preserve"> have witnessed a </w:t>
      </w:r>
      <w:r w:rsidR="00C045DA">
        <w:t xml:space="preserve">rapid growth of </w:t>
      </w:r>
      <w:r w:rsidR="000748C9">
        <w:t xml:space="preserve">Distributed </w:t>
      </w:r>
      <w:r w:rsidR="00B55ADF">
        <w:t xml:space="preserve">Interactive </w:t>
      </w:r>
      <w:r w:rsidR="006D56A4">
        <w:t>Multimedia Environments (DIME</w:t>
      </w:r>
      <w:r w:rsidR="00A9090A">
        <w:t>s</w:t>
      </w:r>
      <w:r w:rsidR="006D56A4">
        <w:t>)</w:t>
      </w:r>
      <w:r w:rsidR="00A9090A">
        <w:t>.</w:t>
      </w:r>
    </w:p>
    <w:p w14:paraId="5ECE5143" w14:textId="02989DBB" w:rsidR="00254641" w:rsidRDefault="00F60301">
      <w:r>
        <w:t xml:space="preserve">We introduce a mapping </w:t>
      </w:r>
      <w:r w:rsidR="00600398">
        <w:t xml:space="preserve">methodology </w:t>
      </w:r>
      <w:r w:rsidR="001403DE">
        <w:t xml:space="preserve">to quantify </w:t>
      </w:r>
      <w:r w:rsidR="00BB6FC2">
        <w:t xml:space="preserve">the correlations between QoS and QoE, and describe </w:t>
      </w:r>
      <w:r w:rsidR="006C4D02">
        <w:t xml:space="preserve">our controlled and uncontrolled </w:t>
      </w:r>
      <w:r w:rsidR="00F61811">
        <w:t xml:space="preserve">studies as illustrating </w:t>
      </w:r>
      <w:r w:rsidR="0024478D">
        <w:t>examples.</w:t>
      </w:r>
    </w:p>
    <w:p w14:paraId="33E7C170" w14:textId="4CC50DD3" w:rsidR="007F4905" w:rsidRDefault="00B201A8">
      <w:r>
        <w:t xml:space="preserve">We present a methodology to compute the mapping from QoS to QoE, which can offer useful insights </w:t>
      </w:r>
      <w:r w:rsidR="00397CD5">
        <w:t>for DIME designers and practitioners.</w:t>
      </w:r>
    </w:p>
    <w:p w14:paraId="1ACF6DCA" w14:textId="5A01D5C7" w:rsidR="0021395E" w:rsidRDefault="0021395E">
      <w:r>
        <w:rPr>
          <w:rFonts w:hint="eastAsia"/>
        </w:rPr>
        <w:t>Interactivity is the key characteristics in DIMEs.</w:t>
      </w:r>
    </w:p>
    <w:p w14:paraId="1A111B56" w14:textId="39386C79" w:rsidR="00D32A97" w:rsidRDefault="00D32A97">
      <w:r>
        <w:rPr>
          <w:rFonts w:hint="eastAsia"/>
        </w:rPr>
        <w:t>Graphical backgrounds and virtual objects can also be integrated into the virtual environment, which is not possible with 2D video-based systems</w:t>
      </w:r>
      <w:r w:rsidR="007B368F">
        <w:t>.</w:t>
      </w:r>
    </w:p>
    <w:p w14:paraId="3C70D7D1" w14:textId="13731A53" w:rsidR="006E6E93" w:rsidRDefault="00545284">
      <w:r w:rsidRPr="00545284">
        <w:rPr>
          <w:rFonts w:hint="eastAsia"/>
        </w:rPr>
        <w:drawing>
          <wp:inline distT="0" distB="0" distL="0" distR="0" wp14:anchorId="41C58C43" wp14:editId="52A2C353">
            <wp:extent cx="5265420" cy="2974340"/>
            <wp:effectExtent l="0" t="0" r="0" b="0"/>
            <wp:docPr id="1" name="图片 1" descr="../Desktop/屏幕快照%202018-06-02%20下午8.57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屏幕快照%202018-06-02%20下午8.57.2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C30F3" w14:textId="287C8873" w:rsidR="00545284" w:rsidRDefault="00A81134">
      <w:r>
        <w:t xml:space="preserve">Notice that </w:t>
      </w:r>
      <w:r w:rsidR="003A298C">
        <w:t xml:space="preserve">QoE is not only </w:t>
      </w:r>
      <w:r w:rsidR="00E93FA2">
        <w:t xml:space="preserve">influenced </w:t>
      </w:r>
      <w:r w:rsidR="007B5B23">
        <w:t xml:space="preserve">by the technological environment, but also by </w:t>
      </w:r>
      <w:r w:rsidR="00EE5D2A">
        <w:t>the human factors that strongly embed user’</w:t>
      </w:r>
      <w:r w:rsidR="00EE5D2A">
        <w:rPr>
          <w:rFonts w:hint="eastAsia"/>
        </w:rPr>
        <w:t xml:space="preserve">s experiences and </w:t>
      </w:r>
      <w:r w:rsidR="00144001">
        <w:t>cultural background.</w:t>
      </w:r>
    </w:p>
    <w:p w14:paraId="54285CEB" w14:textId="365AF495" w:rsidR="004F2E89" w:rsidRDefault="004F2E89">
      <w:r>
        <w:rPr>
          <w:rFonts w:hint="eastAsia"/>
        </w:rPr>
        <w:t xml:space="preserve">Flow can measure </w:t>
      </w:r>
      <w:r>
        <w:t>“</w:t>
      </w:r>
      <w:r>
        <w:rPr>
          <w:rFonts w:hint="eastAsia"/>
        </w:rPr>
        <w:t>the holistic sensation that people feel when they act with total inv</w:t>
      </w:r>
      <w:r w:rsidR="00BF3208">
        <w:t>olvement”</w:t>
      </w:r>
      <w:r w:rsidR="00BF3208">
        <w:rPr>
          <w:rFonts w:hint="eastAsia"/>
        </w:rPr>
        <w:t>.</w:t>
      </w:r>
    </w:p>
    <w:p w14:paraId="3150222C" w14:textId="126BF650" w:rsidR="004F6E2D" w:rsidRDefault="004F6E2D">
      <w:r>
        <w:t>Subjective results can be obtained by having the users rank the noticeability or disruptiveness of delay as they perceive on a Likert scale.</w:t>
      </w:r>
    </w:p>
    <w:p w14:paraId="448A8DE3" w14:textId="79040CA1" w:rsidR="00D049D5" w:rsidRDefault="00BC4CE8">
      <w:r>
        <w:rPr>
          <w:rFonts w:hint="eastAsia"/>
          <w:noProof/>
        </w:rPr>
        <w:lastRenderedPageBreak/>
        <w:drawing>
          <wp:inline distT="0" distB="0" distL="0" distR="0" wp14:anchorId="29E318D2" wp14:editId="31B49D51">
            <wp:extent cx="5265420" cy="2632710"/>
            <wp:effectExtent l="0" t="0" r="0" b="8890"/>
            <wp:docPr id="2" name="图片 2" descr="../Desktop/屏幕快照%202018-06-02%20下午9.29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屏幕快照%202018-06-02%20下午9.29.4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58562" w14:textId="77777777" w:rsidR="00BC4CE8" w:rsidRDefault="00BC4CE8"/>
    <w:p w14:paraId="1B7F0B14" w14:textId="09407C19" w:rsidR="007C6AF9" w:rsidRDefault="007C6AF9">
      <w:r>
        <w:rPr>
          <w:rFonts w:hint="eastAsia"/>
        </w:rPr>
        <w:t>[</w:t>
      </w:r>
      <w:r w:rsidR="00666267">
        <w:t xml:space="preserve">A </w:t>
      </w:r>
      <w:r w:rsidR="00DB297A">
        <w:t>Framework for C</w:t>
      </w:r>
      <w:r w:rsidR="00DB297A">
        <w:rPr>
          <w:rFonts w:hint="eastAsia"/>
        </w:rPr>
        <w:t xml:space="preserve">ollaborative Real-Time 3D Teleimmersion </w:t>
      </w:r>
      <w:r w:rsidR="001D47CB">
        <w:t>in a Geographically Distributed Environment</w:t>
      </w:r>
      <w:r>
        <w:rPr>
          <w:rFonts w:hint="eastAsia"/>
        </w:rPr>
        <w:t>]</w:t>
      </w:r>
    </w:p>
    <w:p w14:paraId="2E72C17F" w14:textId="3AC7FED8" w:rsidR="006024C1" w:rsidRDefault="006024C1">
      <w:r>
        <w:rPr>
          <w:rFonts w:hint="eastAsia"/>
        </w:rPr>
        <w:t xml:space="preserve">A critical aspect </w:t>
      </w:r>
      <w:r w:rsidR="00D30B66">
        <w:t xml:space="preserve">of the </w:t>
      </w:r>
      <w:r w:rsidR="00923694">
        <w:t>teleimmersive</w:t>
      </w:r>
      <w:r w:rsidR="00AD24D9">
        <w:t xml:space="preserve"> experience is t</w:t>
      </w:r>
      <w:r w:rsidR="00734D72">
        <w:t xml:space="preserve">he realistic representation of users inside the </w:t>
      </w:r>
      <w:r w:rsidR="00977F52">
        <w:t>virtual space.</w:t>
      </w:r>
    </w:p>
    <w:p w14:paraId="5F5F2200" w14:textId="0A56D2C0" w:rsidR="00FE2721" w:rsidRDefault="00FE2721">
      <w:pPr>
        <w:rPr>
          <w:rFonts w:hint="eastAsia"/>
        </w:rPr>
      </w:pPr>
      <w:r>
        <w:rPr>
          <w:rFonts w:hint="eastAsia"/>
        </w:rPr>
        <w:t>[</w:t>
      </w:r>
      <w:r w:rsidR="00FE5643">
        <w:t>Human-Centered Computing: A Multimedia Perspective</w:t>
      </w:r>
      <w:bookmarkStart w:id="0" w:name="_GoBack"/>
      <w:bookmarkEnd w:id="0"/>
      <w:r>
        <w:rPr>
          <w:rFonts w:hint="eastAsia"/>
        </w:rPr>
        <w:t>]</w:t>
      </w:r>
    </w:p>
    <w:sectPr w:rsidR="00FE2721" w:rsidSect="00B90AA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F3E"/>
    <w:rsid w:val="000550C1"/>
    <w:rsid w:val="000748C9"/>
    <w:rsid w:val="00075198"/>
    <w:rsid w:val="001403DE"/>
    <w:rsid w:val="00144001"/>
    <w:rsid w:val="0015164F"/>
    <w:rsid w:val="001D47CB"/>
    <w:rsid w:val="0021395E"/>
    <w:rsid w:val="0024478D"/>
    <w:rsid w:val="00254641"/>
    <w:rsid w:val="00397CD5"/>
    <w:rsid w:val="003A298C"/>
    <w:rsid w:val="003A3C83"/>
    <w:rsid w:val="0041230F"/>
    <w:rsid w:val="00492FCD"/>
    <w:rsid w:val="004C2085"/>
    <w:rsid w:val="004F2E89"/>
    <w:rsid w:val="004F6E2D"/>
    <w:rsid w:val="00545284"/>
    <w:rsid w:val="00564B66"/>
    <w:rsid w:val="005D0614"/>
    <w:rsid w:val="00600398"/>
    <w:rsid w:val="006024C1"/>
    <w:rsid w:val="006054D8"/>
    <w:rsid w:val="0062481F"/>
    <w:rsid w:val="00640790"/>
    <w:rsid w:val="00666267"/>
    <w:rsid w:val="006C4D02"/>
    <w:rsid w:val="006D56A4"/>
    <w:rsid w:val="006E6E93"/>
    <w:rsid w:val="00734D72"/>
    <w:rsid w:val="00782F49"/>
    <w:rsid w:val="007B368F"/>
    <w:rsid w:val="007B5B23"/>
    <w:rsid w:val="007C6AF9"/>
    <w:rsid w:val="007F4905"/>
    <w:rsid w:val="0081415E"/>
    <w:rsid w:val="008662CE"/>
    <w:rsid w:val="008F4982"/>
    <w:rsid w:val="00923694"/>
    <w:rsid w:val="00977F52"/>
    <w:rsid w:val="009B2B36"/>
    <w:rsid w:val="00A81134"/>
    <w:rsid w:val="00A9090A"/>
    <w:rsid w:val="00AD24D9"/>
    <w:rsid w:val="00B01B40"/>
    <w:rsid w:val="00B201A8"/>
    <w:rsid w:val="00B55ADF"/>
    <w:rsid w:val="00B71A3A"/>
    <w:rsid w:val="00B90AAD"/>
    <w:rsid w:val="00BB6FC2"/>
    <w:rsid w:val="00BC4CE8"/>
    <w:rsid w:val="00BD7641"/>
    <w:rsid w:val="00BF3208"/>
    <w:rsid w:val="00C021D3"/>
    <w:rsid w:val="00C03D17"/>
    <w:rsid w:val="00C045DA"/>
    <w:rsid w:val="00C07863"/>
    <w:rsid w:val="00D049D5"/>
    <w:rsid w:val="00D30B66"/>
    <w:rsid w:val="00D32A97"/>
    <w:rsid w:val="00D5790A"/>
    <w:rsid w:val="00DB297A"/>
    <w:rsid w:val="00DC3A6B"/>
    <w:rsid w:val="00E14488"/>
    <w:rsid w:val="00E30F3E"/>
    <w:rsid w:val="00E93FA2"/>
    <w:rsid w:val="00EE5D2A"/>
    <w:rsid w:val="00F32315"/>
    <w:rsid w:val="00F60301"/>
    <w:rsid w:val="00F61811"/>
    <w:rsid w:val="00FC44B6"/>
    <w:rsid w:val="00FE2721"/>
    <w:rsid w:val="00FE2D4B"/>
    <w:rsid w:val="00FE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98F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1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207</Words>
  <Characters>1186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 裔正</dc:creator>
  <cp:keywords/>
  <dc:description/>
  <cp:lastModifiedBy>古 裔正</cp:lastModifiedBy>
  <cp:revision>78</cp:revision>
  <dcterms:created xsi:type="dcterms:W3CDTF">2018-06-02T12:04:00Z</dcterms:created>
  <dcterms:modified xsi:type="dcterms:W3CDTF">2018-06-03T14:05:00Z</dcterms:modified>
</cp:coreProperties>
</file>