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1E535" w14:textId="4910E95E" w:rsidR="004C3FAD" w:rsidRPr="008518FE" w:rsidRDefault="005540B5" w:rsidP="00A57499">
      <w:pPr>
        <w:pStyle w:val="1"/>
        <w:ind w:left="355" w:firstLineChars="300" w:firstLine="1325"/>
        <w:rPr>
          <w:rFonts w:ascii="宋体" w:eastAsia="宋体" w:hAnsi="宋体"/>
        </w:rPr>
      </w:pPr>
      <w:r w:rsidRPr="008518FE">
        <w:rPr>
          <w:rFonts w:ascii="宋体" w:eastAsia="宋体" w:hAnsi="宋体"/>
        </w:rPr>
        <w:t>SE</w:t>
      </w:r>
      <w:r w:rsidRPr="008518FE">
        <w:rPr>
          <w:rFonts w:ascii="宋体" w:eastAsia="宋体" w:hAnsi="宋体" w:hint="eastAsia"/>
        </w:rPr>
        <w:t>2</w:t>
      </w:r>
      <w:r w:rsidRPr="008518FE">
        <w:rPr>
          <w:rFonts w:ascii="宋体" w:eastAsia="宋体" w:hAnsi="宋体"/>
        </w:rPr>
        <w:t>020</w:t>
      </w:r>
      <w:r w:rsidRPr="008518FE">
        <w:rPr>
          <w:rFonts w:ascii="宋体" w:eastAsia="宋体" w:hAnsi="宋体" w:hint="eastAsia"/>
        </w:rPr>
        <w:t>-G</w:t>
      </w:r>
      <w:r w:rsidRPr="008518FE">
        <w:rPr>
          <w:rFonts w:ascii="宋体" w:eastAsia="宋体" w:hAnsi="宋体"/>
        </w:rPr>
        <w:t>14</w:t>
      </w:r>
      <w:r w:rsidRPr="008518FE">
        <w:rPr>
          <w:rFonts w:ascii="宋体" w:eastAsia="宋体" w:hAnsi="宋体" w:hint="eastAsia"/>
        </w:rPr>
        <w:t>-</w:t>
      </w:r>
      <w:r w:rsidR="00BB7DCD">
        <w:rPr>
          <w:rFonts w:ascii="宋体" w:eastAsia="宋体" w:hAnsi="宋体" w:hint="eastAsia"/>
        </w:rPr>
        <w:t>正式选题1.0</w:t>
      </w:r>
      <w:r w:rsidRPr="008518FE">
        <w:rPr>
          <w:rFonts w:ascii="宋体" w:eastAsia="宋体" w:hAnsi="宋体"/>
        </w:rPr>
        <w:t xml:space="preserve"> </w:t>
      </w:r>
    </w:p>
    <w:p w14:paraId="4AE84B19" w14:textId="77777777" w:rsidR="003B0EDD" w:rsidRDefault="005540B5" w:rsidP="008518FE">
      <w:pPr>
        <w:widowControl/>
        <w:spacing w:line="360" w:lineRule="auto"/>
        <w:jc w:val="left"/>
        <w:rPr>
          <w:rFonts w:ascii="宋体" w:eastAsia="宋体" w:hAnsi="宋体"/>
          <w:sz w:val="32"/>
          <w:szCs w:val="32"/>
        </w:rPr>
      </w:pPr>
      <w:r w:rsidRPr="00CF2FE7">
        <w:rPr>
          <w:rFonts w:ascii="宋体" w:eastAsia="宋体" w:hAnsi="宋体" w:hint="eastAsia"/>
          <w:b/>
          <w:bCs/>
          <w:sz w:val="32"/>
          <w:szCs w:val="32"/>
        </w:rPr>
        <w:t>项目背景</w:t>
      </w:r>
      <w:r w:rsidRPr="008518FE">
        <w:rPr>
          <w:rFonts w:ascii="宋体" w:eastAsia="宋体" w:hAnsi="宋体" w:hint="eastAsia"/>
          <w:sz w:val="32"/>
          <w:szCs w:val="32"/>
        </w:rPr>
        <w:t>：</w:t>
      </w:r>
    </w:p>
    <w:p w14:paraId="2DDF2F82" w14:textId="744CD736" w:rsidR="003B0EDD" w:rsidRDefault="00C019D0" w:rsidP="003B0EDD">
      <w:pPr>
        <w:widowControl/>
        <w:spacing w:line="360" w:lineRule="auto"/>
        <w:ind w:firstLine="420"/>
        <w:jc w:val="left"/>
        <w:rPr>
          <w:rFonts w:ascii="&amp;quot" w:eastAsia="宋体" w:hAnsi="&amp;quot" w:cs="宋体" w:hint="eastAsia"/>
          <w:color w:val="404040"/>
          <w:kern w:val="0"/>
          <w:sz w:val="24"/>
          <w:szCs w:val="24"/>
        </w:rPr>
      </w:pPr>
      <w:r w:rsidRPr="00C019D0">
        <w:rPr>
          <w:rFonts w:ascii="&amp;quot" w:eastAsia="宋体" w:hAnsi="&amp;quot" w:cs="宋体" w:hint="eastAsia"/>
          <w:color w:val="404040"/>
          <w:kern w:val="0"/>
          <w:sz w:val="24"/>
          <w:szCs w:val="24"/>
        </w:rPr>
        <w:t>随着支付手段、信息查阅以及购物方式的日趋多样化，人们在琳琅满目的商品世界中对于自己的开支消费未能有着很好的整体把握，根据各大应用商店记账</w:t>
      </w:r>
      <w:r w:rsidRPr="00C019D0">
        <w:rPr>
          <w:rFonts w:ascii="&amp;quot" w:eastAsia="宋体" w:hAnsi="&amp;quot" w:cs="宋体"/>
          <w:color w:val="404040"/>
          <w:kern w:val="0"/>
          <w:sz w:val="24"/>
          <w:szCs w:val="24"/>
        </w:rPr>
        <w:t>APP</w:t>
      </w:r>
      <w:r w:rsidRPr="00C019D0">
        <w:rPr>
          <w:rFonts w:ascii="&amp;quot" w:eastAsia="宋体" w:hAnsi="&amp;quot" w:cs="宋体"/>
          <w:color w:val="404040"/>
          <w:kern w:val="0"/>
          <w:sz w:val="24"/>
          <w:szCs w:val="24"/>
        </w:rPr>
        <w:t>的下载安装量来看，人们对于通过记账管理消费的重视程度并不高。究其原因，可能在于记录账单需要花费时间，而如今快节奏的生活使得人们不愿分配碎片时间在记账上，市场上的记账</w:t>
      </w:r>
      <w:r w:rsidRPr="00C019D0">
        <w:rPr>
          <w:rFonts w:ascii="&amp;quot" w:eastAsia="宋体" w:hAnsi="&amp;quot" w:cs="宋体"/>
          <w:color w:val="404040"/>
          <w:kern w:val="0"/>
          <w:sz w:val="24"/>
          <w:szCs w:val="24"/>
        </w:rPr>
        <w:t>APP</w:t>
      </w:r>
      <w:r w:rsidRPr="00C019D0">
        <w:rPr>
          <w:rFonts w:ascii="&amp;quot" w:eastAsia="宋体" w:hAnsi="&amp;quot" w:cs="宋体"/>
          <w:color w:val="404040"/>
          <w:kern w:val="0"/>
          <w:sz w:val="24"/>
          <w:szCs w:val="24"/>
        </w:rPr>
        <w:t>，也存在广告多、收费功能等劝退问题。</w:t>
      </w:r>
    </w:p>
    <w:p w14:paraId="3439A295" w14:textId="2FB05E2C" w:rsidR="003B0EDD" w:rsidRDefault="003B0EDD" w:rsidP="003B0EDD">
      <w:pPr>
        <w:pStyle w:val="2"/>
        <w:rPr>
          <w:rFonts w:ascii="宋体" w:eastAsia="宋体" w:hAnsi="宋体"/>
        </w:rPr>
      </w:pPr>
      <w:r>
        <w:rPr>
          <w:rFonts w:ascii="宋体" w:eastAsia="宋体" w:hAnsi="宋体" w:hint="eastAsia"/>
        </w:rPr>
        <w:t>项目简介</w:t>
      </w:r>
      <w:r w:rsidRPr="003C0013">
        <w:rPr>
          <w:rFonts w:ascii="宋体" w:eastAsia="宋体" w:hAnsi="宋体" w:hint="eastAsia"/>
        </w:rPr>
        <w:t>：</w:t>
      </w:r>
    </w:p>
    <w:p w14:paraId="1C198C10" w14:textId="0096AD83" w:rsidR="003B0EDD" w:rsidRDefault="003B0EDD" w:rsidP="003B0EDD">
      <w:pPr>
        <w:spacing w:line="360" w:lineRule="auto"/>
        <w:ind w:firstLine="420"/>
        <w:rPr>
          <w:rFonts w:ascii="宋体" w:eastAsia="宋体" w:hAnsi="宋体"/>
          <w:sz w:val="24"/>
          <w:szCs w:val="24"/>
        </w:rPr>
      </w:pPr>
      <w:r w:rsidRPr="003B0EDD">
        <w:rPr>
          <w:rFonts w:ascii="宋体" w:eastAsia="宋体" w:hAnsi="宋体" w:hint="eastAsia"/>
          <w:sz w:val="24"/>
          <w:szCs w:val="24"/>
        </w:rPr>
        <w:t>记账（未命名）是一款以记录账单、展示账单为主要功能的清洁</w:t>
      </w:r>
      <w:r w:rsidRPr="003B0EDD">
        <w:rPr>
          <w:rFonts w:ascii="宋体" w:eastAsia="宋体" w:hAnsi="宋体"/>
          <w:sz w:val="24"/>
          <w:szCs w:val="24"/>
        </w:rPr>
        <w:t>APP，追求简洁界面、充实功能、无广告、无收费，操作简单易上手，图表分析易看懂。</w:t>
      </w:r>
    </w:p>
    <w:p w14:paraId="2F8B3E40" w14:textId="1595EEAC" w:rsidR="003B0EDD" w:rsidRDefault="00BB7DCD" w:rsidP="003B0EDD">
      <w:pPr>
        <w:spacing w:line="360" w:lineRule="auto"/>
        <w:rPr>
          <w:rFonts w:ascii="宋体" w:eastAsia="宋体" w:hAnsi="宋体"/>
          <w:sz w:val="24"/>
          <w:szCs w:val="24"/>
        </w:rPr>
      </w:pPr>
      <w:r w:rsidRPr="00BB7DCD">
        <w:rPr>
          <w:rFonts w:ascii="宋体" w:eastAsia="宋体" w:hAnsi="宋体"/>
          <w:sz w:val="24"/>
          <w:szCs w:val="24"/>
        </w:rPr>
        <w:drawing>
          <wp:inline distT="0" distB="0" distL="0" distR="0" wp14:anchorId="33F1E938" wp14:editId="3EEDC95E">
            <wp:extent cx="5274310" cy="1262380"/>
            <wp:effectExtent l="0" t="0" r="2540" b="0"/>
            <wp:docPr id="4" name="图片 3">
              <a:extLst xmlns:a="http://schemas.openxmlformats.org/drawingml/2006/main">
                <a:ext uri="{FF2B5EF4-FFF2-40B4-BE49-F238E27FC236}">
                  <a16:creationId xmlns:a16="http://schemas.microsoft.com/office/drawing/2014/main" id="{D9AC20A7-C16B-4DD0-8502-66A136D937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9AC20A7-C16B-4DD0-8502-66A136D9372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0514044F" w14:textId="3F227F3E" w:rsidR="003B0EDD" w:rsidRDefault="003B0EDD" w:rsidP="003B0EDD">
      <w:pPr>
        <w:spacing w:line="360" w:lineRule="auto"/>
        <w:rPr>
          <w:rFonts w:ascii="宋体" w:eastAsia="宋体" w:hAnsi="宋体"/>
          <w:szCs w:val="21"/>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sidRPr="003B0EDD">
        <w:rPr>
          <w:rFonts w:ascii="宋体" w:eastAsia="宋体" w:hAnsi="宋体" w:hint="eastAsia"/>
          <w:szCs w:val="21"/>
        </w:rPr>
        <w:t>项目模块功能详情</w:t>
      </w:r>
    </w:p>
    <w:p w14:paraId="297853BA" w14:textId="0830D71F" w:rsidR="00FA162F" w:rsidRDefault="00FA162F" w:rsidP="003B0EDD">
      <w:pPr>
        <w:spacing w:line="360" w:lineRule="auto"/>
        <w:rPr>
          <w:rFonts w:ascii="宋体" w:eastAsia="宋体" w:hAnsi="宋体"/>
          <w:szCs w:val="21"/>
        </w:rPr>
      </w:pPr>
    </w:p>
    <w:p w14:paraId="6B1DF9DF" w14:textId="77777777" w:rsidR="00FA162F" w:rsidRDefault="00FA162F" w:rsidP="00FA162F">
      <w:pPr>
        <w:pStyle w:val="2"/>
        <w:rPr>
          <w:rFonts w:ascii="宋体" w:eastAsia="宋体" w:hAnsi="宋体"/>
        </w:rPr>
      </w:pPr>
      <w:r>
        <w:rPr>
          <w:rFonts w:ascii="宋体" w:eastAsia="宋体" w:hAnsi="宋体" w:hint="eastAsia"/>
        </w:rPr>
        <w:lastRenderedPageBreak/>
        <w:t>项目计划</w:t>
      </w:r>
      <w:r w:rsidRPr="003C0013">
        <w:rPr>
          <w:rFonts w:ascii="宋体" w:eastAsia="宋体" w:hAnsi="宋体" w:hint="eastAsia"/>
        </w:rPr>
        <w:t>：</w:t>
      </w:r>
    </w:p>
    <w:p w14:paraId="54B97DDA" w14:textId="2CAC623A" w:rsidR="00FA162F" w:rsidRDefault="00342D62" w:rsidP="003B0EDD">
      <w:pPr>
        <w:spacing w:line="360" w:lineRule="auto"/>
        <w:rPr>
          <w:rFonts w:ascii="宋体" w:eastAsia="宋体" w:hAnsi="宋体"/>
          <w:szCs w:val="21"/>
        </w:rPr>
      </w:pPr>
      <w:r w:rsidRPr="00342D62">
        <w:rPr>
          <w:rFonts w:ascii="宋体" w:eastAsia="宋体" w:hAnsi="宋体"/>
          <w:noProof/>
          <w:szCs w:val="21"/>
        </w:rPr>
        <w:drawing>
          <wp:inline distT="0" distB="0" distL="0" distR="0" wp14:anchorId="6C411A0B" wp14:editId="5519F3F9">
            <wp:extent cx="5274310" cy="2785110"/>
            <wp:effectExtent l="0" t="0" r="2540" b="0"/>
            <wp:docPr id="3" name="图片 2">
              <a:extLst xmlns:a="http://schemas.openxmlformats.org/drawingml/2006/main">
                <a:ext uri="{FF2B5EF4-FFF2-40B4-BE49-F238E27FC236}">
                  <a16:creationId xmlns:a16="http://schemas.microsoft.com/office/drawing/2014/main" id="{90743B9D-B049-47A2-853E-6F9E68738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0743B9D-B049-47A2-853E-6F9E687385E2}"/>
                        </a:ext>
                      </a:extLst>
                    </pic:cNvPr>
                    <pic:cNvPicPr>
                      <a:picLocks noChangeAspect="1"/>
                    </pic:cNvPicPr>
                  </pic:nvPicPr>
                  <pic:blipFill>
                    <a:blip r:embed="rId7"/>
                    <a:stretch>
                      <a:fillRect/>
                    </a:stretch>
                  </pic:blipFill>
                  <pic:spPr>
                    <a:xfrm>
                      <a:off x="0" y="0"/>
                      <a:ext cx="5274310" cy="2785110"/>
                    </a:xfrm>
                    <a:prstGeom prst="rect">
                      <a:avLst/>
                    </a:prstGeom>
                  </pic:spPr>
                </pic:pic>
              </a:graphicData>
            </a:graphic>
          </wp:inline>
        </w:drawing>
      </w:r>
    </w:p>
    <w:p w14:paraId="2C7278E0" w14:textId="77777777" w:rsidR="00EE3A9E" w:rsidRPr="003B0EDD" w:rsidRDefault="00EE3A9E" w:rsidP="003B0EDD">
      <w:pPr>
        <w:spacing w:line="360" w:lineRule="auto"/>
        <w:rPr>
          <w:rFonts w:ascii="宋体" w:eastAsia="宋体" w:hAnsi="宋体"/>
          <w:szCs w:val="21"/>
        </w:rPr>
      </w:pPr>
    </w:p>
    <w:p w14:paraId="0D580B7A" w14:textId="0BDE2516" w:rsidR="003C0013" w:rsidRDefault="003C0013" w:rsidP="003C0013">
      <w:pPr>
        <w:pStyle w:val="2"/>
        <w:rPr>
          <w:rFonts w:ascii="宋体" w:eastAsia="宋体" w:hAnsi="宋体"/>
        </w:rPr>
      </w:pPr>
      <w:r w:rsidRPr="003C0013">
        <w:rPr>
          <w:rFonts w:ascii="宋体" w:eastAsia="宋体" w:hAnsi="宋体" w:hint="eastAsia"/>
        </w:rPr>
        <w:t>人员分工</w:t>
      </w:r>
      <w:r w:rsidR="007E7AC6">
        <w:rPr>
          <w:rFonts w:ascii="宋体" w:eastAsia="宋体" w:hAnsi="宋体" w:hint="eastAsia"/>
        </w:rPr>
        <w:t>及评价</w:t>
      </w:r>
      <w:r w:rsidRPr="003C0013">
        <w:rPr>
          <w:rFonts w:ascii="宋体" w:eastAsia="宋体" w:hAnsi="宋体" w:hint="eastAsia"/>
        </w:rPr>
        <w:t>：</w:t>
      </w:r>
    </w:p>
    <w:p w14:paraId="3E30C80C" w14:textId="77777777" w:rsidR="007E7AC6" w:rsidRPr="007E7AC6" w:rsidRDefault="007E7AC6" w:rsidP="007E7AC6">
      <w:pPr>
        <w:rPr>
          <w:rFonts w:ascii="宋体" w:eastAsia="宋体" w:hAnsi="宋体"/>
          <w:sz w:val="24"/>
          <w:szCs w:val="24"/>
        </w:rPr>
      </w:pPr>
      <w:r w:rsidRPr="007E7AC6">
        <w:rPr>
          <w:rFonts w:ascii="宋体" w:eastAsia="宋体" w:hAnsi="宋体" w:hint="eastAsia"/>
          <w:sz w:val="24"/>
          <w:szCs w:val="24"/>
        </w:rPr>
        <w:t>徐任：主讲、资料搜集（开发）、PPT制作、表格制作 （90）</w:t>
      </w:r>
    </w:p>
    <w:p w14:paraId="70774042" w14:textId="77777777" w:rsidR="007E7AC6" w:rsidRPr="007E7AC6" w:rsidRDefault="007E7AC6" w:rsidP="007E7AC6">
      <w:pPr>
        <w:rPr>
          <w:rFonts w:ascii="宋体" w:eastAsia="宋体" w:hAnsi="宋体"/>
          <w:sz w:val="24"/>
          <w:szCs w:val="24"/>
        </w:rPr>
      </w:pPr>
      <w:proofErr w:type="gramStart"/>
      <w:r w:rsidRPr="007E7AC6">
        <w:rPr>
          <w:rFonts w:ascii="宋体" w:eastAsia="宋体" w:hAnsi="宋体" w:hint="eastAsia"/>
          <w:sz w:val="24"/>
          <w:szCs w:val="24"/>
        </w:rPr>
        <w:t>牟灵成</w:t>
      </w:r>
      <w:proofErr w:type="gramEnd"/>
      <w:r w:rsidRPr="007E7AC6">
        <w:rPr>
          <w:rFonts w:ascii="宋体" w:eastAsia="宋体" w:hAnsi="宋体" w:hint="eastAsia"/>
          <w:sz w:val="24"/>
          <w:szCs w:val="24"/>
        </w:rPr>
        <w:t>：资料搜集（开发）、应用调查 （85）</w:t>
      </w:r>
    </w:p>
    <w:p w14:paraId="29E92441" w14:textId="77777777" w:rsidR="007E7AC6" w:rsidRPr="007E7AC6" w:rsidRDefault="007E7AC6" w:rsidP="007E7AC6">
      <w:pPr>
        <w:rPr>
          <w:rFonts w:ascii="宋体" w:eastAsia="宋体" w:hAnsi="宋体"/>
          <w:sz w:val="24"/>
          <w:szCs w:val="24"/>
        </w:rPr>
      </w:pPr>
      <w:proofErr w:type="gramStart"/>
      <w:r w:rsidRPr="007E7AC6">
        <w:rPr>
          <w:rFonts w:ascii="宋体" w:eastAsia="宋体" w:hAnsi="宋体" w:hint="eastAsia"/>
          <w:sz w:val="24"/>
          <w:szCs w:val="24"/>
        </w:rPr>
        <w:t>莫丁阳</w:t>
      </w:r>
      <w:proofErr w:type="gramEnd"/>
      <w:r w:rsidRPr="007E7AC6">
        <w:rPr>
          <w:rFonts w:ascii="宋体" w:eastAsia="宋体" w:hAnsi="宋体" w:hint="eastAsia"/>
          <w:sz w:val="24"/>
          <w:szCs w:val="24"/>
        </w:rPr>
        <w:t>：文档编写、应用调查 （80）</w:t>
      </w:r>
    </w:p>
    <w:p w14:paraId="2000102C" w14:textId="41FDF8A5" w:rsidR="005540B5" w:rsidRPr="007E7AC6" w:rsidRDefault="005540B5" w:rsidP="005540B5">
      <w:pPr>
        <w:rPr>
          <w:rFonts w:ascii="宋体" w:eastAsia="宋体" w:hAnsi="宋体"/>
        </w:rPr>
      </w:pPr>
    </w:p>
    <w:p w14:paraId="4E25DA47" w14:textId="5A7367F3" w:rsidR="00EE0E7B" w:rsidRDefault="00EE0E7B" w:rsidP="00EE0E7B">
      <w:pPr>
        <w:pStyle w:val="2"/>
        <w:rPr>
          <w:rFonts w:ascii="宋体" w:eastAsia="宋体" w:hAnsi="宋体"/>
        </w:rPr>
      </w:pPr>
      <w:r>
        <w:rPr>
          <w:rFonts w:ascii="宋体" w:eastAsia="宋体" w:hAnsi="宋体" w:hint="eastAsia"/>
        </w:rPr>
        <w:t>参考资料</w:t>
      </w:r>
      <w:r w:rsidRPr="003C0013">
        <w:rPr>
          <w:rFonts w:ascii="宋体" w:eastAsia="宋体" w:hAnsi="宋体" w:hint="eastAsia"/>
        </w:rPr>
        <w:t>：</w:t>
      </w:r>
    </w:p>
    <w:p w14:paraId="3858139A" w14:textId="77777777" w:rsidR="00BB7DCD" w:rsidRPr="00BB7DCD" w:rsidRDefault="00BB7DCD" w:rsidP="00BB7DCD">
      <w:pPr>
        <w:spacing w:line="360" w:lineRule="auto"/>
        <w:rPr>
          <w:rFonts w:ascii="宋体" w:eastAsia="宋体" w:hAnsi="宋体"/>
          <w:sz w:val="24"/>
          <w:szCs w:val="24"/>
        </w:rPr>
      </w:pPr>
      <w:r w:rsidRPr="00BB7DCD">
        <w:rPr>
          <w:rFonts w:ascii="宋体" w:eastAsia="宋体" w:hAnsi="宋体"/>
          <w:sz w:val="24"/>
          <w:szCs w:val="24"/>
        </w:rPr>
        <w:t>[1]张海藩,牟永敏.软件工程导论[M].清华大学出版社:北京,2013:1-31.</w:t>
      </w:r>
    </w:p>
    <w:p w14:paraId="25F4CB7F" w14:textId="77777777" w:rsidR="00BB7DCD" w:rsidRPr="00BB7DCD" w:rsidRDefault="00BB7DCD" w:rsidP="00BB7DCD">
      <w:pPr>
        <w:spacing w:line="360" w:lineRule="auto"/>
        <w:rPr>
          <w:rFonts w:ascii="宋体" w:eastAsia="宋体" w:hAnsi="宋体"/>
          <w:sz w:val="24"/>
          <w:szCs w:val="24"/>
        </w:rPr>
      </w:pPr>
      <w:r w:rsidRPr="00BB7DCD">
        <w:rPr>
          <w:rFonts w:ascii="宋体" w:eastAsia="宋体" w:hAnsi="宋体"/>
          <w:sz w:val="24"/>
          <w:szCs w:val="24"/>
        </w:rPr>
        <w:t>[2]郭霖.第一行代码[M].人民邮电出版社:北京,2016:1-75.</w:t>
      </w:r>
    </w:p>
    <w:p w14:paraId="3B2F84BA" w14:textId="77777777" w:rsidR="00BB7DCD" w:rsidRPr="00BB7DCD" w:rsidRDefault="00BB7DCD" w:rsidP="00BB7DCD">
      <w:pPr>
        <w:spacing w:line="360" w:lineRule="auto"/>
        <w:rPr>
          <w:rFonts w:ascii="宋体" w:eastAsia="宋体" w:hAnsi="宋体"/>
          <w:sz w:val="24"/>
          <w:szCs w:val="24"/>
        </w:rPr>
      </w:pPr>
      <w:r w:rsidRPr="00BB7DCD">
        <w:rPr>
          <w:rFonts w:ascii="宋体" w:eastAsia="宋体" w:hAnsi="宋体"/>
          <w:sz w:val="24"/>
          <w:szCs w:val="24"/>
        </w:rPr>
        <w:t>[3]鸡飞（知乎）.我有一个APP创意|如何将其实现？</w:t>
      </w:r>
    </w:p>
    <w:p w14:paraId="2903B940" w14:textId="77777777" w:rsidR="00BB7DCD" w:rsidRPr="00BB7DCD" w:rsidRDefault="00BB7DCD" w:rsidP="00BB7DCD">
      <w:pPr>
        <w:spacing w:line="360" w:lineRule="auto"/>
        <w:rPr>
          <w:rFonts w:ascii="宋体" w:eastAsia="宋体" w:hAnsi="宋体"/>
          <w:sz w:val="24"/>
          <w:szCs w:val="24"/>
        </w:rPr>
      </w:pPr>
      <w:r w:rsidRPr="00BB7DCD">
        <w:rPr>
          <w:rFonts w:ascii="宋体" w:eastAsia="宋体" w:hAnsi="宋体"/>
          <w:sz w:val="24"/>
          <w:szCs w:val="24"/>
        </w:rPr>
        <w:t>[4]</w:t>
      </w:r>
      <w:proofErr w:type="spellStart"/>
      <w:r w:rsidRPr="00BB7DCD">
        <w:rPr>
          <w:rFonts w:ascii="宋体" w:eastAsia="宋体" w:hAnsi="宋体"/>
          <w:sz w:val="24"/>
          <w:szCs w:val="24"/>
        </w:rPr>
        <w:t>Dreammmer</w:t>
      </w:r>
      <w:proofErr w:type="spellEnd"/>
      <w:r w:rsidRPr="00BB7DCD">
        <w:rPr>
          <w:rFonts w:ascii="宋体" w:eastAsia="宋体" w:hAnsi="宋体"/>
          <w:sz w:val="24"/>
          <w:szCs w:val="24"/>
        </w:rPr>
        <w:t>（简书）.记账APP</w:t>
      </w:r>
      <w:proofErr w:type="gramStart"/>
      <w:r w:rsidRPr="00BB7DCD">
        <w:rPr>
          <w:rFonts w:ascii="宋体" w:eastAsia="宋体" w:hAnsi="宋体"/>
          <w:sz w:val="24"/>
          <w:szCs w:val="24"/>
        </w:rPr>
        <w:t>竞品分析</w:t>
      </w:r>
      <w:proofErr w:type="gramEnd"/>
    </w:p>
    <w:p w14:paraId="0EE69263" w14:textId="77777777" w:rsidR="00BB7DCD" w:rsidRPr="00BB7DCD" w:rsidRDefault="00BB7DCD" w:rsidP="00BB7DCD">
      <w:pPr>
        <w:spacing w:line="360" w:lineRule="auto"/>
        <w:rPr>
          <w:rFonts w:ascii="宋体" w:eastAsia="宋体" w:hAnsi="宋体"/>
          <w:sz w:val="24"/>
          <w:szCs w:val="24"/>
        </w:rPr>
      </w:pPr>
      <w:r w:rsidRPr="00BB7DCD">
        <w:rPr>
          <w:rFonts w:ascii="宋体" w:eastAsia="宋体" w:hAnsi="宋体"/>
          <w:sz w:val="24"/>
          <w:szCs w:val="24"/>
        </w:rPr>
        <w:t>[5] 百度ai图片文字识别接口</w:t>
      </w:r>
    </w:p>
    <w:p w14:paraId="4738B3B9" w14:textId="3E8A940A" w:rsidR="003B0EDD" w:rsidRPr="00EE0E7B" w:rsidRDefault="00BB7DCD" w:rsidP="00BB7DCD">
      <w:pPr>
        <w:spacing w:line="360" w:lineRule="auto"/>
        <w:rPr>
          <w:rFonts w:ascii="宋体" w:eastAsia="宋体" w:hAnsi="宋体"/>
          <w:sz w:val="24"/>
          <w:szCs w:val="24"/>
        </w:rPr>
      </w:pPr>
      <w:r w:rsidRPr="00BB7DCD">
        <w:rPr>
          <w:rFonts w:ascii="宋体" w:eastAsia="宋体" w:hAnsi="宋体"/>
          <w:sz w:val="24"/>
          <w:szCs w:val="24"/>
        </w:rPr>
        <w:t>[6]应用：随手记、鲨鱼记账、叨叨记账、</w:t>
      </w:r>
      <w:proofErr w:type="gramStart"/>
      <w:r w:rsidRPr="00BB7DCD">
        <w:rPr>
          <w:rFonts w:ascii="宋体" w:eastAsia="宋体" w:hAnsi="宋体"/>
          <w:sz w:val="24"/>
          <w:szCs w:val="24"/>
        </w:rPr>
        <w:t>喵喵</w:t>
      </w:r>
      <w:proofErr w:type="gramEnd"/>
      <w:r w:rsidRPr="00BB7DCD">
        <w:rPr>
          <w:rFonts w:ascii="宋体" w:eastAsia="宋体" w:hAnsi="宋体"/>
          <w:sz w:val="24"/>
          <w:szCs w:val="24"/>
        </w:rPr>
        <w:t>记账、</w:t>
      </w:r>
      <w:proofErr w:type="gramStart"/>
      <w:r w:rsidRPr="00BB7DCD">
        <w:rPr>
          <w:rFonts w:ascii="宋体" w:eastAsia="宋体" w:hAnsi="宋体"/>
          <w:sz w:val="24"/>
          <w:szCs w:val="24"/>
        </w:rPr>
        <w:t>可萌记账</w:t>
      </w:r>
      <w:proofErr w:type="gramEnd"/>
      <w:r w:rsidRPr="00BB7DCD">
        <w:rPr>
          <w:rFonts w:ascii="宋体" w:eastAsia="宋体" w:hAnsi="宋体"/>
          <w:sz w:val="24"/>
          <w:szCs w:val="24"/>
        </w:rPr>
        <w:t>、</w:t>
      </w:r>
      <w:proofErr w:type="gramStart"/>
      <w:r w:rsidRPr="00BB7DCD">
        <w:rPr>
          <w:rFonts w:ascii="宋体" w:eastAsia="宋体" w:hAnsi="宋体"/>
          <w:sz w:val="24"/>
          <w:szCs w:val="24"/>
        </w:rPr>
        <w:t>极</w:t>
      </w:r>
      <w:proofErr w:type="gramEnd"/>
      <w:r w:rsidRPr="00BB7DCD">
        <w:rPr>
          <w:rFonts w:ascii="宋体" w:eastAsia="宋体" w:hAnsi="宋体"/>
          <w:sz w:val="24"/>
          <w:szCs w:val="24"/>
        </w:rPr>
        <w:t>简记账、支付宝</w:t>
      </w:r>
    </w:p>
    <w:sectPr w:rsidR="003B0EDD" w:rsidRPr="00EE0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9B9AF" w14:textId="77777777" w:rsidR="004E6A40" w:rsidRDefault="004E6A40" w:rsidP="009B7C93">
      <w:r>
        <w:separator/>
      </w:r>
    </w:p>
  </w:endnote>
  <w:endnote w:type="continuationSeparator" w:id="0">
    <w:p w14:paraId="6DF1FD3B" w14:textId="77777777" w:rsidR="004E6A40" w:rsidRDefault="004E6A40" w:rsidP="009B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626CE" w14:textId="77777777" w:rsidR="004E6A40" w:rsidRDefault="004E6A40" w:rsidP="009B7C93">
      <w:r>
        <w:separator/>
      </w:r>
    </w:p>
  </w:footnote>
  <w:footnote w:type="continuationSeparator" w:id="0">
    <w:p w14:paraId="6562B51C" w14:textId="77777777" w:rsidR="004E6A40" w:rsidRDefault="004E6A40" w:rsidP="009B7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6C"/>
    <w:rsid w:val="00342D62"/>
    <w:rsid w:val="0039139A"/>
    <w:rsid w:val="003B0EDD"/>
    <w:rsid w:val="003C0013"/>
    <w:rsid w:val="003D5370"/>
    <w:rsid w:val="004A1D22"/>
    <w:rsid w:val="004A27C8"/>
    <w:rsid w:val="004E6A40"/>
    <w:rsid w:val="004F7CF8"/>
    <w:rsid w:val="005540B5"/>
    <w:rsid w:val="0060443E"/>
    <w:rsid w:val="00670D79"/>
    <w:rsid w:val="007462A4"/>
    <w:rsid w:val="00765B68"/>
    <w:rsid w:val="007E7AC6"/>
    <w:rsid w:val="0082706C"/>
    <w:rsid w:val="008518FE"/>
    <w:rsid w:val="008A3CE8"/>
    <w:rsid w:val="008A6A00"/>
    <w:rsid w:val="009B7C93"/>
    <w:rsid w:val="00A57499"/>
    <w:rsid w:val="00BB7DCD"/>
    <w:rsid w:val="00BC6E44"/>
    <w:rsid w:val="00C019D0"/>
    <w:rsid w:val="00CE5251"/>
    <w:rsid w:val="00CF2FE7"/>
    <w:rsid w:val="00E24223"/>
    <w:rsid w:val="00E41D76"/>
    <w:rsid w:val="00EE0E7B"/>
    <w:rsid w:val="00EE3A9E"/>
    <w:rsid w:val="00FA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5A98"/>
  <w15:chartTrackingRefBased/>
  <w15:docId w15:val="{2FF3BBD7-1A77-45AD-A494-2B7F680A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40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0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0B5"/>
    <w:rPr>
      <w:b/>
      <w:bCs/>
      <w:kern w:val="44"/>
      <w:sz w:val="44"/>
      <w:szCs w:val="44"/>
    </w:rPr>
  </w:style>
  <w:style w:type="character" w:customStyle="1" w:styleId="20">
    <w:name w:val="标题 2 字符"/>
    <w:basedOn w:val="a0"/>
    <w:link w:val="2"/>
    <w:uiPriority w:val="9"/>
    <w:rsid w:val="005540B5"/>
    <w:rPr>
      <w:rFonts w:asciiTheme="majorHAnsi" w:eastAsiaTheme="majorEastAsia" w:hAnsiTheme="majorHAnsi" w:cstheme="majorBidi"/>
      <w:b/>
      <w:bCs/>
      <w:sz w:val="32"/>
      <w:szCs w:val="32"/>
    </w:rPr>
  </w:style>
  <w:style w:type="paragraph" w:styleId="a3">
    <w:name w:val="header"/>
    <w:basedOn w:val="a"/>
    <w:link w:val="a4"/>
    <w:uiPriority w:val="99"/>
    <w:unhideWhenUsed/>
    <w:rsid w:val="009B7C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C93"/>
    <w:rPr>
      <w:sz w:val="18"/>
      <w:szCs w:val="18"/>
    </w:rPr>
  </w:style>
  <w:style w:type="paragraph" w:styleId="a5">
    <w:name w:val="footer"/>
    <w:basedOn w:val="a"/>
    <w:link w:val="a6"/>
    <w:uiPriority w:val="99"/>
    <w:unhideWhenUsed/>
    <w:rsid w:val="009B7C93"/>
    <w:pPr>
      <w:tabs>
        <w:tab w:val="center" w:pos="4153"/>
        <w:tab w:val="right" w:pos="8306"/>
      </w:tabs>
      <w:snapToGrid w:val="0"/>
      <w:jc w:val="left"/>
    </w:pPr>
    <w:rPr>
      <w:sz w:val="18"/>
      <w:szCs w:val="18"/>
    </w:rPr>
  </w:style>
  <w:style w:type="character" w:customStyle="1" w:styleId="a6">
    <w:name w:val="页脚 字符"/>
    <w:basedOn w:val="a0"/>
    <w:link w:val="a5"/>
    <w:uiPriority w:val="99"/>
    <w:rsid w:val="009B7C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8030">
      <w:bodyDiv w:val="1"/>
      <w:marLeft w:val="0"/>
      <w:marRight w:val="0"/>
      <w:marTop w:val="0"/>
      <w:marBottom w:val="0"/>
      <w:divBdr>
        <w:top w:val="none" w:sz="0" w:space="0" w:color="auto"/>
        <w:left w:val="none" w:sz="0" w:space="0" w:color="auto"/>
        <w:bottom w:val="none" w:sz="0" w:space="0" w:color="auto"/>
        <w:right w:val="none" w:sz="0" w:space="0" w:color="auto"/>
      </w:divBdr>
      <w:divsChild>
        <w:div w:id="753403394">
          <w:marLeft w:val="0"/>
          <w:marRight w:val="0"/>
          <w:marTop w:val="0"/>
          <w:marBottom w:val="0"/>
          <w:divBdr>
            <w:top w:val="none" w:sz="0" w:space="0" w:color="auto"/>
            <w:left w:val="none" w:sz="0" w:space="0" w:color="auto"/>
            <w:bottom w:val="none" w:sz="0" w:space="0" w:color="auto"/>
            <w:right w:val="none" w:sz="0" w:space="0" w:color="auto"/>
          </w:divBdr>
        </w:div>
      </w:divsChild>
    </w:div>
    <w:div w:id="224603927">
      <w:bodyDiv w:val="1"/>
      <w:marLeft w:val="0"/>
      <w:marRight w:val="0"/>
      <w:marTop w:val="0"/>
      <w:marBottom w:val="0"/>
      <w:divBdr>
        <w:top w:val="none" w:sz="0" w:space="0" w:color="auto"/>
        <w:left w:val="none" w:sz="0" w:space="0" w:color="auto"/>
        <w:bottom w:val="none" w:sz="0" w:space="0" w:color="auto"/>
        <w:right w:val="none" w:sz="0" w:space="0" w:color="auto"/>
      </w:divBdr>
    </w:div>
    <w:div w:id="234978747">
      <w:bodyDiv w:val="1"/>
      <w:marLeft w:val="0"/>
      <w:marRight w:val="0"/>
      <w:marTop w:val="0"/>
      <w:marBottom w:val="0"/>
      <w:divBdr>
        <w:top w:val="none" w:sz="0" w:space="0" w:color="auto"/>
        <w:left w:val="none" w:sz="0" w:space="0" w:color="auto"/>
        <w:bottom w:val="none" w:sz="0" w:space="0" w:color="auto"/>
        <w:right w:val="none" w:sz="0" w:space="0" w:color="auto"/>
      </w:divBdr>
      <w:divsChild>
        <w:div w:id="1670018280">
          <w:marLeft w:val="0"/>
          <w:marRight w:val="0"/>
          <w:marTop w:val="0"/>
          <w:marBottom w:val="0"/>
          <w:divBdr>
            <w:top w:val="none" w:sz="0" w:space="0" w:color="auto"/>
            <w:left w:val="none" w:sz="0" w:space="0" w:color="auto"/>
            <w:bottom w:val="none" w:sz="0" w:space="0" w:color="auto"/>
            <w:right w:val="none" w:sz="0" w:space="0" w:color="auto"/>
          </w:divBdr>
        </w:div>
      </w:divsChild>
    </w:div>
    <w:div w:id="387802777">
      <w:bodyDiv w:val="1"/>
      <w:marLeft w:val="0"/>
      <w:marRight w:val="0"/>
      <w:marTop w:val="0"/>
      <w:marBottom w:val="0"/>
      <w:divBdr>
        <w:top w:val="none" w:sz="0" w:space="0" w:color="auto"/>
        <w:left w:val="none" w:sz="0" w:space="0" w:color="auto"/>
        <w:bottom w:val="none" w:sz="0" w:space="0" w:color="auto"/>
        <w:right w:val="none" w:sz="0" w:space="0" w:color="auto"/>
      </w:divBdr>
    </w:div>
    <w:div w:id="9391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2</cp:revision>
  <dcterms:created xsi:type="dcterms:W3CDTF">2020-10-18T11:19:00Z</dcterms:created>
  <dcterms:modified xsi:type="dcterms:W3CDTF">2020-10-18T11:19:00Z</dcterms:modified>
</cp:coreProperties>
</file>