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26272" w14:textId="77777777" w:rsidR="00DC450D" w:rsidRPr="008419F3" w:rsidRDefault="00BB6952" w:rsidP="00BB6952">
      <w:pPr>
        <w:pStyle w:val="Heading1"/>
        <w:rPr>
          <w:sz w:val="36"/>
        </w:rPr>
      </w:pPr>
      <w:r w:rsidRPr="008419F3">
        <w:rPr>
          <w:sz w:val="36"/>
        </w:rPr>
        <w:t>AWS Project Submission Form</w:t>
      </w:r>
    </w:p>
    <w:p w14:paraId="53475268" w14:textId="77777777" w:rsidR="00212699" w:rsidRDefault="00680794" w:rsidP="00212699">
      <w:pPr>
        <w:pStyle w:val="Heading1"/>
        <w:rPr>
          <w:color w:val="FF0000"/>
        </w:rPr>
      </w:pPr>
      <w:r>
        <w:t>Spring 20</w:t>
      </w:r>
    </w:p>
    <w:p w14:paraId="723132F3" w14:textId="77777777" w:rsidR="00212699" w:rsidRDefault="00212699" w:rsidP="00212699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2699" w:rsidRPr="00D02441" w14:paraId="346EDC8F" w14:textId="77777777" w:rsidTr="00B921B1">
        <w:tc>
          <w:tcPr>
            <w:tcW w:w="3192" w:type="dxa"/>
          </w:tcPr>
          <w:p w14:paraId="647C85F1" w14:textId="77777777" w:rsidR="00212699" w:rsidRPr="00D02441" w:rsidRDefault="00423585" w:rsidP="00B921B1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="00212699" w:rsidRPr="00D02441">
              <w:rPr>
                <w:b/>
              </w:rPr>
              <w:t>Last Name</w:t>
            </w:r>
          </w:p>
        </w:tc>
        <w:tc>
          <w:tcPr>
            <w:tcW w:w="3192" w:type="dxa"/>
          </w:tcPr>
          <w:p w14:paraId="182B5D86" w14:textId="77777777" w:rsidR="00212699" w:rsidRPr="00D02441" w:rsidRDefault="00212699" w:rsidP="00B921B1">
            <w:pPr>
              <w:rPr>
                <w:b/>
              </w:rPr>
            </w:pPr>
            <w:r w:rsidRPr="00D02441">
              <w:rPr>
                <w:b/>
              </w:rPr>
              <w:t>First Name</w:t>
            </w:r>
          </w:p>
        </w:tc>
        <w:tc>
          <w:tcPr>
            <w:tcW w:w="3192" w:type="dxa"/>
          </w:tcPr>
          <w:p w14:paraId="52AF9187" w14:textId="77777777" w:rsidR="00212699" w:rsidRPr="00D02441" w:rsidRDefault="00212699" w:rsidP="00B921B1">
            <w:pPr>
              <w:rPr>
                <w:b/>
              </w:rPr>
            </w:pPr>
            <w:r w:rsidRPr="00D02441">
              <w:rPr>
                <w:b/>
              </w:rPr>
              <w:t>NetID</w:t>
            </w:r>
          </w:p>
        </w:tc>
      </w:tr>
      <w:tr w:rsidR="00212699" w14:paraId="13AE0592" w14:textId="77777777" w:rsidTr="00B921B1">
        <w:tc>
          <w:tcPr>
            <w:tcW w:w="3192" w:type="dxa"/>
          </w:tcPr>
          <w:p w14:paraId="1C101EBC" w14:textId="5A76B984" w:rsidR="00212699" w:rsidRDefault="00BE2AD2" w:rsidP="00B921B1">
            <w:r>
              <w:t>Tarell</w:t>
            </w:r>
          </w:p>
        </w:tc>
        <w:tc>
          <w:tcPr>
            <w:tcW w:w="3192" w:type="dxa"/>
          </w:tcPr>
          <w:p w14:paraId="3177E265" w14:textId="3358EA73" w:rsidR="00212699" w:rsidRDefault="00BE2AD2" w:rsidP="00B921B1">
            <w:r>
              <w:t>Zachary</w:t>
            </w:r>
          </w:p>
        </w:tc>
        <w:tc>
          <w:tcPr>
            <w:tcW w:w="3192" w:type="dxa"/>
          </w:tcPr>
          <w:p w14:paraId="5F351D33" w14:textId="74EA68C3" w:rsidR="00212699" w:rsidRDefault="00BE2AD2" w:rsidP="00B921B1">
            <w:r>
              <w:t>zjt170000</w:t>
            </w:r>
          </w:p>
        </w:tc>
      </w:tr>
    </w:tbl>
    <w:p w14:paraId="161875ED" w14:textId="77777777" w:rsidR="00212699" w:rsidRDefault="00212699" w:rsidP="00212699">
      <w:pPr>
        <w:rPr>
          <w:color w:val="FF0000"/>
        </w:rPr>
      </w:pPr>
    </w:p>
    <w:p w14:paraId="4370CE4D" w14:textId="77777777" w:rsidR="00BC2944" w:rsidRDefault="002D00A1" w:rsidP="00BB6952">
      <w:r>
        <w:t>Students</w:t>
      </w:r>
      <w:r w:rsidR="00BB6952">
        <w:t xml:space="preserve"> will paste screen shots taken from their</w:t>
      </w:r>
      <w:r w:rsidR="009A68F7">
        <w:t xml:space="preserve"> browser’s</w:t>
      </w:r>
      <w:r w:rsidR="00BB6952">
        <w:t xml:space="preserve"> ASW EC2 Dashboard and RDS Database dashboards</w:t>
      </w:r>
      <w:r w:rsidR="00C64EEF">
        <w:t xml:space="preserve"> and Load Balancer</w:t>
      </w:r>
      <w:r w:rsidR="00BB6952">
        <w:t xml:space="preserve"> into this document. </w:t>
      </w:r>
      <w:r w:rsidR="00CC18AA">
        <w:t xml:space="preserve"> </w:t>
      </w:r>
    </w:p>
    <w:p w14:paraId="59A74B92" w14:textId="77777777" w:rsidR="000D2BB0" w:rsidRDefault="000D2BB0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20AF397" w14:textId="77777777" w:rsidR="00BB6952" w:rsidRPr="00952D7B" w:rsidRDefault="00423585" w:rsidP="00952D7B">
      <w:pPr>
        <w:pStyle w:val="Heading1"/>
      </w:pPr>
      <w:r>
        <w:lastRenderedPageBreak/>
        <w:t xml:space="preserve">AWS Console </w:t>
      </w:r>
      <w:r w:rsidR="00BB6952">
        <w:t>Screenshots</w:t>
      </w:r>
    </w:p>
    <w:p w14:paraId="792F8945" w14:textId="77777777" w:rsidR="00BB6952" w:rsidRDefault="00DA3A85" w:rsidP="00BB6952">
      <w:r>
        <w:t>In the following sections, p</w:t>
      </w:r>
      <w:r w:rsidR="00BB6952">
        <w:t xml:space="preserve">aste </w:t>
      </w:r>
      <w:r>
        <w:t xml:space="preserve">the requested </w:t>
      </w:r>
      <w:r w:rsidR="00BB6952">
        <w:t>screen shots</w:t>
      </w:r>
      <w:r>
        <w:t xml:space="preserve"> as described</w:t>
      </w:r>
      <w:r w:rsidR="00BB6952">
        <w:t>.</w:t>
      </w:r>
    </w:p>
    <w:p w14:paraId="2FB21CB9" w14:textId="77777777" w:rsidR="00DA3A85" w:rsidRDefault="00DA3A85" w:rsidP="00BB6952">
      <w:r>
        <w:t xml:space="preserve">Screen shots must include the entire browser window such that the user’s ID is presented in each. </w:t>
      </w:r>
    </w:p>
    <w:p w14:paraId="5F04AAF7" w14:textId="77777777" w:rsidR="00DA3A85" w:rsidRDefault="00952D7B" w:rsidP="00BB6952">
      <w:r>
        <w:t xml:space="preserve">Note that on Windows the browser </w:t>
      </w:r>
      <w:r w:rsidR="00DA3A85">
        <w:t xml:space="preserve">window can be captured </w:t>
      </w:r>
      <w:r w:rsidR="00423585">
        <w:t xml:space="preserve">with </w:t>
      </w:r>
      <w:proofErr w:type="spellStart"/>
      <w:r w:rsidR="00423585">
        <w:t>Alt+PrtScreen</w:t>
      </w:r>
      <w:proofErr w:type="spellEnd"/>
      <w:r w:rsidR="00423585">
        <w:t xml:space="preserve"> or with Snipping Tool</w:t>
      </w:r>
      <w:r w:rsidR="00DA3A85">
        <w:t>.</w:t>
      </w:r>
    </w:p>
    <w:p w14:paraId="511FA3B1" w14:textId="77777777" w:rsidR="00BB6952" w:rsidRDefault="00952D7B" w:rsidP="00952D7B">
      <w:pPr>
        <w:pStyle w:val="Heading2"/>
      </w:pPr>
      <w:r>
        <w:t xml:space="preserve">EC2 </w:t>
      </w:r>
      <w:r w:rsidR="00E00ED2">
        <w:t>Instances Console</w:t>
      </w:r>
    </w:p>
    <w:p w14:paraId="45D78E99" w14:textId="77777777" w:rsidR="00C64EEF" w:rsidRPr="00C64EEF" w:rsidRDefault="00C64EEF" w:rsidP="00C64EEF">
      <w:pPr>
        <w:keepNext/>
      </w:pPr>
      <w:r w:rsidRPr="008746F2">
        <w:rPr>
          <w:u w:val="single"/>
        </w:rPr>
        <w:t>Replace the following image</w:t>
      </w:r>
      <w:r>
        <w:t xml:space="preserve"> with a screen shot of your</w:t>
      </w:r>
      <w:r w:rsidR="00952D7B">
        <w:t xml:space="preserve"> ECS </w:t>
      </w:r>
      <w:r w:rsidR="0089249A" w:rsidRPr="0089249A">
        <w:rPr>
          <w:u w:val="single"/>
        </w:rPr>
        <w:t>Instances</w:t>
      </w:r>
      <w:r w:rsidR="00952D7B">
        <w:t xml:space="preserve"> window</w:t>
      </w:r>
      <w:r>
        <w:t xml:space="preserve">. </w:t>
      </w:r>
    </w:p>
    <w:p w14:paraId="7986607D" w14:textId="4756FCDE" w:rsidR="00BB6952" w:rsidRDefault="00886A09" w:rsidP="00BB6952">
      <w:r>
        <w:rPr>
          <w:noProof/>
        </w:rPr>
        <w:drawing>
          <wp:inline distT="0" distB="0" distL="0" distR="0" wp14:anchorId="6F2F9E59" wp14:editId="0DCFA56F">
            <wp:extent cx="5943600" cy="3343910"/>
            <wp:effectExtent l="0" t="0" r="0" b="889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4F9C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A49B" w14:textId="77777777" w:rsidR="00BB6952" w:rsidRPr="00BB6952" w:rsidRDefault="00BB6952" w:rsidP="00BB6952"/>
    <w:p w14:paraId="6C279843" w14:textId="77777777" w:rsidR="00BB6952" w:rsidRDefault="00BB6952" w:rsidP="00952D7B">
      <w:pPr>
        <w:pStyle w:val="Heading2"/>
        <w:keepNext/>
      </w:pPr>
      <w:r>
        <w:lastRenderedPageBreak/>
        <w:t>RDS DBMS Screenshots</w:t>
      </w:r>
    </w:p>
    <w:p w14:paraId="460926E5" w14:textId="77777777" w:rsidR="00BB6952" w:rsidRDefault="00C64EEF" w:rsidP="00480B9A">
      <w:pPr>
        <w:keepNext/>
      </w:pPr>
      <w:r w:rsidRPr="008746F2">
        <w:rPr>
          <w:u w:val="single"/>
        </w:rPr>
        <w:t>Replace the following image</w:t>
      </w:r>
      <w:r>
        <w:t xml:space="preserve"> with a screen shot </w:t>
      </w:r>
      <w:r w:rsidR="00BB6952">
        <w:t>of your RDS MySQL server’s</w:t>
      </w:r>
      <w:r w:rsidR="004468BA">
        <w:t xml:space="preserve"> Connectivity &amp; Security Tab</w:t>
      </w:r>
      <w:r w:rsidR="00BB6952">
        <w:t>.</w:t>
      </w:r>
    </w:p>
    <w:p w14:paraId="6825F009" w14:textId="1AA666C6" w:rsidR="00BB6952" w:rsidRPr="00BB6952" w:rsidRDefault="00886A09" w:rsidP="00BB6952">
      <w:r>
        <w:rPr>
          <w:noProof/>
        </w:rPr>
        <w:drawing>
          <wp:inline distT="0" distB="0" distL="0" distR="0" wp14:anchorId="7CC16BFA" wp14:editId="512BF744">
            <wp:extent cx="5943600" cy="334200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4A1C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E7AB" w14:textId="77777777" w:rsidR="00577CBD" w:rsidRDefault="00577CBD">
      <w:pPr>
        <w:spacing w:after="20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lastRenderedPageBreak/>
        <w:br w:type="page"/>
      </w:r>
    </w:p>
    <w:p w14:paraId="1276891A" w14:textId="34DDB86C" w:rsidR="00AB1297" w:rsidRDefault="00AB1297" w:rsidP="00183D92">
      <w:pPr>
        <w:pStyle w:val="Heading2"/>
        <w:keepNext/>
      </w:pPr>
      <w:r>
        <w:t>EC2 Load Balancer Description Screen</w:t>
      </w:r>
    </w:p>
    <w:p w14:paraId="68765946" w14:textId="20202D2D" w:rsidR="00C64EEF" w:rsidRDefault="00C64EEF" w:rsidP="00C64EEF">
      <w:pPr>
        <w:keepNext/>
      </w:pPr>
      <w:r w:rsidRPr="008746F2">
        <w:rPr>
          <w:u w:val="single"/>
        </w:rPr>
        <w:t>Replace the following image</w:t>
      </w:r>
      <w:r>
        <w:t xml:space="preserve"> with a screen shot of your load balancer’s </w:t>
      </w:r>
      <w:r w:rsidRPr="00C64EEF">
        <w:rPr>
          <w:u w:val="single"/>
        </w:rPr>
        <w:t xml:space="preserve">Description </w:t>
      </w:r>
      <w:r w:rsidR="00290357">
        <w:rPr>
          <w:u w:val="single"/>
        </w:rPr>
        <w:t>Tab</w:t>
      </w:r>
      <w:r>
        <w:t>.</w:t>
      </w:r>
    </w:p>
    <w:p w14:paraId="1F4BC06D" w14:textId="4B0E6E3D" w:rsidR="00AB1297" w:rsidRDefault="00577CBD" w:rsidP="00AB1297">
      <w:r>
        <w:rPr>
          <w:noProof/>
        </w:rPr>
        <w:drawing>
          <wp:inline distT="0" distB="0" distL="0" distR="0" wp14:anchorId="03A80011" wp14:editId="7758ECF0">
            <wp:extent cx="5943600" cy="3342005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4245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6090" w14:textId="77777777" w:rsidR="00C4013C" w:rsidRDefault="00C4013C">
      <w:pPr>
        <w:spacing w:after="20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821E1F3" w14:textId="121F4770" w:rsidR="00AB1297" w:rsidRPr="00AB1297" w:rsidRDefault="00AB1297" w:rsidP="00183D92">
      <w:pPr>
        <w:pStyle w:val="Heading2"/>
        <w:keepNext/>
      </w:pPr>
      <w:r>
        <w:t>EC2 Load Balancer Instances Screen</w:t>
      </w:r>
    </w:p>
    <w:p w14:paraId="06E604A4" w14:textId="77777777" w:rsidR="00C64EEF" w:rsidRDefault="00C64EEF" w:rsidP="00C64EEF">
      <w:pPr>
        <w:keepNext/>
      </w:pPr>
      <w:r w:rsidRPr="008746F2">
        <w:rPr>
          <w:u w:val="single"/>
        </w:rPr>
        <w:t>Replace the following image</w:t>
      </w:r>
      <w:r>
        <w:t xml:space="preserve"> with a screen shot of your load balancer’s </w:t>
      </w:r>
      <w:r>
        <w:rPr>
          <w:u w:val="single"/>
        </w:rPr>
        <w:t>Instances</w:t>
      </w:r>
      <w:r w:rsidRPr="00C64EEF">
        <w:rPr>
          <w:u w:val="single"/>
        </w:rPr>
        <w:t xml:space="preserve"> </w:t>
      </w:r>
      <w:r w:rsidR="00290357">
        <w:rPr>
          <w:u w:val="single"/>
        </w:rPr>
        <w:t>Tab</w:t>
      </w:r>
      <w:r>
        <w:t>.</w:t>
      </w:r>
    </w:p>
    <w:p w14:paraId="414CC77E" w14:textId="16FD7D9E" w:rsidR="00AB1297" w:rsidRDefault="00577CBD" w:rsidP="00AB1297">
      <w:r>
        <w:rPr>
          <w:noProof/>
        </w:rPr>
        <w:drawing>
          <wp:inline distT="0" distB="0" distL="0" distR="0" wp14:anchorId="15C8E500" wp14:editId="5D2C7708">
            <wp:extent cx="5943600" cy="3343910"/>
            <wp:effectExtent l="0" t="0" r="0" b="889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4319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044A" w14:textId="77777777" w:rsidR="00C64EEF" w:rsidRDefault="00C64EE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8476AB8" w14:textId="77777777" w:rsidR="00952D7B" w:rsidRDefault="00952D7B" w:rsidP="0096637C">
      <w:pPr>
        <w:pStyle w:val="Heading2"/>
      </w:pPr>
      <w:r>
        <w:t xml:space="preserve">Load Balancer Public DNS </w:t>
      </w:r>
      <w:r w:rsidR="00183D92">
        <w:t>Address</w:t>
      </w:r>
    </w:p>
    <w:p w14:paraId="06D5D489" w14:textId="0DDF6306" w:rsidR="00BE4F94" w:rsidRDefault="00952D7B" w:rsidP="00952D7B">
      <w:r>
        <w:t xml:space="preserve">Provide the public DNS name of your load balance so that I may view the system in operation. </w:t>
      </w:r>
    </w:p>
    <w:p w14:paraId="4E96CB6F" w14:textId="47814DAF" w:rsidR="00952D7B" w:rsidRPr="0066390E" w:rsidRDefault="005B0517" w:rsidP="00952D7B">
      <w:pPr>
        <w:tabs>
          <w:tab w:val="left" w:pos="6637"/>
        </w:tabs>
      </w:pPr>
      <w:r>
        <w:rPr>
          <w:b/>
        </w:rPr>
        <w:t xml:space="preserve">LB </w:t>
      </w:r>
      <w:r w:rsidR="00952D7B" w:rsidRPr="00411E3E">
        <w:rPr>
          <w:b/>
        </w:rPr>
        <w:t xml:space="preserve">DNS </w:t>
      </w:r>
      <w:r w:rsidR="00EA68A0">
        <w:rPr>
          <w:b/>
        </w:rPr>
        <w:t>Address</w:t>
      </w:r>
      <w:r w:rsidR="00952D7B">
        <w:t xml:space="preserve">: </w:t>
      </w:r>
      <w:r w:rsidR="00577CBD">
        <w:t>webserviceLB-1630274243.us-west-2.elb.amazonaws.com</w:t>
      </w:r>
    </w:p>
    <w:p w14:paraId="0A074642" w14:textId="77777777" w:rsidR="0066390E" w:rsidRPr="00952D7B" w:rsidRDefault="00952D7B" w:rsidP="0096637C">
      <w:pPr>
        <w:pStyle w:val="Heading2"/>
      </w:pPr>
      <w:r>
        <w:t xml:space="preserve">Tomcat Server </w:t>
      </w:r>
      <w:r w:rsidR="00113BEC">
        <w:t xml:space="preserve">Public DNS </w:t>
      </w:r>
      <w:r w:rsidR="0066390E">
        <w:t>Addresses</w:t>
      </w:r>
    </w:p>
    <w:p w14:paraId="541EF8CA" w14:textId="77777777" w:rsidR="002232FC" w:rsidRDefault="000D1951" w:rsidP="0096637C">
      <w:r>
        <w:t xml:space="preserve">Provide the public </w:t>
      </w:r>
      <w:r w:rsidR="0066390E">
        <w:t>DNS Name</w:t>
      </w:r>
      <w:r>
        <w:t xml:space="preserve"> of your three (or fewer) EC2 servers hosting </w:t>
      </w:r>
      <w:r w:rsidR="007628AF" w:rsidRPr="007628AF">
        <w:rPr>
          <w:u w:val="single"/>
        </w:rPr>
        <w:t>running</w:t>
      </w:r>
      <w:r w:rsidR="007628AF">
        <w:t xml:space="preserve"> </w:t>
      </w:r>
      <w:r>
        <w:t xml:space="preserve">tomcat servers. </w:t>
      </w:r>
      <w:r w:rsidR="0066390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6652"/>
      </w:tblGrid>
      <w:tr w:rsidR="00952D7B" w:rsidRPr="00230DD8" w14:paraId="78460498" w14:textId="77777777" w:rsidTr="00577CBD">
        <w:trPr>
          <w:trHeight w:val="431"/>
        </w:trPr>
        <w:tc>
          <w:tcPr>
            <w:tcW w:w="1462" w:type="dxa"/>
          </w:tcPr>
          <w:p w14:paraId="433B3AAB" w14:textId="77777777" w:rsidR="00952D7B" w:rsidRPr="00230DD8" w:rsidRDefault="00952D7B" w:rsidP="00B921B1">
            <w:pPr>
              <w:rPr>
                <w:b/>
              </w:rPr>
            </w:pPr>
          </w:p>
        </w:tc>
        <w:tc>
          <w:tcPr>
            <w:tcW w:w="6652" w:type="dxa"/>
          </w:tcPr>
          <w:p w14:paraId="5246916E" w14:textId="77777777" w:rsidR="00952D7B" w:rsidRPr="00230DD8" w:rsidRDefault="00952D7B" w:rsidP="00952D7B">
            <w:pPr>
              <w:rPr>
                <w:b/>
              </w:rPr>
            </w:pPr>
            <w:r>
              <w:rPr>
                <w:b/>
              </w:rPr>
              <w:t xml:space="preserve">Public </w:t>
            </w:r>
            <w:r w:rsidR="00445C95">
              <w:rPr>
                <w:b/>
              </w:rPr>
              <w:t xml:space="preserve">DNS </w:t>
            </w:r>
            <w:r>
              <w:rPr>
                <w:b/>
              </w:rPr>
              <w:t>Address</w:t>
            </w:r>
          </w:p>
        </w:tc>
      </w:tr>
      <w:tr w:rsidR="00952D7B" w14:paraId="1BDFB637" w14:textId="77777777" w:rsidTr="00577CBD">
        <w:trPr>
          <w:trHeight w:val="452"/>
        </w:trPr>
        <w:tc>
          <w:tcPr>
            <w:tcW w:w="1462" w:type="dxa"/>
          </w:tcPr>
          <w:p w14:paraId="312B410B" w14:textId="77777777" w:rsidR="00952D7B" w:rsidRPr="00230DD8" w:rsidRDefault="00952D7B" w:rsidP="00B921B1">
            <w:pPr>
              <w:rPr>
                <w:b/>
              </w:rPr>
            </w:pPr>
            <w:r w:rsidRPr="00230DD8">
              <w:rPr>
                <w:b/>
              </w:rPr>
              <w:t>TC Server 1</w:t>
            </w:r>
          </w:p>
        </w:tc>
        <w:tc>
          <w:tcPr>
            <w:tcW w:w="6652" w:type="dxa"/>
          </w:tcPr>
          <w:p w14:paraId="636B065B" w14:textId="49FC9546" w:rsidR="00952D7B" w:rsidRPr="009B1802" w:rsidRDefault="00577CBD" w:rsidP="009B1802">
            <w:pPr>
              <w:tabs>
                <w:tab w:val="right" w:pos="2976"/>
              </w:tabs>
              <w:rPr>
                <w:color w:val="FF0000"/>
              </w:rPr>
            </w:pPr>
            <w:r>
              <w:t>ec2-18-237-220-140.us-west-2.compute.amazonaws.com</w:t>
            </w:r>
          </w:p>
        </w:tc>
      </w:tr>
      <w:tr w:rsidR="00952D7B" w14:paraId="34A490B6" w14:textId="77777777" w:rsidTr="00577CBD">
        <w:trPr>
          <w:trHeight w:val="431"/>
        </w:trPr>
        <w:tc>
          <w:tcPr>
            <w:tcW w:w="1462" w:type="dxa"/>
          </w:tcPr>
          <w:p w14:paraId="705E17B2" w14:textId="77777777" w:rsidR="00952D7B" w:rsidRPr="00230DD8" w:rsidRDefault="00952D7B" w:rsidP="00B921B1">
            <w:pPr>
              <w:rPr>
                <w:b/>
              </w:rPr>
            </w:pPr>
            <w:r w:rsidRPr="00230DD8">
              <w:rPr>
                <w:b/>
              </w:rPr>
              <w:t>TC Server 2</w:t>
            </w:r>
          </w:p>
        </w:tc>
        <w:tc>
          <w:tcPr>
            <w:tcW w:w="6652" w:type="dxa"/>
          </w:tcPr>
          <w:p w14:paraId="64BFFEF3" w14:textId="3E6C9B89" w:rsidR="00952D7B" w:rsidRPr="009B1802" w:rsidRDefault="00577CBD" w:rsidP="009B1802">
            <w:pPr>
              <w:rPr>
                <w:color w:val="FF0000"/>
              </w:rPr>
            </w:pPr>
            <w:r>
              <w:t>ec2-54-200-253-190.us-west-2.compute.amazonaws.com</w:t>
            </w:r>
          </w:p>
        </w:tc>
      </w:tr>
      <w:tr w:rsidR="00952D7B" w14:paraId="4A40F007" w14:textId="77777777" w:rsidTr="00577CBD">
        <w:trPr>
          <w:trHeight w:val="431"/>
        </w:trPr>
        <w:tc>
          <w:tcPr>
            <w:tcW w:w="1462" w:type="dxa"/>
          </w:tcPr>
          <w:p w14:paraId="28506731" w14:textId="77777777" w:rsidR="00952D7B" w:rsidRPr="00230DD8" w:rsidRDefault="00952D7B" w:rsidP="00B921B1">
            <w:pPr>
              <w:rPr>
                <w:b/>
              </w:rPr>
            </w:pPr>
            <w:r w:rsidRPr="00230DD8">
              <w:rPr>
                <w:b/>
              </w:rPr>
              <w:t>TC Server 3</w:t>
            </w:r>
          </w:p>
        </w:tc>
        <w:tc>
          <w:tcPr>
            <w:tcW w:w="6652" w:type="dxa"/>
          </w:tcPr>
          <w:p w14:paraId="2F938ACF" w14:textId="32EC176F" w:rsidR="00952D7B" w:rsidRPr="009B1802" w:rsidRDefault="00577CBD" w:rsidP="009B1802">
            <w:pPr>
              <w:rPr>
                <w:color w:val="FF0000"/>
              </w:rPr>
            </w:pPr>
            <w:r>
              <w:t>ec2-18-237-9-187.us-west-2.compute.amazonaws.com</w:t>
            </w:r>
          </w:p>
        </w:tc>
      </w:tr>
    </w:tbl>
    <w:p w14:paraId="38452BAA" w14:textId="77777777" w:rsidR="002232FC" w:rsidRPr="00230DD8" w:rsidRDefault="002232FC" w:rsidP="002232FC"/>
    <w:p w14:paraId="50A8DA8B" w14:textId="77777777" w:rsidR="00146054" w:rsidRDefault="00146054" w:rsidP="00146054">
      <w:pPr>
        <w:pStyle w:val="Heading1"/>
      </w:pPr>
      <w:r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1440"/>
      </w:tblGrid>
      <w:tr w:rsidR="00146054" w:rsidRPr="00146054" w14:paraId="646BEF80" w14:textId="77777777" w:rsidTr="00521B84">
        <w:tc>
          <w:tcPr>
            <w:tcW w:w="6655" w:type="dxa"/>
          </w:tcPr>
          <w:p w14:paraId="78D4F2C4" w14:textId="77777777" w:rsidR="00146054" w:rsidRPr="00146054" w:rsidRDefault="00146054" w:rsidP="00521B84">
            <w:pPr>
              <w:rPr>
                <w:b/>
              </w:rPr>
            </w:pPr>
            <w:r w:rsidRPr="00146054">
              <w:rPr>
                <w:b/>
              </w:rPr>
              <w:t>Project Milestone</w:t>
            </w:r>
          </w:p>
        </w:tc>
        <w:tc>
          <w:tcPr>
            <w:tcW w:w="1440" w:type="dxa"/>
          </w:tcPr>
          <w:p w14:paraId="1C72351A" w14:textId="77777777" w:rsidR="00146054" w:rsidRPr="00146054" w:rsidRDefault="00146054" w:rsidP="00521B84">
            <w:pPr>
              <w:jc w:val="center"/>
              <w:rPr>
                <w:b/>
              </w:rPr>
            </w:pPr>
            <w:r w:rsidRPr="00146054">
              <w:rPr>
                <w:b/>
              </w:rPr>
              <w:t>Score</w:t>
            </w:r>
          </w:p>
        </w:tc>
      </w:tr>
      <w:tr w:rsidR="00146054" w14:paraId="71E7179B" w14:textId="77777777" w:rsidTr="00521B84">
        <w:tc>
          <w:tcPr>
            <w:tcW w:w="6655" w:type="dxa"/>
          </w:tcPr>
          <w:p w14:paraId="1BCFDF2A" w14:textId="77777777" w:rsidR="00146054" w:rsidRDefault="00952D7B" w:rsidP="00521B84">
            <w:r>
              <w:t xml:space="preserve">Launching </w:t>
            </w:r>
            <w:proofErr w:type="gramStart"/>
            <w:r w:rsidR="00A93717">
              <w:t>a</w:t>
            </w:r>
            <w:proofErr w:type="gramEnd"/>
            <w:r w:rsidR="00A93717">
              <w:t xml:space="preserve"> EC2 server with </w:t>
            </w:r>
            <w:r>
              <w:t>the provided AMI and accessing the unmodified Tomcat server. 30 pts.</w:t>
            </w:r>
          </w:p>
        </w:tc>
        <w:tc>
          <w:tcPr>
            <w:tcW w:w="1440" w:type="dxa"/>
          </w:tcPr>
          <w:p w14:paraId="10B103AF" w14:textId="77777777" w:rsidR="00146054" w:rsidRDefault="00146054" w:rsidP="00521B84">
            <w:pPr>
              <w:jc w:val="center"/>
            </w:pPr>
          </w:p>
        </w:tc>
      </w:tr>
      <w:tr w:rsidR="00CC7FFC" w14:paraId="5A621CA5" w14:textId="77777777" w:rsidTr="007B30FB">
        <w:tc>
          <w:tcPr>
            <w:tcW w:w="6655" w:type="dxa"/>
          </w:tcPr>
          <w:p w14:paraId="498176A4" w14:textId="77777777" w:rsidR="00CC7FFC" w:rsidRDefault="00952D7B" w:rsidP="007B30FB">
            <w:r>
              <w:t>Installing the TODO application on a Tomcat server such that the TODO page is displayed but not otherwise working. 20 pts.</w:t>
            </w:r>
          </w:p>
        </w:tc>
        <w:tc>
          <w:tcPr>
            <w:tcW w:w="1440" w:type="dxa"/>
          </w:tcPr>
          <w:p w14:paraId="06B1499F" w14:textId="77777777" w:rsidR="00CC7FFC" w:rsidRDefault="00CC7FFC" w:rsidP="007B30FB">
            <w:pPr>
              <w:jc w:val="center"/>
            </w:pPr>
          </w:p>
        </w:tc>
      </w:tr>
      <w:tr w:rsidR="00146054" w14:paraId="7836BD32" w14:textId="77777777" w:rsidTr="00521B84">
        <w:tc>
          <w:tcPr>
            <w:tcW w:w="6655" w:type="dxa"/>
          </w:tcPr>
          <w:p w14:paraId="00F1D584" w14:textId="77777777" w:rsidR="00146054" w:rsidRDefault="00952D7B" w:rsidP="00521B84">
            <w:r>
              <w:t xml:space="preserve">Correctly configuring the Tomcat JNDI </w:t>
            </w:r>
            <w:proofErr w:type="spellStart"/>
            <w:r>
              <w:t>DataSource</w:t>
            </w:r>
            <w:proofErr w:type="spellEnd"/>
            <w:r>
              <w:t xml:space="preserve"> Resource such that ‘</w:t>
            </w:r>
            <w:proofErr w:type="spellStart"/>
            <w:r>
              <w:t>todos</w:t>
            </w:r>
            <w:proofErr w:type="spellEnd"/>
            <w:r>
              <w:t>’ can be created and displayed on at least one server. 20 pts.</w:t>
            </w:r>
          </w:p>
        </w:tc>
        <w:tc>
          <w:tcPr>
            <w:tcW w:w="1440" w:type="dxa"/>
          </w:tcPr>
          <w:p w14:paraId="5898C7D3" w14:textId="77777777" w:rsidR="00146054" w:rsidRDefault="00146054" w:rsidP="00521B84">
            <w:pPr>
              <w:jc w:val="center"/>
            </w:pPr>
          </w:p>
        </w:tc>
      </w:tr>
      <w:tr w:rsidR="00146054" w14:paraId="53E1552C" w14:textId="77777777" w:rsidTr="00521B84">
        <w:tc>
          <w:tcPr>
            <w:tcW w:w="6655" w:type="dxa"/>
          </w:tcPr>
          <w:p w14:paraId="670520C5" w14:textId="77777777" w:rsidR="00146054" w:rsidRDefault="00952D7B" w:rsidP="00521B84">
            <w:r>
              <w:t>Creating 3+ application servers and Load Balancer that correctly cycles through the N servers</w:t>
            </w:r>
            <w:r w:rsidR="00E4713C">
              <w:t>. 30 pts.</w:t>
            </w:r>
          </w:p>
        </w:tc>
        <w:tc>
          <w:tcPr>
            <w:tcW w:w="1440" w:type="dxa"/>
          </w:tcPr>
          <w:p w14:paraId="4AC71E47" w14:textId="77777777" w:rsidR="00146054" w:rsidRDefault="00146054" w:rsidP="00521B84">
            <w:pPr>
              <w:jc w:val="center"/>
            </w:pPr>
          </w:p>
        </w:tc>
      </w:tr>
      <w:tr w:rsidR="00146054" w:rsidRPr="00146054" w14:paraId="496846A1" w14:textId="77777777" w:rsidTr="00521B84">
        <w:tc>
          <w:tcPr>
            <w:tcW w:w="6655" w:type="dxa"/>
          </w:tcPr>
          <w:p w14:paraId="068D487D" w14:textId="77777777" w:rsidR="00146054" w:rsidRPr="00146054" w:rsidRDefault="00146054" w:rsidP="00146054">
            <w:pPr>
              <w:jc w:val="right"/>
              <w:rPr>
                <w:b/>
              </w:rPr>
            </w:pPr>
            <w:r w:rsidRPr="00146054">
              <w:rPr>
                <w:b/>
              </w:rPr>
              <w:t>Total</w:t>
            </w:r>
          </w:p>
        </w:tc>
        <w:tc>
          <w:tcPr>
            <w:tcW w:w="1440" w:type="dxa"/>
          </w:tcPr>
          <w:p w14:paraId="75228C2B" w14:textId="77777777" w:rsidR="00146054" w:rsidRPr="00146054" w:rsidRDefault="00146054" w:rsidP="00521B84">
            <w:pPr>
              <w:jc w:val="center"/>
              <w:rPr>
                <w:b/>
              </w:rPr>
            </w:pPr>
          </w:p>
        </w:tc>
      </w:tr>
    </w:tbl>
    <w:p w14:paraId="406A75D1" w14:textId="77777777" w:rsidR="009B1802" w:rsidRPr="00780991" w:rsidRDefault="009B1802" w:rsidP="009B1802">
      <w:pPr>
        <w:pStyle w:val="Heading1"/>
      </w:pPr>
      <w:r>
        <w:t>Comments</w:t>
      </w:r>
    </w:p>
    <w:p w14:paraId="4F3698E9" w14:textId="77777777" w:rsidR="009B1802" w:rsidRPr="0066390E" w:rsidRDefault="009B1802" w:rsidP="009B1802"/>
    <w:p w14:paraId="7C94EF25" w14:textId="77777777" w:rsidR="006463A3" w:rsidRPr="0066390E" w:rsidRDefault="006463A3" w:rsidP="009B1802">
      <w:pPr>
        <w:pStyle w:val="Heading1"/>
      </w:pPr>
    </w:p>
    <w:sectPr w:rsidR="006463A3" w:rsidRPr="0066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4CD"/>
    <w:rsid w:val="00002BAF"/>
    <w:rsid w:val="00033092"/>
    <w:rsid w:val="000C13FF"/>
    <w:rsid w:val="000D1951"/>
    <w:rsid w:val="000D2BB0"/>
    <w:rsid w:val="000D7922"/>
    <w:rsid w:val="00113BEC"/>
    <w:rsid w:val="00146054"/>
    <w:rsid w:val="00183D92"/>
    <w:rsid w:val="0018546F"/>
    <w:rsid w:val="00191260"/>
    <w:rsid w:val="00212699"/>
    <w:rsid w:val="002232FC"/>
    <w:rsid w:val="00281697"/>
    <w:rsid w:val="00290357"/>
    <w:rsid w:val="002D00A1"/>
    <w:rsid w:val="003425C6"/>
    <w:rsid w:val="003F34CD"/>
    <w:rsid w:val="00411E3E"/>
    <w:rsid w:val="00423585"/>
    <w:rsid w:val="00433A69"/>
    <w:rsid w:val="00445C95"/>
    <w:rsid w:val="004468BA"/>
    <w:rsid w:val="00480B9A"/>
    <w:rsid w:val="005377C7"/>
    <w:rsid w:val="00577CBD"/>
    <w:rsid w:val="005B0517"/>
    <w:rsid w:val="006463A3"/>
    <w:rsid w:val="0066390E"/>
    <w:rsid w:val="00680794"/>
    <w:rsid w:val="006E1F36"/>
    <w:rsid w:val="007628AF"/>
    <w:rsid w:val="00781D68"/>
    <w:rsid w:val="0082468D"/>
    <w:rsid w:val="008419F3"/>
    <w:rsid w:val="008746F2"/>
    <w:rsid w:val="00886A09"/>
    <w:rsid w:val="0089249A"/>
    <w:rsid w:val="00952D7B"/>
    <w:rsid w:val="0096637C"/>
    <w:rsid w:val="00994AA4"/>
    <w:rsid w:val="009A68F7"/>
    <w:rsid w:val="009B1802"/>
    <w:rsid w:val="00A65583"/>
    <w:rsid w:val="00A93717"/>
    <w:rsid w:val="00AB1297"/>
    <w:rsid w:val="00BB32C7"/>
    <w:rsid w:val="00BB6952"/>
    <w:rsid w:val="00BC2944"/>
    <w:rsid w:val="00BE2AD2"/>
    <w:rsid w:val="00BE4F94"/>
    <w:rsid w:val="00C06416"/>
    <w:rsid w:val="00C4013C"/>
    <w:rsid w:val="00C64EEF"/>
    <w:rsid w:val="00CC18AA"/>
    <w:rsid w:val="00CC7FFC"/>
    <w:rsid w:val="00DA3A85"/>
    <w:rsid w:val="00DC450D"/>
    <w:rsid w:val="00E00ED2"/>
    <w:rsid w:val="00E20CB0"/>
    <w:rsid w:val="00E4713C"/>
    <w:rsid w:val="00E71088"/>
    <w:rsid w:val="00E97890"/>
    <w:rsid w:val="00EA68A0"/>
    <w:rsid w:val="00ED52A5"/>
    <w:rsid w:val="00F1195A"/>
    <w:rsid w:val="00F61F95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1744"/>
  <w15:docId w15:val="{D488AE02-95D9-4690-9EE7-D0436AF1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90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52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2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95A"/>
    <w:pPr>
      <w:keepNext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2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19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52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2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52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D52A5"/>
    <w:rPr>
      <w:b/>
      <w:bCs/>
    </w:rPr>
  </w:style>
  <w:style w:type="character" w:styleId="Emphasis">
    <w:name w:val="Emphasis"/>
    <w:uiPriority w:val="20"/>
    <w:qFormat/>
    <w:rsid w:val="00ED52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D52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52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52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52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A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A5"/>
    <w:rPr>
      <w:b/>
      <w:bCs/>
      <w:i/>
      <w:iCs/>
    </w:rPr>
  </w:style>
  <w:style w:type="character" w:styleId="SubtleEmphasis">
    <w:name w:val="Subtle Emphasis"/>
    <w:uiPriority w:val="19"/>
    <w:qFormat/>
    <w:rsid w:val="00ED52A5"/>
    <w:rPr>
      <w:i/>
      <w:iCs/>
    </w:rPr>
  </w:style>
  <w:style w:type="character" w:styleId="IntenseEmphasis">
    <w:name w:val="Intense Emphasis"/>
    <w:uiPriority w:val="21"/>
    <w:qFormat/>
    <w:rsid w:val="00ED52A5"/>
    <w:rPr>
      <w:b/>
      <w:bCs/>
    </w:rPr>
  </w:style>
  <w:style w:type="character" w:styleId="SubtleReference">
    <w:name w:val="Subtle Reference"/>
    <w:uiPriority w:val="31"/>
    <w:qFormat/>
    <w:rsid w:val="00ED52A5"/>
    <w:rPr>
      <w:smallCaps/>
    </w:rPr>
  </w:style>
  <w:style w:type="character" w:styleId="IntenseReference">
    <w:name w:val="Intense Reference"/>
    <w:uiPriority w:val="32"/>
    <w:qFormat/>
    <w:rsid w:val="00ED52A5"/>
    <w:rPr>
      <w:smallCaps/>
      <w:spacing w:val="5"/>
      <w:u w:val="single"/>
    </w:rPr>
  </w:style>
  <w:style w:type="character" w:styleId="BookTitle">
    <w:name w:val="Book Title"/>
    <w:uiPriority w:val="33"/>
    <w:qFormat/>
    <w:rsid w:val="00ED52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2A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2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424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525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222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47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Zach Tarell</cp:lastModifiedBy>
  <cp:revision>61</cp:revision>
  <dcterms:created xsi:type="dcterms:W3CDTF">2016-04-20T13:03:00Z</dcterms:created>
  <dcterms:modified xsi:type="dcterms:W3CDTF">2020-04-21T03:17:00Z</dcterms:modified>
</cp:coreProperties>
</file>