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38" w:type="dxa"/>
        <w:tblLook w:val="01E0" w:firstRow="1" w:lastRow="1" w:firstColumn="1" w:lastColumn="1" w:noHBand="0" w:noVBand="0"/>
      </w:tblPr>
      <w:tblGrid>
        <w:gridCol w:w="2718"/>
        <w:gridCol w:w="3330"/>
        <w:gridCol w:w="2790"/>
      </w:tblGrid>
      <w:tr w:rsidR="007E7E92" w:rsidRPr="00033665" w14:paraId="49093D89" w14:textId="77777777">
        <w:tc>
          <w:tcPr>
            <w:tcW w:w="2718" w:type="dxa"/>
            <w:shd w:val="clear" w:color="auto" w:fill="auto"/>
          </w:tcPr>
          <w:p w14:paraId="358A3CFA" w14:textId="77777777" w:rsidR="007E7E92" w:rsidRPr="00033665" w:rsidRDefault="007E7E92">
            <w:pPr>
              <w:pStyle w:val="Header"/>
              <w:rPr>
                <w:smallCaps/>
                <w:sz w:val="16"/>
                <w:szCs w:val="16"/>
              </w:rPr>
            </w:pPr>
          </w:p>
          <w:p w14:paraId="13520EF3" w14:textId="77777777" w:rsidR="007E7E92" w:rsidRPr="00033665" w:rsidRDefault="007E7E92">
            <w:pPr>
              <w:pStyle w:val="Header"/>
              <w:rPr>
                <w:smallCaps/>
                <w:sz w:val="16"/>
                <w:szCs w:val="16"/>
              </w:rPr>
            </w:pPr>
          </w:p>
          <w:p w14:paraId="4E1448BC" w14:textId="77777777" w:rsidR="007E7E92" w:rsidRPr="00033665" w:rsidRDefault="007E7E92">
            <w:pPr>
              <w:pStyle w:val="Header"/>
              <w:rPr>
                <w:smallCaps/>
                <w:sz w:val="16"/>
                <w:szCs w:val="16"/>
              </w:rPr>
            </w:pPr>
          </w:p>
          <w:p w14:paraId="7B372092" w14:textId="77777777" w:rsidR="007E7E92" w:rsidRPr="00033665" w:rsidRDefault="007E7E92">
            <w:pPr>
              <w:pStyle w:val="Header"/>
              <w:rPr>
                <w:smallCaps/>
                <w:sz w:val="16"/>
                <w:szCs w:val="16"/>
              </w:rPr>
            </w:pPr>
          </w:p>
          <w:p w14:paraId="0CE97DCC" w14:textId="77777777" w:rsidR="007E7E92" w:rsidRPr="00033665" w:rsidRDefault="00972E87">
            <w:pPr>
              <w:pStyle w:val="Header"/>
              <w:rPr>
                <w:smallCaps/>
                <w:sz w:val="16"/>
                <w:szCs w:val="16"/>
              </w:rPr>
            </w:pPr>
            <w:r>
              <w:rPr>
                <w:noProof/>
              </w:rPr>
              <mc:AlternateContent>
                <mc:Choice Requires="wps">
                  <w:drawing>
                    <wp:anchor distT="4294967295" distB="4294967295" distL="114300" distR="114300" simplePos="0" relativeHeight="251657728" behindDoc="0" locked="0" layoutInCell="1" allowOverlap="1" wp14:anchorId="7E0E323A" wp14:editId="01A9CCF7">
                      <wp:simplePos x="0" y="0"/>
                      <wp:positionH relativeFrom="column">
                        <wp:posOffset>-59690</wp:posOffset>
                      </wp:positionH>
                      <wp:positionV relativeFrom="paragraph">
                        <wp:posOffset>85089</wp:posOffset>
                      </wp:positionV>
                      <wp:extent cx="5600700" cy="0"/>
                      <wp:effectExtent l="25400" t="25400" r="25400" b="254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00700" cy="0"/>
                              </a:xfrm>
                              <a:prstGeom prst="line">
                                <a:avLst/>
                              </a:prstGeom>
                              <a:noFill/>
                              <a:ln w="9525">
                                <a:solidFill>
                                  <a:srgbClr val="000000"/>
                                </a:solidFill>
                                <a:round/>
                                <a:headEnd type="diamond" w="sm" len="sm"/>
                                <a:tailEnd type="diamond" w="sm" len="sm"/>
                              </a:ln>
                            </wps:spPr>
                            <wps:bodyPr/>
                          </wps:wsp>
                        </a:graphicData>
                      </a:graphic>
                      <wp14:sizeRelH relativeFrom="page">
                        <wp14:pctWidth>0</wp14:pctWidth>
                      </wp14:sizeRelH>
                      <wp14:sizeRelV relativeFrom="page">
                        <wp14:pctHeight>0</wp14:pctHeight>
                      </wp14:sizeRelV>
                    </wp:anchor>
                  </w:drawing>
                </mc:Choice>
                <mc:Fallback>
                  <w:pict>
                    <v:line w14:anchorId="40A0E7EC" id="Straight Connector 1" o:spid="_x0000_s1026" style="position:absolute;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4.7pt,6.7pt" to="436.3pt,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">
                      <v:stroke startarrow="diamond" startarrowwidth="narrow" startarrowlength="short" endarrow="diamond" endarrowwidth="narrow" endarrowlength="short"/>
                      <o:lock v:ext="edit" shapetype="f"/>
                    </v:line>
                  </w:pict>
                </mc:Fallback>
              </mc:AlternateContent>
            </w:r>
          </w:p>
          <w:p w14:paraId="748BBF37" w14:textId="77777777" w:rsidR="007E7E92" w:rsidRPr="00033665" w:rsidRDefault="007E7E92">
            <w:pPr>
              <w:pStyle w:val="Header"/>
              <w:rPr>
                <w:smallCaps/>
                <w:sz w:val="16"/>
                <w:szCs w:val="16"/>
              </w:rPr>
            </w:pPr>
            <w:r w:rsidRPr="00033665">
              <w:rPr>
                <w:smallCaps/>
                <w:sz w:val="16"/>
                <w:szCs w:val="16"/>
              </w:rPr>
              <w:t>Zachary T. Tyson</w:t>
            </w:r>
          </w:p>
          <w:p w14:paraId="3033A574" w14:textId="77777777" w:rsidR="007E7E92" w:rsidRPr="00033665" w:rsidRDefault="007E7E92">
            <w:pPr>
              <w:pStyle w:val="Header"/>
              <w:rPr>
                <w:smallCaps/>
                <w:sz w:val="16"/>
                <w:szCs w:val="16"/>
              </w:rPr>
            </w:pPr>
          </w:p>
        </w:tc>
        <w:tc>
          <w:tcPr>
            <w:tcW w:w="3330" w:type="dxa"/>
            <w:shd w:val="clear" w:color="auto" w:fill="auto"/>
          </w:tcPr>
          <w:p w14:paraId="485F3260" w14:textId="77777777" w:rsidR="007E7E92" w:rsidRPr="00033665" w:rsidRDefault="007E7E92">
            <w:pPr>
              <w:pStyle w:val="Header"/>
              <w:jc w:val="center"/>
              <w:rPr>
                <w:smallCaps/>
                <w:sz w:val="20"/>
              </w:rPr>
            </w:pPr>
            <w:r w:rsidRPr="00033665">
              <w:rPr>
                <w:smallCaps/>
                <w:sz w:val="20"/>
              </w:rPr>
              <w:t>Law Office of Zachary T. Tyson</w:t>
            </w:r>
          </w:p>
          <w:p w14:paraId="071C618C" w14:textId="77777777" w:rsidR="007E7E92" w:rsidRPr="00033665" w:rsidRDefault="007E7E92">
            <w:pPr>
              <w:pStyle w:val="Header"/>
              <w:jc w:val="center"/>
              <w:rPr>
                <w:smallCaps/>
                <w:sz w:val="16"/>
                <w:szCs w:val="16"/>
              </w:rPr>
            </w:pPr>
            <w:r w:rsidRPr="00033665">
              <w:rPr>
                <w:smallCaps/>
                <w:sz w:val="16"/>
                <w:szCs w:val="16"/>
              </w:rPr>
              <w:t>2</w:t>
            </w:r>
            <w:r>
              <w:rPr>
                <w:smallCaps/>
                <w:sz w:val="16"/>
                <w:szCs w:val="16"/>
              </w:rPr>
              <w:t>169 First Avenue</w:t>
            </w:r>
          </w:p>
          <w:p w14:paraId="66D6F513" w14:textId="77777777" w:rsidR="007E7E92" w:rsidRPr="00033665" w:rsidRDefault="007E7E92">
            <w:pPr>
              <w:pStyle w:val="Header"/>
              <w:jc w:val="center"/>
              <w:rPr>
                <w:smallCaps/>
                <w:sz w:val="20"/>
              </w:rPr>
            </w:pPr>
            <w:r>
              <w:rPr>
                <w:smallCaps/>
                <w:sz w:val="20"/>
              </w:rPr>
              <w:t>San Diego, California 92101</w:t>
            </w:r>
          </w:p>
        </w:tc>
        <w:tc>
          <w:tcPr>
            <w:tcW w:w="2790" w:type="dxa"/>
            <w:shd w:val="clear" w:color="auto" w:fill="auto"/>
          </w:tcPr>
          <w:p w14:paraId="5F84C31A" w14:textId="77777777" w:rsidR="007E7E92" w:rsidRPr="00033665" w:rsidRDefault="007E7E92">
            <w:pPr>
              <w:pStyle w:val="Header"/>
              <w:jc w:val="right"/>
              <w:rPr>
                <w:smallCaps/>
                <w:sz w:val="16"/>
              </w:rPr>
            </w:pPr>
          </w:p>
          <w:p w14:paraId="033D9730" w14:textId="77777777" w:rsidR="007E7E92" w:rsidRPr="00033665" w:rsidRDefault="007E7E92">
            <w:pPr>
              <w:pStyle w:val="Header"/>
              <w:jc w:val="right"/>
              <w:rPr>
                <w:smallCaps/>
                <w:sz w:val="16"/>
              </w:rPr>
            </w:pPr>
          </w:p>
          <w:p w14:paraId="6CDDBEA3" w14:textId="77777777" w:rsidR="007E7E92" w:rsidRPr="00033665" w:rsidRDefault="007E7E92">
            <w:pPr>
              <w:pStyle w:val="Header"/>
              <w:jc w:val="right"/>
              <w:rPr>
                <w:smallCaps/>
                <w:sz w:val="16"/>
              </w:rPr>
            </w:pPr>
          </w:p>
          <w:p w14:paraId="11E767E2" w14:textId="77777777" w:rsidR="007E7E92" w:rsidRPr="00033665" w:rsidRDefault="007E7E92">
            <w:pPr>
              <w:pStyle w:val="Header"/>
              <w:jc w:val="right"/>
              <w:rPr>
                <w:smallCaps/>
                <w:sz w:val="16"/>
              </w:rPr>
            </w:pPr>
          </w:p>
          <w:p w14:paraId="75890C76" w14:textId="77777777" w:rsidR="007E7E92" w:rsidRPr="00033665" w:rsidRDefault="007E7E92">
            <w:pPr>
              <w:pStyle w:val="Header"/>
              <w:jc w:val="right"/>
              <w:rPr>
                <w:smallCaps/>
                <w:sz w:val="16"/>
              </w:rPr>
            </w:pPr>
          </w:p>
          <w:p w14:paraId="25AFF006" w14:textId="77777777" w:rsidR="007E7E92" w:rsidRPr="00033665" w:rsidRDefault="00FA5CB9">
            <w:pPr>
              <w:pStyle w:val="Header"/>
              <w:jc w:val="right"/>
              <w:rPr>
                <w:smallCaps/>
                <w:sz w:val="16"/>
              </w:rPr>
            </w:pPr>
            <w:hyperlink r:id="rId4" w:history="1">
              <w:r w:rsidR="007E7E92" w:rsidRPr="00033665">
                <w:rPr>
                  <w:rStyle w:val="Hyperlink"/>
                  <w:smallCaps/>
                  <w:sz w:val="16"/>
                </w:rPr>
                <w:t>ztaylortyson@yahoo.com</w:t>
              </w:r>
            </w:hyperlink>
          </w:p>
          <w:p w14:paraId="6997D20C" w14:textId="77777777" w:rsidR="007E7E92" w:rsidRPr="00033665" w:rsidRDefault="007E7E92">
            <w:pPr>
              <w:pStyle w:val="Header"/>
              <w:jc w:val="right"/>
              <w:rPr>
                <w:smallCaps/>
                <w:sz w:val="16"/>
              </w:rPr>
            </w:pPr>
            <w:r w:rsidRPr="00033665">
              <w:rPr>
                <w:smallCaps/>
                <w:sz w:val="16"/>
              </w:rPr>
              <w:t>Telephone: (619) 237-9292</w:t>
            </w:r>
          </w:p>
          <w:p w14:paraId="0061F539" w14:textId="77777777" w:rsidR="007E7E92" w:rsidRPr="00033665" w:rsidRDefault="007E7E92">
            <w:pPr>
              <w:pStyle w:val="Header"/>
              <w:jc w:val="right"/>
              <w:rPr>
                <w:smallCaps/>
                <w:sz w:val="16"/>
              </w:rPr>
            </w:pPr>
            <w:r w:rsidRPr="00033665">
              <w:rPr>
                <w:smallCaps/>
                <w:sz w:val="16"/>
              </w:rPr>
              <w:t>Facsimile: (619) 615-2173</w:t>
            </w:r>
          </w:p>
        </w:tc>
      </w:tr>
    </w:tbl>
    <w:p w14:paraId="028A8299" w14:textId="77777777" w:rsidR="007E7E92" w:rsidRDefault="007E7E92" w:rsidP="007E7E92">
      <w:pPr>
        <w:pStyle w:val="Header"/>
        <w:rPr>
          <w:smallCaps/>
        </w:rPr>
      </w:pPr>
    </w:p>
    <w:p w14:paraId="16C0D092" w14:textId="53370626" w:rsidR="00843ACA" w:rsidRDefault="00843ACA"/>
    <w:p w14:paraId="00F3C1BD" w14:textId="3257E33E" w:rsidR="00F86937" w:rsidRPr="00F86937" w:rsidRDefault="00F86937" w:rsidP="00F86937">
      <w:pPr>
        <w:jc w:val="center"/>
        <w:rPr>
          <w:rFonts w:ascii="Arial" w:hAnsi="Arial" w:cs="Arial"/>
          <w:b/>
          <w:bCs/>
        </w:rPr>
      </w:pPr>
      <w:r w:rsidRPr="00F86937">
        <w:rPr>
          <w:rFonts w:ascii="Arial" w:hAnsi="Arial" w:cs="Arial"/>
          <w:b/>
          <w:bCs/>
          <w:spacing w:val="-16"/>
        </w:rPr>
        <w:t>AFFIDAVIT</w:t>
      </w:r>
      <w:r w:rsidRPr="00F86937">
        <w:rPr>
          <w:rFonts w:ascii="Arial" w:hAnsi="Arial" w:cs="Arial"/>
          <w:b/>
          <w:bCs/>
          <w:spacing w:val="-11"/>
        </w:rPr>
        <w:t xml:space="preserve"> </w:t>
      </w:r>
      <w:r w:rsidRPr="00F86937">
        <w:rPr>
          <w:rFonts w:ascii="Arial" w:hAnsi="Arial" w:cs="Arial"/>
          <w:b/>
          <w:bCs/>
          <w:spacing w:val="-16"/>
        </w:rPr>
        <w:t>FOR</w:t>
      </w:r>
      <w:r w:rsidRPr="00F86937">
        <w:rPr>
          <w:rFonts w:ascii="Arial" w:hAnsi="Arial" w:cs="Arial"/>
          <w:b/>
          <w:bCs/>
          <w:spacing w:val="-11"/>
        </w:rPr>
        <w:t xml:space="preserve"> </w:t>
      </w:r>
      <w:r w:rsidRPr="00F86937">
        <w:rPr>
          <w:rFonts w:ascii="Arial" w:hAnsi="Arial" w:cs="Arial"/>
          <w:b/>
          <w:bCs/>
          <w:spacing w:val="-16"/>
        </w:rPr>
        <w:t>WAIVER</w:t>
      </w:r>
      <w:r w:rsidRPr="00F86937">
        <w:rPr>
          <w:rFonts w:ascii="Arial" w:hAnsi="Arial" w:cs="Arial"/>
          <w:b/>
          <w:bCs/>
          <w:spacing w:val="-11"/>
        </w:rPr>
        <w:t xml:space="preserve"> </w:t>
      </w:r>
      <w:r w:rsidRPr="00F86937">
        <w:rPr>
          <w:rFonts w:ascii="Arial" w:hAnsi="Arial" w:cs="Arial"/>
          <w:b/>
          <w:bCs/>
          <w:spacing w:val="-16"/>
        </w:rPr>
        <w:t>OF</w:t>
      </w:r>
      <w:r w:rsidRPr="00F86937">
        <w:rPr>
          <w:rFonts w:ascii="Arial" w:hAnsi="Arial" w:cs="Arial"/>
          <w:b/>
          <w:bCs/>
          <w:spacing w:val="-11"/>
        </w:rPr>
        <w:t xml:space="preserve"> </w:t>
      </w:r>
      <w:r w:rsidRPr="00F86937">
        <w:rPr>
          <w:rFonts w:ascii="Arial" w:hAnsi="Arial" w:cs="Arial"/>
          <w:b/>
          <w:bCs/>
          <w:spacing w:val="-16"/>
        </w:rPr>
        <w:t>FEES</w:t>
      </w:r>
    </w:p>
    <w:p w14:paraId="6729A539" w14:textId="77777777" w:rsidR="00F86937" w:rsidRDefault="00F86937" w:rsidP="00F86937">
      <w:pPr>
        <w:pStyle w:val="BodyText"/>
        <w:rPr>
          <w:b/>
        </w:rPr>
      </w:pPr>
    </w:p>
    <w:p w14:paraId="43B4595E" w14:textId="77777777" w:rsidR="00F86937" w:rsidRDefault="00F86937" w:rsidP="00F86937">
      <w:pPr>
        <w:pStyle w:val="BodyText"/>
        <w:spacing w:before="5"/>
        <w:rPr>
          <w:b/>
          <w:sz w:val="19"/>
        </w:rPr>
      </w:pPr>
    </w:p>
    <w:p w14:paraId="78D546EF" w14:textId="703C53B4" w:rsidR="00F86937" w:rsidRDefault="00F86937" w:rsidP="00F86937">
      <w:pPr>
        <w:pStyle w:val="BodyText"/>
        <w:spacing w:before="1" w:line="249" w:lineRule="auto"/>
        <w:ind w:left="100" w:right="212"/>
      </w:pPr>
      <w:r>
        <w:t>Pursuant</w:t>
      </w:r>
      <w:r>
        <w:rPr>
          <w:spacing w:val="-7"/>
        </w:rPr>
        <w:t xml:space="preserve"> </w:t>
      </w:r>
      <w:r>
        <w:t>to</w:t>
      </w:r>
      <w:r>
        <w:rPr>
          <w:spacing w:val="-7"/>
        </w:rPr>
        <w:t xml:space="preserve"> </w:t>
      </w:r>
      <w:r>
        <w:t>section</w:t>
      </w:r>
      <w:r>
        <w:rPr>
          <w:spacing w:val="-7"/>
        </w:rPr>
        <w:t xml:space="preserve"> </w:t>
      </w:r>
      <w:r>
        <w:t>1284.3</w:t>
      </w:r>
      <w:r>
        <w:rPr>
          <w:spacing w:val="-7"/>
        </w:rPr>
        <w:t xml:space="preserve"> </w:t>
      </w:r>
      <w:r>
        <w:t>of</w:t>
      </w:r>
      <w:r>
        <w:rPr>
          <w:spacing w:val="-7"/>
        </w:rPr>
        <w:t xml:space="preserve"> </w:t>
      </w:r>
      <w:r>
        <w:t>the</w:t>
      </w:r>
      <w:r>
        <w:rPr>
          <w:spacing w:val="-7"/>
        </w:rPr>
        <w:t xml:space="preserve"> </w:t>
      </w:r>
      <w:r>
        <w:t>California</w:t>
      </w:r>
      <w:r>
        <w:rPr>
          <w:spacing w:val="-7"/>
        </w:rPr>
        <w:t xml:space="preserve"> </w:t>
      </w:r>
      <w:r>
        <w:t>Code</w:t>
      </w:r>
      <w:r>
        <w:rPr>
          <w:spacing w:val="-7"/>
        </w:rPr>
        <w:t xml:space="preserve"> </w:t>
      </w:r>
      <w:r>
        <w:t>of</w:t>
      </w:r>
      <w:r>
        <w:rPr>
          <w:spacing w:val="-7"/>
        </w:rPr>
        <w:t xml:space="preserve"> </w:t>
      </w:r>
      <w:r>
        <w:t>Civil</w:t>
      </w:r>
      <w:r>
        <w:rPr>
          <w:spacing w:val="-7"/>
        </w:rPr>
        <w:t xml:space="preserve"> </w:t>
      </w:r>
      <w:r>
        <w:t>Procedure,</w:t>
      </w:r>
      <w:r>
        <w:rPr>
          <w:spacing w:val="-7"/>
        </w:rPr>
        <w:t xml:space="preserve"> </w:t>
      </w:r>
      <w:r>
        <w:t>consumers</w:t>
      </w:r>
      <w:r>
        <w:rPr>
          <w:spacing w:val="-7"/>
        </w:rPr>
        <w:t xml:space="preserve"> </w:t>
      </w:r>
      <w:r>
        <w:t>with</w:t>
      </w:r>
      <w:r>
        <w:rPr>
          <w:spacing w:val="-7"/>
        </w:rPr>
        <w:t xml:space="preserve"> </w:t>
      </w:r>
      <w:r>
        <w:t>a</w:t>
      </w:r>
      <w:r>
        <w:rPr>
          <w:spacing w:val="-7"/>
        </w:rPr>
        <w:t xml:space="preserve"> </w:t>
      </w:r>
      <w:r>
        <w:t>gross</w:t>
      </w:r>
      <w:r>
        <w:rPr>
          <w:spacing w:val="-7"/>
        </w:rPr>
        <w:t xml:space="preserve"> </w:t>
      </w:r>
      <w:r>
        <w:t>monthly</w:t>
      </w:r>
      <w:r>
        <w:rPr>
          <w:spacing w:val="-7"/>
        </w:rPr>
        <w:t xml:space="preserve"> </w:t>
      </w:r>
      <w:r>
        <w:t>income</w:t>
      </w:r>
      <w:r>
        <w:rPr>
          <w:spacing w:val="-7"/>
        </w:rPr>
        <w:t xml:space="preserve"> </w:t>
      </w:r>
      <w:r>
        <w:t>of</w:t>
      </w:r>
      <w:r>
        <w:rPr>
          <w:spacing w:val="-7"/>
        </w:rPr>
        <w:t xml:space="preserve"> </w:t>
      </w:r>
      <w:r>
        <w:t>less</w:t>
      </w:r>
      <w:r>
        <w:rPr>
          <w:spacing w:val="-7"/>
        </w:rPr>
        <w:t xml:space="preserve"> </w:t>
      </w:r>
      <w:r>
        <w:t>than 300%</w:t>
      </w:r>
      <w:r>
        <w:rPr>
          <w:spacing w:val="-1"/>
        </w:rPr>
        <w:t xml:space="preserve"> </w:t>
      </w:r>
      <w:r>
        <w:t>of</w:t>
      </w:r>
      <w:r>
        <w:rPr>
          <w:spacing w:val="-1"/>
        </w:rPr>
        <w:t xml:space="preserve"> </w:t>
      </w:r>
      <w:r>
        <w:t>the</w:t>
      </w:r>
      <w:r>
        <w:rPr>
          <w:spacing w:val="-1"/>
        </w:rPr>
        <w:t xml:space="preserve"> </w:t>
      </w:r>
      <w:r>
        <w:t>federal</w:t>
      </w:r>
      <w:r>
        <w:rPr>
          <w:spacing w:val="-1"/>
        </w:rPr>
        <w:t xml:space="preserve"> </w:t>
      </w:r>
      <w:r>
        <w:t>poverty</w:t>
      </w:r>
      <w:r>
        <w:rPr>
          <w:spacing w:val="-1"/>
        </w:rPr>
        <w:t xml:space="preserve"> </w:t>
      </w:r>
      <w:r>
        <w:t>guidelines,</w:t>
      </w:r>
      <w:r>
        <w:rPr>
          <w:spacing w:val="-1"/>
        </w:rPr>
        <w:t xml:space="preserve"> </w:t>
      </w:r>
      <w:r>
        <w:t>are</w:t>
      </w:r>
      <w:r>
        <w:rPr>
          <w:spacing w:val="-1"/>
        </w:rPr>
        <w:t xml:space="preserve"> </w:t>
      </w:r>
      <w:r>
        <w:t>entitled</w:t>
      </w:r>
      <w:r>
        <w:rPr>
          <w:spacing w:val="-1"/>
        </w:rPr>
        <w:t xml:space="preserve"> </w:t>
      </w:r>
      <w:r>
        <w:t>to</w:t>
      </w:r>
      <w:r>
        <w:rPr>
          <w:spacing w:val="-1"/>
        </w:rPr>
        <w:t xml:space="preserve"> </w:t>
      </w:r>
      <w:r>
        <w:t>a</w:t>
      </w:r>
      <w:r>
        <w:rPr>
          <w:spacing w:val="-1"/>
        </w:rPr>
        <w:t xml:space="preserve"> </w:t>
      </w:r>
      <w:r>
        <w:t>waiver</w:t>
      </w:r>
      <w:r>
        <w:rPr>
          <w:spacing w:val="-1"/>
        </w:rPr>
        <w:t xml:space="preserve"> </w:t>
      </w:r>
      <w:r>
        <w:t>of</w:t>
      </w:r>
      <w:r>
        <w:rPr>
          <w:spacing w:val="-1"/>
        </w:rPr>
        <w:t xml:space="preserve"> </w:t>
      </w:r>
      <w:r>
        <w:t>all</w:t>
      </w:r>
      <w:r>
        <w:rPr>
          <w:spacing w:val="-1"/>
        </w:rPr>
        <w:t xml:space="preserve"> </w:t>
      </w:r>
      <w:r>
        <w:t>fees</w:t>
      </w:r>
      <w:r>
        <w:rPr>
          <w:spacing w:val="-1"/>
        </w:rPr>
        <w:t xml:space="preserve"> </w:t>
      </w:r>
      <w:r>
        <w:t>and</w:t>
      </w:r>
      <w:r>
        <w:rPr>
          <w:spacing w:val="-1"/>
        </w:rPr>
        <w:t xml:space="preserve"> </w:t>
      </w:r>
      <w:r>
        <w:t>costs,</w:t>
      </w:r>
      <w:r>
        <w:rPr>
          <w:spacing w:val="-1"/>
        </w:rPr>
        <w:t xml:space="preserve"> </w:t>
      </w:r>
      <w:r>
        <w:t>exclusive</w:t>
      </w:r>
      <w:r>
        <w:rPr>
          <w:spacing w:val="-1"/>
        </w:rPr>
        <w:t xml:space="preserve"> </w:t>
      </w:r>
      <w:r>
        <w:t>of</w:t>
      </w:r>
      <w:r>
        <w:rPr>
          <w:spacing w:val="-1"/>
        </w:rPr>
        <w:t xml:space="preserve"> </w:t>
      </w:r>
      <w:r>
        <w:t>arbitrator</w:t>
      </w:r>
      <w:r>
        <w:rPr>
          <w:spacing w:val="-1"/>
        </w:rPr>
        <w:t xml:space="preserve"> </w:t>
      </w:r>
      <w:r>
        <w:t>fees.</w:t>
      </w:r>
      <w:r>
        <w:rPr>
          <w:spacing w:val="-1"/>
        </w:rPr>
        <w:t xml:space="preserve"> </w:t>
      </w:r>
      <w:r>
        <w:t>This</w:t>
      </w:r>
      <w:r>
        <w:rPr>
          <w:spacing w:val="-1"/>
        </w:rPr>
        <w:t xml:space="preserve"> </w:t>
      </w:r>
      <w:r>
        <w:t>law applies to all consumer arbitration agreements subject to the California Arbitration Act, and to all consumer arbitrations conducted in California. If you believe that you meet these requirements, please complete this form.</w:t>
      </w:r>
    </w:p>
    <w:p w14:paraId="5E8461D0" w14:textId="77777777" w:rsidR="00F86937" w:rsidRDefault="00F86937" w:rsidP="00F86937">
      <w:pPr>
        <w:pStyle w:val="BodyText"/>
      </w:pPr>
    </w:p>
    <w:p w14:paraId="17A94BD8" w14:textId="77777777" w:rsidR="00F86937" w:rsidRDefault="00F86937" w:rsidP="00F86937">
      <w:pPr>
        <w:pStyle w:val="BodyText"/>
        <w:spacing w:before="2"/>
        <w:rPr>
          <w:sz w:val="27"/>
        </w:rPr>
      </w:pPr>
    </w:p>
    <w:tbl>
      <w:tblPr>
        <w:tblW w:w="9632" w:type="dxa"/>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816"/>
        <w:gridCol w:w="2407"/>
        <w:gridCol w:w="2409"/>
      </w:tblGrid>
      <w:tr w:rsidR="00F86937" w14:paraId="3440D8F8" w14:textId="77777777" w:rsidTr="00F86937">
        <w:trPr>
          <w:trHeight w:val="440"/>
        </w:trPr>
        <w:tc>
          <w:tcPr>
            <w:tcW w:w="9632" w:type="dxa"/>
            <w:gridSpan w:val="3"/>
          </w:tcPr>
          <w:p w14:paraId="54CF6ACB" w14:textId="403BCCE8" w:rsidR="00F86937" w:rsidRDefault="00F86937" w:rsidP="00C332C2">
            <w:pPr>
              <w:pStyle w:val="TableParagraph"/>
              <w:rPr>
                <w:sz w:val="18"/>
              </w:rPr>
            </w:pPr>
            <w:r>
              <w:rPr>
                <w:spacing w:val="-2"/>
                <w:sz w:val="18"/>
              </w:rPr>
              <w:t>Name:</w:t>
            </w:r>
            <w:r w:rsidR="00D05598">
              <w:rPr>
                <w:spacing w:val="-2"/>
                <w:sz w:val="18"/>
              </w:rPr>
              <w:t xml:space="preserve"> </w:t>
            </w:r>
          </w:p>
        </w:tc>
      </w:tr>
      <w:tr w:rsidR="00F86937" w14:paraId="76C4F647" w14:textId="77777777" w:rsidTr="00F86937">
        <w:trPr>
          <w:trHeight w:val="427"/>
        </w:trPr>
        <w:tc>
          <w:tcPr>
            <w:tcW w:w="9632" w:type="dxa"/>
            <w:gridSpan w:val="3"/>
          </w:tcPr>
          <w:p w14:paraId="36D07929" w14:textId="77777777" w:rsidR="00F86937" w:rsidRDefault="00F86937" w:rsidP="00C332C2">
            <w:pPr>
              <w:pStyle w:val="TableParagraph"/>
              <w:rPr>
                <w:sz w:val="18"/>
              </w:rPr>
            </w:pPr>
            <w:r>
              <w:rPr>
                <w:spacing w:val="-2"/>
                <w:sz w:val="18"/>
              </w:rPr>
              <w:t>Address:</w:t>
            </w:r>
          </w:p>
        </w:tc>
      </w:tr>
      <w:tr w:rsidR="00F86937" w14:paraId="2C0F699A" w14:textId="77777777" w:rsidTr="00F86937">
        <w:trPr>
          <w:trHeight w:val="427"/>
        </w:trPr>
        <w:tc>
          <w:tcPr>
            <w:tcW w:w="4816" w:type="dxa"/>
          </w:tcPr>
          <w:p w14:paraId="7D290091" w14:textId="77777777" w:rsidR="00F86937" w:rsidRDefault="00F86937" w:rsidP="00C332C2">
            <w:pPr>
              <w:pStyle w:val="TableParagraph"/>
              <w:rPr>
                <w:sz w:val="18"/>
              </w:rPr>
            </w:pPr>
            <w:r>
              <w:rPr>
                <w:spacing w:val="-2"/>
                <w:sz w:val="18"/>
              </w:rPr>
              <w:t>City:</w:t>
            </w:r>
          </w:p>
        </w:tc>
        <w:tc>
          <w:tcPr>
            <w:tcW w:w="2407" w:type="dxa"/>
          </w:tcPr>
          <w:p w14:paraId="2907C7C4" w14:textId="77777777" w:rsidR="00F86937" w:rsidRDefault="00F86937" w:rsidP="00C332C2">
            <w:pPr>
              <w:pStyle w:val="TableParagraph"/>
              <w:spacing w:before="112"/>
              <w:rPr>
                <w:sz w:val="18"/>
              </w:rPr>
            </w:pPr>
            <w:r>
              <w:rPr>
                <w:spacing w:val="-2"/>
                <w:sz w:val="18"/>
              </w:rPr>
              <w:t>State:</w:t>
            </w:r>
            <w:r>
              <w:rPr>
                <w:spacing w:val="-7"/>
                <w:sz w:val="18"/>
              </w:rPr>
              <w:t xml:space="preserve"> </w:t>
            </w:r>
            <w:r>
              <w:rPr>
                <w:spacing w:val="-2"/>
                <w:sz w:val="18"/>
              </w:rPr>
              <w:t>California</w:t>
            </w:r>
          </w:p>
        </w:tc>
        <w:tc>
          <w:tcPr>
            <w:tcW w:w="2407" w:type="dxa"/>
          </w:tcPr>
          <w:p w14:paraId="2A87853E" w14:textId="77777777" w:rsidR="00F86937" w:rsidRDefault="00F86937" w:rsidP="00C332C2">
            <w:pPr>
              <w:pStyle w:val="TableParagraph"/>
              <w:rPr>
                <w:sz w:val="18"/>
              </w:rPr>
            </w:pPr>
            <w:r>
              <w:rPr>
                <w:sz w:val="18"/>
              </w:rPr>
              <w:t>Zip</w:t>
            </w:r>
            <w:r>
              <w:rPr>
                <w:spacing w:val="-2"/>
                <w:sz w:val="18"/>
              </w:rPr>
              <w:t xml:space="preserve"> Code:</w:t>
            </w:r>
          </w:p>
        </w:tc>
      </w:tr>
      <w:tr w:rsidR="00F86937" w14:paraId="5804FE95" w14:textId="77777777" w:rsidTr="00F86937">
        <w:trPr>
          <w:trHeight w:val="426"/>
        </w:trPr>
        <w:tc>
          <w:tcPr>
            <w:tcW w:w="4816" w:type="dxa"/>
          </w:tcPr>
          <w:p w14:paraId="6652F6C2" w14:textId="77777777" w:rsidR="00F86937" w:rsidRDefault="00F86937" w:rsidP="00C332C2">
            <w:pPr>
              <w:pStyle w:val="TableParagraph"/>
              <w:spacing w:before="96"/>
              <w:rPr>
                <w:sz w:val="18"/>
              </w:rPr>
            </w:pPr>
            <w:r>
              <w:rPr>
                <w:sz w:val="18"/>
              </w:rPr>
              <w:t>Number of</w:t>
            </w:r>
            <w:r>
              <w:rPr>
                <w:spacing w:val="1"/>
                <w:sz w:val="18"/>
              </w:rPr>
              <w:t xml:space="preserve"> </w:t>
            </w:r>
            <w:r>
              <w:rPr>
                <w:sz w:val="18"/>
              </w:rPr>
              <w:t>persons in</w:t>
            </w:r>
            <w:r>
              <w:rPr>
                <w:spacing w:val="1"/>
                <w:sz w:val="18"/>
              </w:rPr>
              <w:t xml:space="preserve"> </w:t>
            </w:r>
            <w:r>
              <w:rPr>
                <w:spacing w:val="-2"/>
                <w:sz w:val="18"/>
              </w:rPr>
              <w:t>household:</w:t>
            </w:r>
          </w:p>
        </w:tc>
        <w:tc>
          <w:tcPr>
            <w:tcW w:w="4815" w:type="dxa"/>
            <w:gridSpan w:val="2"/>
          </w:tcPr>
          <w:p w14:paraId="17D16B10" w14:textId="77777777" w:rsidR="00F86937" w:rsidRDefault="00F86937" w:rsidP="00C332C2">
            <w:pPr>
              <w:pStyle w:val="TableParagraph"/>
              <w:spacing w:before="96"/>
              <w:rPr>
                <w:sz w:val="18"/>
              </w:rPr>
            </w:pPr>
            <w:r>
              <w:rPr>
                <w:sz w:val="18"/>
              </w:rPr>
              <w:t>Gross</w:t>
            </w:r>
            <w:r>
              <w:rPr>
                <w:spacing w:val="-7"/>
                <w:sz w:val="18"/>
              </w:rPr>
              <w:t xml:space="preserve"> </w:t>
            </w:r>
            <w:r>
              <w:rPr>
                <w:sz w:val="18"/>
              </w:rPr>
              <w:t>monthly</w:t>
            </w:r>
            <w:r>
              <w:rPr>
                <w:spacing w:val="-6"/>
                <w:sz w:val="18"/>
              </w:rPr>
              <w:t xml:space="preserve"> </w:t>
            </w:r>
            <w:r>
              <w:rPr>
                <w:sz w:val="18"/>
              </w:rPr>
              <w:t>income:</w:t>
            </w:r>
            <w:r>
              <w:rPr>
                <w:spacing w:val="-7"/>
                <w:sz w:val="18"/>
              </w:rPr>
              <w:t xml:space="preserve"> </w:t>
            </w:r>
            <w:r>
              <w:rPr>
                <w:spacing w:val="-10"/>
                <w:sz w:val="18"/>
              </w:rPr>
              <w:t>$</w:t>
            </w:r>
          </w:p>
        </w:tc>
      </w:tr>
    </w:tbl>
    <w:p w14:paraId="52A775B1" w14:textId="77777777" w:rsidR="00F86937" w:rsidRDefault="00F86937" w:rsidP="00F86937">
      <w:pPr>
        <w:pStyle w:val="BodyText"/>
        <w:rPr>
          <w:sz w:val="24"/>
        </w:rPr>
      </w:pPr>
    </w:p>
    <w:p w14:paraId="7D5ADFCA" w14:textId="77777777" w:rsidR="00F86937" w:rsidRDefault="00F86937" w:rsidP="00F86937">
      <w:pPr>
        <w:pStyle w:val="BodyText"/>
        <w:rPr>
          <w:sz w:val="24"/>
        </w:rPr>
      </w:pPr>
    </w:p>
    <w:p w14:paraId="22483614" w14:textId="77777777" w:rsidR="00F86937" w:rsidRPr="00D05598" w:rsidRDefault="00F86937" w:rsidP="00F86937">
      <w:pPr>
        <w:spacing w:before="168"/>
        <w:ind w:left="100"/>
        <w:rPr>
          <w:sz w:val="21"/>
          <w:szCs w:val="21"/>
        </w:rPr>
      </w:pPr>
      <w:r w:rsidRPr="00D05598">
        <w:rPr>
          <w:sz w:val="21"/>
          <w:szCs w:val="21"/>
        </w:rPr>
        <w:t>I</w:t>
      </w:r>
      <w:r w:rsidRPr="00D05598">
        <w:rPr>
          <w:spacing w:val="-3"/>
          <w:sz w:val="21"/>
          <w:szCs w:val="21"/>
        </w:rPr>
        <w:t xml:space="preserve"> </w:t>
      </w:r>
      <w:r w:rsidRPr="00D05598">
        <w:rPr>
          <w:sz w:val="21"/>
          <w:szCs w:val="21"/>
        </w:rPr>
        <w:t>hereby</w:t>
      </w:r>
      <w:r w:rsidRPr="00D05598">
        <w:rPr>
          <w:spacing w:val="-2"/>
          <w:sz w:val="21"/>
          <w:szCs w:val="21"/>
        </w:rPr>
        <w:t xml:space="preserve"> </w:t>
      </w:r>
      <w:r w:rsidRPr="00D05598">
        <w:rPr>
          <w:sz w:val="21"/>
          <w:szCs w:val="21"/>
        </w:rPr>
        <w:t>swear</w:t>
      </w:r>
      <w:r w:rsidRPr="00D05598">
        <w:rPr>
          <w:spacing w:val="-2"/>
          <w:sz w:val="21"/>
          <w:szCs w:val="21"/>
        </w:rPr>
        <w:t xml:space="preserve"> </w:t>
      </w:r>
      <w:r w:rsidRPr="00D05598">
        <w:rPr>
          <w:sz w:val="21"/>
          <w:szCs w:val="21"/>
        </w:rPr>
        <w:t>that</w:t>
      </w:r>
      <w:r w:rsidRPr="00D05598">
        <w:rPr>
          <w:spacing w:val="-3"/>
          <w:sz w:val="21"/>
          <w:szCs w:val="21"/>
        </w:rPr>
        <w:t xml:space="preserve"> </w:t>
      </w:r>
      <w:r w:rsidRPr="00D05598">
        <w:rPr>
          <w:sz w:val="21"/>
          <w:szCs w:val="21"/>
        </w:rPr>
        <w:t>the</w:t>
      </w:r>
      <w:r w:rsidRPr="00D05598">
        <w:rPr>
          <w:spacing w:val="-2"/>
          <w:sz w:val="21"/>
          <w:szCs w:val="21"/>
        </w:rPr>
        <w:t xml:space="preserve"> </w:t>
      </w:r>
      <w:r w:rsidRPr="00D05598">
        <w:rPr>
          <w:sz w:val="21"/>
          <w:szCs w:val="21"/>
        </w:rPr>
        <w:t>foregoing</w:t>
      </w:r>
      <w:r w:rsidRPr="00D05598">
        <w:rPr>
          <w:spacing w:val="-2"/>
          <w:sz w:val="21"/>
          <w:szCs w:val="21"/>
        </w:rPr>
        <w:t xml:space="preserve"> </w:t>
      </w:r>
      <w:r w:rsidRPr="00D05598">
        <w:rPr>
          <w:sz w:val="21"/>
          <w:szCs w:val="21"/>
        </w:rPr>
        <w:t>is</w:t>
      </w:r>
      <w:r w:rsidRPr="00D05598">
        <w:rPr>
          <w:spacing w:val="-3"/>
          <w:sz w:val="21"/>
          <w:szCs w:val="21"/>
        </w:rPr>
        <w:t xml:space="preserve"> </w:t>
      </w:r>
      <w:r w:rsidRPr="00D05598">
        <w:rPr>
          <w:sz w:val="21"/>
          <w:szCs w:val="21"/>
        </w:rPr>
        <w:t>a</w:t>
      </w:r>
      <w:r w:rsidRPr="00D05598">
        <w:rPr>
          <w:spacing w:val="-2"/>
          <w:sz w:val="21"/>
          <w:szCs w:val="21"/>
        </w:rPr>
        <w:t xml:space="preserve"> </w:t>
      </w:r>
      <w:r w:rsidRPr="00D05598">
        <w:rPr>
          <w:sz w:val="21"/>
          <w:szCs w:val="21"/>
        </w:rPr>
        <w:t>true</w:t>
      </w:r>
      <w:r w:rsidRPr="00D05598">
        <w:rPr>
          <w:spacing w:val="-2"/>
          <w:sz w:val="21"/>
          <w:szCs w:val="21"/>
        </w:rPr>
        <w:t xml:space="preserve"> </w:t>
      </w:r>
      <w:r w:rsidRPr="00D05598">
        <w:rPr>
          <w:sz w:val="21"/>
          <w:szCs w:val="21"/>
        </w:rPr>
        <w:t>and</w:t>
      </w:r>
      <w:r w:rsidRPr="00D05598">
        <w:rPr>
          <w:spacing w:val="-3"/>
          <w:sz w:val="21"/>
          <w:szCs w:val="21"/>
        </w:rPr>
        <w:t xml:space="preserve"> </w:t>
      </w:r>
      <w:r w:rsidRPr="00D05598">
        <w:rPr>
          <w:sz w:val="21"/>
          <w:szCs w:val="21"/>
        </w:rPr>
        <w:t>correct</w:t>
      </w:r>
      <w:r w:rsidRPr="00D05598">
        <w:rPr>
          <w:spacing w:val="-2"/>
          <w:sz w:val="21"/>
          <w:szCs w:val="21"/>
        </w:rPr>
        <w:t xml:space="preserve"> statement.</w:t>
      </w:r>
    </w:p>
    <w:p w14:paraId="474F741B" w14:textId="77777777" w:rsidR="00F86937" w:rsidRPr="00D05598" w:rsidRDefault="00F86937" w:rsidP="00F86937">
      <w:pPr>
        <w:pStyle w:val="BodyText"/>
        <w:rPr>
          <w:sz w:val="21"/>
          <w:szCs w:val="21"/>
        </w:rPr>
      </w:pPr>
    </w:p>
    <w:p w14:paraId="274C7473" w14:textId="77777777" w:rsidR="00F86937" w:rsidRPr="00D05598" w:rsidRDefault="00F86937" w:rsidP="00F86937">
      <w:pPr>
        <w:pStyle w:val="BodyText"/>
        <w:rPr>
          <w:sz w:val="21"/>
          <w:szCs w:val="21"/>
        </w:rPr>
      </w:pPr>
    </w:p>
    <w:p w14:paraId="3B1C1F04" w14:textId="03373D5A" w:rsidR="00F86937" w:rsidRPr="00D05598" w:rsidRDefault="00F86937" w:rsidP="00F86937">
      <w:pPr>
        <w:pStyle w:val="BodyText"/>
        <w:spacing w:before="2"/>
        <w:rPr>
          <w:sz w:val="21"/>
          <w:szCs w:val="21"/>
        </w:rPr>
      </w:pPr>
    </w:p>
    <w:p w14:paraId="40DEC1FB" w14:textId="7901E0FB" w:rsidR="00F86937" w:rsidRPr="00D05598" w:rsidRDefault="00F86937" w:rsidP="00F86937">
      <w:pPr>
        <w:spacing w:before="72"/>
        <w:ind w:left="100"/>
        <w:rPr>
          <w:sz w:val="21"/>
          <w:szCs w:val="21"/>
        </w:rPr>
      </w:pPr>
      <w:r w:rsidRPr="00D05598">
        <w:rPr>
          <w:noProof/>
          <w:sz w:val="21"/>
          <w:szCs w:val="21"/>
        </w:rPr>
        <mc:AlternateContent>
          <mc:Choice Requires="wps">
            <w:drawing>
              <wp:anchor distT="0" distB="0" distL="0" distR="0" simplePos="0" relativeHeight="251658240" behindDoc="1" locked="0" layoutInCell="1" allowOverlap="1" wp14:anchorId="3CC498BE" wp14:editId="1DEDFAF9">
                <wp:simplePos x="0" y="0"/>
                <wp:positionH relativeFrom="page">
                  <wp:posOffset>984250</wp:posOffset>
                </wp:positionH>
                <wp:positionV relativeFrom="paragraph">
                  <wp:posOffset>15875</wp:posOffset>
                </wp:positionV>
                <wp:extent cx="3406140" cy="1270"/>
                <wp:effectExtent l="0" t="0" r="0" b="0"/>
                <wp:wrapTopAndBottom/>
                <wp:docPr id="2"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06140" cy="1270"/>
                        </a:xfrm>
                        <a:custGeom>
                          <a:avLst/>
                          <a:gdLst>
                            <a:gd name="T0" fmla="+- 0 720 720"/>
                            <a:gd name="T1" fmla="*/ T0 w 5364"/>
                            <a:gd name="T2" fmla="+- 0 6084 720"/>
                            <a:gd name="T3" fmla="*/ T2 w 5364"/>
                          </a:gdLst>
                          <a:ahLst/>
                          <a:cxnLst>
                            <a:cxn ang="0">
                              <a:pos x="T1" y="0"/>
                            </a:cxn>
                            <a:cxn ang="0">
                              <a:pos x="T3" y="0"/>
                            </a:cxn>
                          </a:cxnLst>
                          <a:rect l="0" t="0" r="r" b="b"/>
                          <a:pathLst>
                            <a:path w="5364">
                              <a:moveTo>
                                <a:pt x="0" y="0"/>
                              </a:moveTo>
                              <a:lnTo>
                                <a:pt x="5364" y="0"/>
                              </a:lnTo>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224FC" id="docshape7" o:spid="_x0000_s1026" style="position:absolute;margin-left:77.5pt;margin-top:1.25pt;width:268.2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364,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" path="m,l5364,e" filled="f" strokeweight=".25pt">
                <v:path arrowok="t" o:connecttype="custom" o:connectlocs="0,0;3406140,0" o:connectangles="0,0"/>
                <w10:wrap type="topAndBottom" anchorx="page"/>
              </v:shape>
            </w:pict>
          </mc:Fallback>
        </mc:AlternateContent>
      </w:r>
      <w:r w:rsidRPr="00D05598">
        <w:rPr>
          <w:spacing w:val="-2"/>
          <w:sz w:val="21"/>
          <w:szCs w:val="21"/>
        </w:rPr>
        <w:t>Signature</w:t>
      </w:r>
    </w:p>
    <w:p w14:paraId="460FCC9E" w14:textId="77777777" w:rsidR="00F86937" w:rsidRDefault="00F86937"/>
    <w:sectPr w:rsidR="00F86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37"/>
    <w:rsid w:val="000512EE"/>
    <w:rsid w:val="007E7E92"/>
    <w:rsid w:val="00843ACA"/>
    <w:rsid w:val="00972E87"/>
    <w:rsid w:val="00BB7280"/>
    <w:rsid w:val="00D05598"/>
    <w:rsid w:val="00F86937"/>
    <w:rsid w:val="00FA5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63B8"/>
  <w15:chartTrackingRefBased/>
  <w15:docId w15:val="{3608AD39-20B0-2E42-9535-94A3AEF8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E92"/>
    <w:rPr>
      <w:rFonts w:ascii="Book Antiqua" w:eastAsia="Times New Roman" w:hAnsi="Book Antiqu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E7E92"/>
    <w:pPr>
      <w:tabs>
        <w:tab w:val="center" w:pos="4320"/>
        <w:tab w:val="right" w:pos="8640"/>
      </w:tabs>
    </w:pPr>
  </w:style>
  <w:style w:type="character" w:customStyle="1" w:styleId="HeaderChar">
    <w:name w:val="Header Char"/>
    <w:link w:val="Header"/>
    <w:rsid w:val="007E7E92"/>
    <w:rPr>
      <w:rFonts w:ascii="Book Antiqua" w:eastAsia="Times New Roman" w:hAnsi="Book Antiqua" w:cs="Times New Roman"/>
      <w:szCs w:val="20"/>
    </w:rPr>
  </w:style>
  <w:style w:type="character" w:styleId="Hyperlink">
    <w:name w:val="Hyperlink"/>
    <w:rsid w:val="007E7E92"/>
    <w:rPr>
      <w:color w:val="0000FF"/>
      <w:u w:val="single"/>
    </w:rPr>
  </w:style>
  <w:style w:type="paragraph" w:styleId="BodyText">
    <w:name w:val="Body Text"/>
    <w:basedOn w:val="Normal"/>
    <w:link w:val="BodyTextChar"/>
    <w:uiPriority w:val="1"/>
    <w:qFormat/>
    <w:rsid w:val="00F86937"/>
    <w:pPr>
      <w:widowControl w:val="0"/>
      <w:autoSpaceDE w:val="0"/>
      <w:autoSpaceDN w:val="0"/>
    </w:pPr>
    <w:rPr>
      <w:rFonts w:ascii="Arial" w:eastAsia="Arial" w:hAnsi="Arial" w:cs="Arial"/>
      <w:sz w:val="20"/>
    </w:rPr>
  </w:style>
  <w:style w:type="character" w:customStyle="1" w:styleId="BodyTextChar">
    <w:name w:val="Body Text Char"/>
    <w:basedOn w:val="DefaultParagraphFont"/>
    <w:link w:val="BodyText"/>
    <w:uiPriority w:val="1"/>
    <w:rsid w:val="00F86937"/>
    <w:rPr>
      <w:rFonts w:ascii="Arial" w:eastAsia="Arial" w:hAnsi="Arial" w:cs="Arial"/>
    </w:rPr>
  </w:style>
  <w:style w:type="paragraph" w:customStyle="1" w:styleId="TableParagraph">
    <w:name w:val="Table Paragraph"/>
    <w:basedOn w:val="Normal"/>
    <w:uiPriority w:val="1"/>
    <w:qFormat/>
    <w:rsid w:val="00F86937"/>
    <w:pPr>
      <w:widowControl w:val="0"/>
      <w:autoSpaceDE w:val="0"/>
      <w:autoSpaceDN w:val="0"/>
      <w:spacing w:before="116"/>
      <w:ind w:left="80"/>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taylortyson@yaho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acharytyson/Desktop/loztt_2169_letter_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loztt_2169_letter_head.dot</Template>
  <TotalTime>0</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Links>
    <vt:vector size="6" baseType="variant">
      <vt:variant>
        <vt:i4>8257628</vt:i4>
      </vt:variant>
      <vt:variant>
        <vt:i4>0</vt:i4>
      </vt:variant>
      <vt:variant>
        <vt:i4>0</vt:i4>
      </vt:variant>
      <vt:variant>
        <vt:i4>5</vt:i4>
      </vt:variant>
      <vt:variant>
        <vt:lpwstr>mailto:ztaylortyson@yahoo.com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Zack Tyson</cp:lastModifiedBy>
  <cp:revision>2</cp:revision>
  <dcterms:created xsi:type="dcterms:W3CDTF">2024-05-27T02:55:00Z</dcterms:created>
  <dcterms:modified xsi:type="dcterms:W3CDTF">2024-05-27T02:55:00Z</dcterms:modified>
</cp:coreProperties>
</file>