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CHRISTIAN MARISCAL,,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HYG COUNTRY DRIVE IMPORTS;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67BCE47C" w:rsidR="00560CF3" w:rsidRPr="00A332F2" w:rsidRDefault="00A332F2" w:rsidP="00560CF3">
            <w:pPr>
              <w:rPr>
                <w:b/>
                <w:bCs/>
              </w:rPr>
            </w:pPr>
            <w:bookmarkStart w:id="4" w:name="caption_title"/>
            <w:bookmarkEnd w:id="4"/>
            <w:r>
              <w:rPr>
                <w:b/>
                <w:bCs/>
              </w:rPr>
              <w:t>DEMAND FOR INITIAL DISCLOSURES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r>
              <w:t/>
            </w:r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r>
              <w:t/>
            </w:r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r>
              <w:t>03/14/2024</w:t>
            </w:r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A965912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  <w:p w14:paraId="470EDC26" w14:textId="77777777" w:rsidR="005B5E5C" w:rsidRPr="005B5E5C" w:rsidRDefault="005B5E5C" w:rsidP="005B5E5C"/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3D3DF69B" w14:textId="54E68796" w:rsidR="00AA7C83" w:rsidRDefault="00A332F2" w:rsidP="00A332F2">
      <w:pPr>
        <w:pStyle w:val="BodyText"/>
        <w:spacing w:line="460" w:lineRule="exact"/>
        <w:ind w:firstLine="0"/>
        <w:rPr>
          <w:rFonts w:cs="Arial"/>
        </w:rPr>
      </w:pPr>
      <w:bookmarkStart w:id="9" w:name="atty_for_middle"/>
      <w:bookmarkEnd w:id="9"/>
      <w:r>
        <w:rPr>
          <w:rFonts w:cs="Arial"/>
        </w:rPr>
        <w:tab/>
        <w:t>TO ALL PARTIES AND THEIR COUNSEL OF RECORD:</w:t>
      </w:r>
    </w:p>
    <w:p w14:paraId="4B8A7519" w14:textId="07BB90A3" w:rsidR="00A332F2" w:rsidRDefault="00A332F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 xml:space="preserve">Pursuant to Code of Civil Procedure § 2016.090, plaintiff X (“X”) hereby demands that all parties in this matter provide verified initial disclosures within 60 days of service of this demand.  Each of the parties’ initial disclosures shall include </w:t>
      </w:r>
      <w:proofErr w:type="gramStart"/>
      <w:r>
        <w:rPr>
          <w:rFonts w:cs="Arial"/>
        </w:rPr>
        <w:t>all of</w:t>
      </w:r>
      <w:proofErr w:type="gramEnd"/>
      <w:r>
        <w:rPr>
          <w:rFonts w:cs="Arial"/>
        </w:rPr>
        <w:t xml:space="preserve"> the information required under C.C.P. § 2016.090(a)(1)(A) through (D).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0984C0D6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A332F2">
        <w:rPr>
          <w:rFonts w:cs="Arial"/>
          <w:noProof/>
        </w:rPr>
        <w:t>4/22/24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End w:id="10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1" w:name="atty_for"/>
      <w:bookmarkEnd w:id="11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S313897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017A2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5D98" w14:textId="77777777" w:rsidR="00017A28" w:rsidRDefault="00017A28">
      <w:r>
        <w:separator/>
      </w:r>
    </w:p>
  </w:endnote>
  <w:endnote w:type="continuationSeparator" w:id="0">
    <w:p w14:paraId="7C91D499" w14:textId="77777777" w:rsidR="00017A28" w:rsidRDefault="0001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246C" w14:textId="77777777" w:rsidR="00017A28" w:rsidRDefault="00017A28">
      <w:r>
        <w:separator/>
      </w:r>
    </w:p>
  </w:footnote>
  <w:footnote w:type="continuationSeparator" w:id="0">
    <w:p w14:paraId="1477611A" w14:textId="77777777" w:rsidR="00017A28" w:rsidRDefault="0001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17A28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B5E5C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2024-04-22T17:34:00Z</dcterms:created>
  <dcterms:modified xsi:type="dcterms:W3CDTF">2024-04-22T17:34:00Z</dcterms:modified>
</cp:coreProperties>
</file>