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End w:id="4"/>
          </w:p>
          <w:p w14:paraId="27ABF059" w14:textId="0A30535D" w:rsidR="00560CF3" w:rsidRDefault="00560CF3" w:rsidP="00560CF3"/>
          <w:p w14:paraId="7AFABFC5" w14:textId="4EC68276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281995">
              <w:t>SEPARATE STATEMENT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0F32764F" w:rsidR="004C5659" w:rsidRDefault="00EE7636" w:rsidP="004C5659">
      <w:pPr>
        <w:pStyle w:val="BodyText"/>
        <w:rPr>
          <w:rFonts w:cs="Arial"/>
        </w:rPr>
      </w:pPr>
      <w:r>
        <w:rPr>
          <w:rFonts w:cs="Arial"/>
        </w:rPr>
        <w:t xml:space="preserve">Pursuant to California Rules of Court, Rule 3.1345 and California Code of Civil Procedure (“C.C.P.”) § 2033.300 </w:t>
      </w:r>
      <w:r>
        <w:rPr>
          <w:rFonts w:cs="Arial"/>
          <w:i/>
          <w:iCs/>
        </w:rPr>
        <w:t>et seq.</w:t>
      </w:r>
      <w:r>
        <w:rPr>
          <w:rFonts w:cs="Arial"/>
        </w:rPr>
        <w:t xml:space="preserve">, plaintiff </w:t>
      </w:r>
      <w:proofErr w:type="spellStart"/>
      <w:r>
        <w:rPr>
          <w:rFonts w:cs="Arial"/>
        </w:rPr>
        <w:t>PLAINTIFF</w:t>
      </w:r>
      <w:proofErr w:type="spellEnd"/>
      <w:r>
        <w:rPr>
          <w:rFonts w:cs="Arial"/>
        </w:rPr>
        <w:t>: respectfully submits the following separate statement in support of HISHER: motion to compel further responses.</w:t>
      </w:r>
    </w:p>
    <w:p w14:paraId="33809BCC" w14:textId="702F88AD" w:rsidR="00EE7636" w:rsidRDefault="00EE7636" w:rsidP="00EE7636">
      <w:pPr>
        <w:pStyle w:val="BodyText"/>
        <w:ind w:firstLine="0"/>
        <w:jc w:val="center"/>
        <w:rPr>
          <w:rFonts w:cs="Arial"/>
        </w:rPr>
      </w:pPr>
      <w:r>
        <w:rPr>
          <w:rFonts w:cs="Arial"/>
        </w:rPr>
        <w:t>SEPARATE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711"/>
      </w:tblGrid>
      <w:tr w:rsidR="00EE7636" w14:paraId="373AD0C1" w14:textId="77777777" w:rsidTr="00EE7636">
        <w:tc>
          <w:tcPr>
            <w:tcW w:w="4711" w:type="dxa"/>
          </w:tcPr>
          <w:p w14:paraId="7F537837" w14:textId="0CCFB868" w:rsidR="00EE7636" w:rsidRDefault="00EE7636" w:rsidP="00EE7636">
            <w:pPr>
              <w:pStyle w:val="BodyText"/>
              <w:ind w:firstLine="0"/>
              <w:rPr>
                <w:rFonts w:cs="Arial"/>
              </w:rPr>
            </w:pPr>
            <w:r>
              <w:rPr>
                <w:rFonts w:cs="Arial"/>
              </w:rPr>
              <w:t>REQUEST FOR</w:t>
            </w:r>
          </w:p>
        </w:tc>
        <w:tc>
          <w:tcPr>
            <w:tcW w:w="4711" w:type="dxa"/>
          </w:tcPr>
          <w:p w14:paraId="4037C985" w14:textId="152F38C4" w:rsidR="00EE7636" w:rsidRDefault="00EE7636" w:rsidP="00EE7636">
            <w:pPr>
              <w:pStyle w:val="BodyText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RESPONSE TO </w:t>
            </w:r>
          </w:p>
        </w:tc>
      </w:tr>
      <w:tr w:rsidR="00EE7636" w14:paraId="70E1871D" w14:textId="77777777" w:rsidTr="00EE7636">
        <w:tc>
          <w:tcPr>
            <w:tcW w:w="4711" w:type="dxa"/>
          </w:tcPr>
          <w:p w14:paraId="666742FE" w14:textId="77777777" w:rsidR="00EE7636" w:rsidRDefault="00EE7636" w:rsidP="00EE7636">
            <w:pPr>
              <w:pStyle w:val="BodyText"/>
              <w:ind w:firstLine="0"/>
              <w:rPr>
                <w:rFonts w:cs="Arial"/>
              </w:rPr>
            </w:pPr>
          </w:p>
        </w:tc>
        <w:tc>
          <w:tcPr>
            <w:tcW w:w="4711" w:type="dxa"/>
          </w:tcPr>
          <w:p w14:paraId="22820409" w14:textId="77777777" w:rsidR="00EE7636" w:rsidRDefault="00EE7636" w:rsidP="00EE7636">
            <w:pPr>
              <w:pStyle w:val="BodyText"/>
              <w:ind w:firstLine="0"/>
              <w:rPr>
                <w:rFonts w:cs="Arial"/>
              </w:rPr>
            </w:pPr>
          </w:p>
        </w:tc>
      </w:tr>
    </w:tbl>
    <w:p w14:paraId="0F788618" w14:textId="1DBCFE65" w:rsidR="00EE7636" w:rsidRDefault="00EE7636" w:rsidP="00EE7636">
      <w:pPr>
        <w:pStyle w:val="BodyText"/>
        <w:ind w:firstLine="0"/>
        <w:rPr>
          <w:rFonts w:cs="Arial"/>
        </w:rPr>
      </w:pPr>
    </w:p>
    <w:p w14:paraId="76781A97" w14:textId="6E993226" w:rsidR="00EE7636" w:rsidRDefault="00EE7636" w:rsidP="00EE7636">
      <w:pPr>
        <w:pStyle w:val="BodyText"/>
        <w:ind w:firstLine="0"/>
        <w:jc w:val="center"/>
        <w:rPr>
          <w:rFonts w:cs="Arial"/>
        </w:rPr>
      </w:pPr>
      <w:r>
        <w:rPr>
          <w:rFonts w:cs="Arial"/>
        </w:rPr>
        <w:t>REASONS WHY FURTHER RESPONSES SHOULD NOT BE COMPELLED:</w:t>
      </w:r>
    </w:p>
    <w:p w14:paraId="0625C2AF" w14:textId="67645A3B" w:rsidR="00EE7636" w:rsidRDefault="00EE7636" w:rsidP="00EE7636">
      <w:pPr>
        <w:pStyle w:val="BodyText"/>
        <w:ind w:firstLine="0"/>
        <w:rPr>
          <w:rFonts w:cs="Arial"/>
        </w:rPr>
      </w:pPr>
      <w:r>
        <w:rPr>
          <w:rFonts w:cs="Arial"/>
        </w:rPr>
        <w:tab/>
        <w:t xml:space="preserve">Defendant is not in compliance with . . . </w:t>
      </w:r>
    </w:p>
    <w:p w14:paraId="0FE6800C" w14:textId="18CB1471" w:rsidR="00EE7636" w:rsidRDefault="00EE7636" w:rsidP="00EE7636">
      <w:pPr>
        <w:pStyle w:val="BodyText"/>
        <w:ind w:firstLine="0"/>
        <w:rPr>
          <w:rFonts w:cs="Arial"/>
        </w:rPr>
      </w:pPr>
    </w:p>
    <w:p w14:paraId="41DC02DA" w14:textId="4873AFDD" w:rsidR="00EE7636" w:rsidRDefault="00EE7636" w:rsidP="00EE7636">
      <w:pPr>
        <w:pStyle w:val="BodyText"/>
        <w:ind w:firstLine="0"/>
        <w:rPr>
          <w:rFonts w:cs="Arial"/>
        </w:rPr>
      </w:pPr>
    </w:p>
    <w:p w14:paraId="192E8116" w14:textId="77777777" w:rsidR="00EE7636" w:rsidRDefault="00EE7636" w:rsidP="00EE7636">
      <w:pPr>
        <w:pStyle w:val="BodyText"/>
        <w:ind w:firstLine="0"/>
        <w:rPr>
          <w:rFonts w:cs="Arial"/>
        </w:rPr>
      </w:pPr>
    </w:p>
    <w:p w14:paraId="1F85A0E3" w14:textId="77777777" w:rsidR="00EE7636" w:rsidRDefault="00EE7636" w:rsidP="00EE7636">
      <w:pPr>
        <w:pStyle w:val="BodyText"/>
        <w:ind w:left="3600"/>
        <w:rPr>
          <w:rFonts w:cs="Arial"/>
        </w:rPr>
      </w:pPr>
      <w:r>
        <w:rPr>
          <w:rFonts w:cs="Arial"/>
        </w:rPr>
        <w:lastRenderedPageBreak/>
        <w:t>LAW OFFICE OF ZACHARY T. TYSON</w:t>
      </w:r>
    </w:p>
    <w:p w14:paraId="6479D564" w14:textId="77777777" w:rsidR="00EE7636" w:rsidRDefault="00EE7636" w:rsidP="00EE7636">
      <w:pPr>
        <w:pStyle w:val="BodyText"/>
        <w:rPr>
          <w:rFonts w:cs="Arial"/>
        </w:rPr>
      </w:pPr>
    </w:p>
    <w:p w14:paraId="30FC4E9F" w14:textId="77777777" w:rsidR="00EE7636" w:rsidRDefault="00EE7636" w:rsidP="00EE7636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>Dated: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By: _________________________</w:t>
      </w:r>
    </w:p>
    <w:p w14:paraId="5A60F5D0" w14:textId="77777777" w:rsidR="00EE7636" w:rsidRPr="009F0325" w:rsidRDefault="00EE7636" w:rsidP="00EE7636">
      <w:pPr>
        <w:pStyle w:val="BodyText"/>
        <w:spacing w:line="24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Zachary T. Tyson</w:t>
      </w:r>
    </w:p>
    <w:p w14:paraId="5A5F928A" w14:textId="77777777" w:rsidR="00EE7636" w:rsidRPr="00EE7636" w:rsidRDefault="00EE7636" w:rsidP="00EE7636">
      <w:pPr>
        <w:pStyle w:val="BodyText"/>
        <w:ind w:firstLine="0"/>
        <w:rPr>
          <w:rFonts w:cs="Arial"/>
        </w:rPr>
      </w:pPr>
    </w:p>
    <w:sectPr w:rsidR="00EE7636" w:rsidRPr="00EE7636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517D" w14:textId="77777777" w:rsidR="00CA4EA0" w:rsidRDefault="00CA4EA0">
      <w:r>
        <w:separator/>
      </w:r>
    </w:p>
  </w:endnote>
  <w:endnote w:type="continuationSeparator" w:id="0">
    <w:p w14:paraId="5C347AFA" w14:textId="77777777" w:rsidR="00CA4EA0" w:rsidRDefault="00CA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38F204FA" w:rsidR="003E106C" w:rsidRDefault="00281995" w:rsidP="003E106C">
          <w:pPr>
            <w:pStyle w:val="FooterDocumentTitle"/>
            <w:jc w:val="center"/>
          </w:pPr>
          <w:r>
            <w:t>SEPARATE STATEMENT</w:t>
          </w: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F102" w14:textId="77777777" w:rsidR="00CA4EA0" w:rsidRDefault="00CA4EA0">
      <w:r>
        <w:separator/>
      </w:r>
    </w:p>
  </w:footnote>
  <w:footnote w:type="continuationSeparator" w:id="0">
    <w:p w14:paraId="509588E3" w14:textId="77777777" w:rsidR="00CA4EA0" w:rsidRDefault="00CA4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81995"/>
    <w:rsid w:val="002B313B"/>
    <w:rsid w:val="002E2398"/>
    <w:rsid w:val="002E299F"/>
    <w:rsid w:val="002E4936"/>
    <w:rsid w:val="003374BC"/>
    <w:rsid w:val="00341745"/>
    <w:rsid w:val="003C129F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920DC"/>
    <w:rsid w:val="007C4D8D"/>
    <w:rsid w:val="007D3E21"/>
    <w:rsid w:val="007F1195"/>
    <w:rsid w:val="00806D1E"/>
    <w:rsid w:val="00835B3E"/>
    <w:rsid w:val="00864C11"/>
    <w:rsid w:val="00880C11"/>
    <w:rsid w:val="008B4103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E38A2"/>
    <w:rsid w:val="00C03268"/>
    <w:rsid w:val="00C0521F"/>
    <w:rsid w:val="00C647EA"/>
    <w:rsid w:val="00C85E9E"/>
    <w:rsid w:val="00CA4EA0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E7636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rsid w:val="00EE7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2023-08-17T19:12:00Z</dcterms:created>
  <dcterms:modified xsi:type="dcterms:W3CDTF">2023-08-17T19:20:00Z</dcterms:modified>
</cp:coreProperties>
</file>