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59D2" w:rsidRDefault="00000000">
      <w:pPr>
        <w:pStyle w:val="2"/>
        <w:widowControl/>
        <w:spacing w:before="240" w:beforeAutospacing="0" w:after="120" w:afterAutospacing="0" w:line="390" w:lineRule="atLeast"/>
        <w:rPr>
          <w:rFonts w:hint="default"/>
          <w:color w:val="000000"/>
          <w:sz w:val="24"/>
          <w:szCs w:val="24"/>
        </w:rPr>
      </w:pPr>
      <w:r>
        <w:rPr>
          <w:rStyle w:val="a5"/>
          <w:b/>
          <w:color w:val="000000"/>
          <w:sz w:val="24"/>
          <w:szCs w:val="24"/>
        </w:rPr>
        <w:t>一、 引言</w:t>
      </w:r>
    </w:p>
    <w:p w:rsidR="00B059D2" w:rsidRDefault="00000000">
      <w:pPr>
        <w:pStyle w:val="3"/>
        <w:widowControl/>
        <w:spacing w:before="180" w:beforeAutospacing="0" w:after="120" w:afterAutospacing="0" w:line="360" w:lineRule="atLeast"/>
        <w:rPr>
          <w:rFonts w:hint="default"/>
          <w:color w:val="000000"/>
          <w:sz w:val="21"/>
          <w:szCs w:val="21"/>
        </w:rPr>
      </w:pPr>
      <w:r>
        <w:rPr>
          <w:rStyle w:val="a5"/>
          <w:b/>
          <w:color w:val="000000"/>
          <w:sz w:val="21"/>
          <w:szCs w:val="21"/>
        </w:rPr>
        <w:t>1.1 编写的目的</w:t>
      </w:r>
    </w:p>
    <w:p w:rsidR="00B059D2" w:rsidRDefault="00000000">
      <w:pPr>
        <w:pStyle w:val="a3"/>
        <w:widowControl/>
        <w:spacing w:beforeAutospacing="0" w:after="120" w:afterAutospacing="0" w:line="360" w:lineRule="atLeast"/>
        <w:rPr>
          <w:rFonts w:ascii="Arial" w:eastAsia="宋体" w:hAnsi="Arial" w:cs="Arial"/>
          <w:color w:val="333333"/>
          <w:sz w:val="21"/>
          <w:szCs w:val="21"/>
        </w:rPr>
      </w:pPr>
      <w:r>
        <w:rPr>
          <w:rFonts w:ascii="Arial" w:eastAsia="Arial" w:hAnsi="Arial" w:cs="Arial"/>
          <w:color w:val="333333"/>
          <w:sz w:val="21"/>
          <w:szCs w:val="21"/>
        </w:rPr>
        <w:t>计算机技术高度发达的今天，利用信息技术对大量复杂的信息进行有效的管理成为一种普遍而实用的手段。一方面，这极大的减少了簿记和人力的开销，另一方面，现代计算机强大的计算能力和网络的普遍部署，大大简化了大量信息的处理和流动。</w:t>
      </w:r>
      <w:r>
        <w:rPr>
          <w:rFonts w:ascii="Arial" w:eastAsia="宋体" w:hAnsi="Arial" w:cs="Arial" w:hint="eastAsia"/>
          <w:color w:val="333333"/>
          <w:sz w:val="21"/>
          <w:szCs w:val="21"/>
        </w:rPr>
        <w:t>线上文具购物</w:t>
      </w:r>
      <w:r>
        <w:rPr>
          <w:rFonts w:ascii="Arial" w:eastAsia="Arial" w:hAnsi="Arial" w:cs="Arial"/>
          <w:color w:val="333333"/>
          <w:sz w:val="21"/>
          <w:szCs w:val="21"/>
        </w:rPr>
        <w:t>系统是评测学生能力的一个重要组成部分，它不但可以降低对</w:t>
      </w:r>
      <w:r>
        <w:rPr>
          <w:rFonts w:ascii="Arial" w:eastAsia="宋体" w:hAnsi="Arial" w:cs="Arial" w:hint="eastAsia"/>
          <w:color w:val="333333"/>
          <w:sz w:val="21"/>
          <w:szCs w:val="21"/>
        </w:rPr>
        <w:t>交易</w:t>
      </w:r>
      <w:r>
        <w:rPr>
          <w:rFonts w:ascii="Arial" w:eastAsia="Arial" w:hAnsi="Arial" w:cs="Arial"/>
          <w:color w:val="333333"/>
          <w:sz w:val="21"/>
          <w:szCs w:val="21"/>
        </w:rPr>
        <w:t>的</w:t>
      </w:r>
      <w:r>
        <w:rPr>
          <w:rFonts w:ascii="Arial" w:eastAsia="宋体" w:hAnsi="Arial" w:cs="Arial" w:hint="eastAsia"/>
          <w:color w:val="333333"/>
          <w:sz w:val="21"/>
          <w:szCs w:val="21"/>
        </w:rPr>
        <w:t>风险</w:t>
      </w:r>
      <w:r>
        <w:rPr>
          <w:rFonts w:ascii="Arial" w:eastAsia="Arial" w:hAnsi="Arial" w:cs="Arial"/>
          <w:color w:val="333333"/>
          <w:sz w:val="21"/>
          <w:szCs w:val="21"/>
        </w:rPr>
        <w:t>，同时也</w:t>
      </w:r>
      <w:r>
        <w:rPr>
          <w:rFonts w:ascii="Arial" w:eastAsia="宋体" w:hAnsi="Arial" w:cs="Arial" w:hint="eastAsia"/>
          <w:color w:val="333333"/>
          <w:sz w:val="21"/>
          <w:szCs w:val="21"/>
        </w:rPr>
        <w:t>能将交易步骤简略，方便使用</w:t>
      </w:r>
      <w:r>
        <w:rPr>
          <w:rFonts w:ascii="Arial" w:eastAsia="Arial" w:hAnsi="Arial" w:cs="Arial"/>
          <w:color w:val="333333"/>
          <w:sz w:val="21"/>
          <w:szCs w:val="21"/>
        </w:rPr>
        <w:t>。</w:t>
      </w:r>
      <w:r>
        <w:rPr>
          <w:rFonts w:ascii="Arial" w:eastAsia="宋体" w:hAnsi="Arial" w:cs="Arial" w:hint="eastAsia"/>
          <w:color w:val="333333"/>
          <w:sz w:val="21"/>
          <w:szCs w:val="21"/>
        </w:rPr>
        <w:t>我们小组打算以线上交易的方式为顾客提供一个安全、简洁的线上交易平台。</w:t>
      </w:r>
    </w:p>
    <w:p w:rsidR="00B059D2" w:rsidRDefault="00B059D2">
      <w:pPr>
        <w:pStyle w:val="a3"/>
        <w:widowControl/>
        <w:spacing w:beforeAutospacing="0" w:after="120" w:afterAutospacing="0" w:line="360" w:lineRule="atLeast"/>
        <w:rPr>
          <w:rFonts w:ascii="Arial" w:eastAsia="宋体" w:hAnsi="Arial" w:cs="Arial"/>
          <w:color w:val="333333"/>
          <w:sz w:val="21"/>
          <w:szCs w:val="21"/>
        </w:rPr>
      </w:pPr>
    </w:p>
    <w:p w:rsidR="00B059D2" w:rsidRDefault="00000000">
      <w:pPr>
        <w:pStyle w:val="a3"/>
        <w:widowControl/>
        <w:spacing w:beforeAutospacing="0" w:after="120" w:afterAutospacing="0" w:line="360" w:lineRule="atLeast"/>
        <w:jc w:val="right"/>
        <w:rPr>
          <w:rStyle w:val="a5"/>
          <w:rFonts w:ascii="Arial" w:eastAsia="Arial" w:hAnsi="Arial" w:cs="Arial"/>
          <w:bCs/>
          <w:color w:val="333333"/>
          <w:sz w:val="21"/>
          <w:szCs w:val="21"/>
        </w:rPr>
      </w:pPr>
      <w:r>
        <w:rPr>
          <w:rStyle w:val="a5"/>
          <w:rFonts w:ascii="Arial" w:eastAsia="Arial" w:hAnsi="Arial" w:cs="Arial"/>
          <w:bCs/>
          <w:color w:val="333333"/>
          <w:sz w:val="21"/>
          <w:szCs w:val="21"/>
        </w:rPr>
        <w:t xml:space="preserve">《规格说明书》的预期读者是： </w:t>
      </w:r>
    </w:p>
    <w:p w:rsidR="00B059D2" w:rsidRDefault="00000000">
      <w:pPr>
        <w:pStyle w:val="a3"/>
        <w:widowControl/>
        <w:spacing w:beforeAutospacing="0" w:after="120" w:afterAutospacing="0" w:line="360" w:lineRule="atLeast"/>
        <w:jc w:val="right"/>
        <w:rPr>
          <w:rStyle w:val="a5"/>
          <w:rFonts w:ascii="Arial" w:eastAsia="宋体" w:hAnsi="Arial" w:cs="Arial"/>
          <w:bCs/>
          <w:color w:val="333333"/>
          <w:sz w:val="21"/>
          <w:szCs w:val="21"/>
        </w:rPr>
      </w:pPr>
      <w:r>
        <w:rPr>
          <w:rStyle w:val="a5"/>
          <w:rFonts w:ascii="Arial" w:eastAsia="宋体" w:hAnsi="Arial" w:cs="Arial" w:hint="eastAsia"/>
          <w:bCs/>
          <w:color w:val="333333"/>
          <w:sz w:val="21"/>
          <w:szCs w:val="21"/>
        </w:rPr>
        <w:t>老师</w:t>
      </w:r>
    </w:p>
    <w:p w:rsidR="00B059D2" w:rsidRDefault="00000000">
      <w:pPr>
        <w:pStyle w:val="a3"/>
        <w:widowControl/>
        <w:spacing w:beforeAutospacing="0" w:after="120" w:afterAutospacing="0" w:line="360" w:lineRule="atLeast"/>
        <w:jc w:val="right"/>
        <w:rPr>
          <w:rStyle w:val="a5"/>
          <w:rFonts w:ascii="Arial" w:eastAsia="宋体" w:hAnsi="Arial" w:cs="Arial"/>
          <w:bCs/>
          <w:color w:val="333333"/>
          <w:sz w:val="21"/>
          <w:szCs w:val="21"/>
        </w:rPr>
      </w:pPr>
      <w:r>
        <w:rPr>
          <w:rStyle w:val="a5"/>
          <w:rFonts w:ascii="Arial" w:eastAsia="宋体" w:hAnsi="Arial" w:cs="Arial" w:hint="eastAsia"/>
          <w:bCs/>
          <w:color w:val="333333"/>
          <w:sz w:val="21"/>
          <w:szCs w:val="21"/>
        </w:rPr>
        <w:t>项目经理、产品经理</w:t>
      </w:r>
    </w:p>
    <w:p w:rsidR="00B059D2" w:rsidRDefault="00000000">
      <w:pPr>
        <w:pStyle w:val="a3"/>
        <w:widowControl/>
        <w:spacing w:beforeAutospacing="0" w:after="120" w:afterAutospacing="0" w:line="360" w:lineRule="atLeast"/>
        <w:jc w:val="right"/>
        <w:rPr>
          <w:rStyle w:val="a5"/>
          <w:rFonts w:ascii="Arial" w:eastAsia="宋体" w:hAnsi="Arial" w:cs="Arial"/>
          <w:bCs/>
          <w:color w:val="333333"/>
          <w:sz w:val="21"/>
          <w:szCs w:val="21"/>
        </w:rPr>
      </w:pPr>
      <w:r>
        <w:rPr>
          <w:rStyle w:val="a5"/>
          <w:rFonts w:ascii="Arial" w:eastAsia="宋体" w:hAnsi="Arial" w:cs="Arial" w:hint="eastAsia"/>
          <w:bCs/>
          <w:color w:val="333333"/>
          <w:sz w:val="21"/>
          <w:szCs w:val="21"/>
        </w:rPr>
        <w:t>项目组所有成员</w:t>
      </w:r>
    </w:p>
    <w:p w:rsidR="00B059D2" w:rsidRDefault="00000000">
      <w:pPr>
        <w:pStyle w:val="a3"/>
        <w:widowControl/>
        <w:spacing w:beforeAutospacing="0" w:after="120" w:afterAutospacing="0" w:line="360" w:lineRule="atLeast"/>
        <w:jc w:val="both"/>
        <w:rPr>
          <w:rStyle w:val="a5"/>
          <w:rFonts w:ascii="Arial" w:eastAsia="宋体" w:hAnsi="Arial" w:cs="Arial"/>
          <w:bCs/>
          <w:color w:val="333333"/>
          <w:sz w:val="21"/>
          <w:szCs w:val="21"/>
        </w:rPr>
      </w:pPr>
      <w:r>
        <w:rPr>
          <w:rStyle w:val="a5"/>
          <w:rFonts w:ascii="Arial" w:eastAsia="宋体" w:hAnsi="Arial" w:cs="Arial" w:hint="eastAsia"/>
          <w:bCs/>
          <w:color w:val="333333"/>
          <w:sz w:val="21"/>
          <w:szCs w:val="21"/>
        </w:rPr>
        <w:t>1.2</w:t>
      </w:r>
      <w:r>
        <w:rPr>
          <w:rStyle w:val="a5"/>
          <w:rFonts w:ascii="Arial" w:eastAsia="宋体" w:hAnsi="Arial" w:cs="Arial" w:hint="eastAsia"/>
          <w:bCs/>
          <w:color w:val="333333"/>
          <w:sz w:val="21"/>
          <w:szCs w:val="21"/>
        </w:rPr>
        <w:t>背景</w:t>
      </w:r>
    </w:p>
    <w:p w:rsidR="00B059D2" w:rsidRDefault="00000000">
      <w:pPr>
        <w:pStyle w:val="a3"/>
        <w:widowControl/>
        <w:spacing w:beforeAutospacing="0" w:after="120" w:afterAutospacing="0" w:line="360" w:lineRule="atLeast"/>
        <w:jc w:val="both"/>
        <w:rPr>
          <w:rStyle w:val="a5"/>
          <w:rFonts w:ascii="Arial" w:eastAsia="宋体" w:hAnsi="Arial" w:cs="Arial"/>
          <w:bCs/>
          <w:color w:val="333333"/>
          <w:sz w:val="21"/>
          <w:szCs w:val="21"/>
        </w:rPr>
      </w:pPr>
      <w:r>
        <w:rPr>
          <w:rStyle w:val="a5"/>
          <w:rFonts w:ascii="Arial" w:eastAsia="宋体" w:hAnsi="Arial" w:cs="Arial" w:hint="eastAsia"/>
          <w:bCs/>
          <w:color w:val="333333"/>
          <w:sz w:val="21"/>
          <w:szCs w:val="21"/>
        </w:rPr>
        <w:t>待开发项目为线上文具购物系统。</w:t>
      </w:r>
    </w:p>
    <w:p w:rsidR="00B059D2" w:rsidRDefault="00000000">
      <w:pPr>
        <w:pStyle w:val="a3"/>
        <w:widowControl/>
        <w:spacing w:beforeAutospacing="0" w:after="120" w:afterAutospacing="0" w:line="360" w:lineRule="atLeast"/>
        <w:jc w:val="both"/>
        <w:rPr>
          <w:rStyle w:val="a5"/>
          <w:rFonts w:ascii="Arial" w:eastAsia="宋体" w:hAnsi="Arial" w:cs="Arial"/>
          <w:bCs/>
          <w:color w:val="333333"/>
          <w:sz w:val="21"/>
          <w:szCs w:val="21"/>
        </w:rPr>
      </w:pPr>
      <w:r>
        <w:rPr>
          <w:rStyle w:val="a5"/>
          <w:rFonts w:ascii="Arial" w:eastAsia="宋体" w:hAnsi="Arial" w:cs="Arial" w:hint="eastAsia"/>
          <w:bCs/>
          <w:color w:val="333333"/>
          <w:sz w:val="21"/>
          <w:szCs w:val="21"/>
        </w:rPr>
        <w:t>线上文具购物平台是我们小组自主立项并组织开发的项目，主管负责人为陈旭杰。</w:t>
      </w:r>
    </w:p>
    <w:p w:rsidR="00B059D2" w:rsidRDefault="00000000">
      <w:pPr>
        <w:pStyle w:val="3"/>
        <w:widowControl/>
        <w:spacing w:before="240" w:beforeAutospacing="0" w:after="120" w:afterAutospacing="0" w:line="360" w:lineRule="atLeast"/>
        <w:rPr>
          <w:rStyle w:val="a5"/>
          <w:rFonts w:hint="default"/>
          <w:b/>
          <w:color w:val="000000"/>
          <w:sz w:val="21"/>
          <w:szCs w:val="21"/>
        </w:rPr>
      </w:pPr>
      <w:r>
        <w:rPr>
          <w:rStyle w:val="a5"/>
          <w:b/>
          <w:color w:val="000000"/>
          <w:sz w:val="21"/>
          <w:szCs w:val="21"/>
        </w:rPr>
        <w:t>1.3 定义</w:t>
      </w:r>
    </w:p>
    <w:tbl>
      <w:tblPr>
        <w:tblStyle w:val="a4"/>
        <w:tblW w:w="0" w:type="auto"/>
        <w:tblLook w:val="04A0" w:firstRow="1" w:lastRow="0" w:firstColumn="1" w:lastColumn="0" w:noHBand="0" w:noVBand="1"/>
      </w:tblPr>
      <w:tblGrid>
        <w:gridCol w:w="4261"/>
        <w:gridCol w:w="4261"/>
      </w:tblGrid>
      <w:tr w:rsidR="00B059D2">
        <w:tc>
          <w:tcPr>
            <w:tcW w:w="4261" w:type="dxa"/>
          </w:tcPr>
          <w:p w:rsidR="00B059D2" w:rsidRDefault="00000000">
            <w:pPr>
              <w:jc w:val="center"/>
            </w:pPr>
            <w:r>
              <w:rPr>
                <w:rFonts w:hint="eastAsia"/>
              </w:rPr>
              <w:t>缩写、术语</w:t>
            </w:r>
          </w:p>
        </w:tc>
        <w:tc>
          <w:tcPr>
            <w:tcW w:w="4261" w:type="dxa"/>
          </w:tcPr>
          <w:p w:rsidR="00B059D2" w:rsidRDefault="00000000">
            <w:pPr>
              <w:jc w:val="center"/>
            </w:pPr>
            <w:r>
              <w:rPr>
                <w:rFonts w:hint="eastAsia"/>
              </w:rPr>
              <w:t>解释</w:t>
            </w:r>
          </w:p>
        </w:tc>
      </w:tr>
      <w:tr w:rsidR="00B059D2">
        <w:tc>
          <w:tcPr>
            <w:tcW w:w="4261" w:type="dxa"/>
          </w:tcPr>
          <w:p w:rsidR="00B059D2" w:rsidRDefault="00000000">
            <w:pPr>
              <w:jc w:val="center"/>
            </w:pPr>
            <w:r>
              <w:rPr>
                <w:rFonts w:hint="eastAsia"/>
              </w:rPr>
              <w:t>线上文具购物网站（</w:t>
            </w:r>
            <w:r>
              <w:rPr>
                <w:rFonts w:hint="eastAsia"/>
              </w:rPr>
              <w:t>CAA</w:t>
            </w:r>
            <w:r>
              <w:rPr>
                <w:rFonts w:hint="eastAsia"/>
              </w:rPr>
              <w:t>）</w:t>
            </w:r>
          </w:p>
        </w:tc>
        <w:tc>
          <w:tcPr>
            <w:tcW w:w="4261" w:type="dxa"/>
          </w:tcPr>
          <w:p w:rsidR="00B059D2" w:rsidRDefault="00000000">
            <w:pPr>
              <w:jc w:val="center"/>
            </w:pPr>
            <w:r>
              <w:rPr>
                <w:rFonts w:hint="eastAsia"/>
              </w:rPr>
              <w:t>本项目的表示名称（缩写）</w:t>
            </w:r>
          </w:p>
        </w:tc>
      </w:tr>
      <w:tr w:rsidR="00B059D2">
        <w:tc>
          <w:tcPr>
            <w:tcW w:w="4261" w:type="dxa"/>
          </w:tcPr>
          <w:p w:rsidR="00B059D2" w:rsidRDefault="00B059D2">
            <w:pPr>
              <w:jc w:val="center"/>
            </w:pPr>
          </w:p>
        </w:tc>
        <w:tc>
          <w:tcPr>
            <w:tcW w:w="4261" w:type="dxa"/>
          </w:tcPr>
          <w:p w:rsidR="00B059D2" w:rsidRDefault="00B059D2">
            <w:pPr>
              <w:jc w:val="center"/>
            </w:pPr>
          </w:p>
        </w:tc>
      </w:tr>
      <w:tr w:rsidR="00B059D2">
        <w:tc>
          <w:tcPr>
            <w:tcW w:w="4261" w:type="dxa"/>
          </w:tcPr>
          <w:p w:rsidR="00B059D2" w:rsidRDefault="00B059D2">
            <w:pPr>
              <w:jc w:val="center"/>
            </w:pPr>
          </w:p>
        </w:tc>
        <w:tc>
          <w:tcPr>
            <w:tcW w:w="4261" w:type="dxa"/>
          </w:tcPr>
          <w:p w:rsidR="00B059D2" w:rsidRDefault="00B059D2">
            <w:pPr>
              <w:jc w:val="center"/>
            </w:pPr>
          </w:p>
        </w:tc>
      </w:tr>
      <w:tr w:rsidR="00B059D2">
        <w:tc>
          <w:tcPr>
            <w:tcW w:w="4261" w:type="dxa"/>
          </w:tcPr>
          <w:p w:rsidR="00B059D2" w:rsidRDefault="00B059D2">
            <w:pPr>
              <w:jc w:val="center"/>
            </w:pPr>
          </w:p>
        </w:tc>
        <w:tc>
          <w:tcPr>
            <w:tcW w:w="4261" w:type="dxa"/>
          </w:tcPr>
          <w:p w:rsidR="00B059D2" w:rsidRDefault="00B059D2">
            <w:pPr>
              <w:jc w:val="center"/>
            </w:pPr>
          </w:p>
        </w:tc>
      </w:tr>
    </w:tbl>
    <w:p w:rsidR="00B059D2" w:rsidRDefault="00B059D2"/>
    <w:p w:rsidR="00B059D2" w:rsidRDefault="00000000">
      <w:pPr>
        <w:pStyle w:val="3"/>
        <w:widowControl/>
        <w:spacing w:before="240" w:beforeAutospacing="0" w:after="120" w:afterAutospacing="0" w:line="360" w:lineRule="atLeast"/>
        <w:rPr>
          <w:rStyle w:val="a5"/>
          <w:rFonts w:hint="default"/>
          <w:b/>
          <w:color w:val="000000"/>
          <w:sz w:val="21"/>
          <w:szCs w:val="21"/>
        </w:rPr>
      </w:pPr>
      <w:r>
        <w:rPr>
          <w:rStyle w:val="a5"/>
          <w:b/>
          <w:color w:val="000000"/>
          <w:sz w:val="21"/>
          <w:szCs w:val="21"/>
        </w:rPr>
        <w:t>1.4 参考资料</w:t>
      </w:r>
    </w:p>
    <w:p w:rsidR="00B059D2" w:rsidRDefault="00000000">
      <w:hyperlink r:id="rId5" w:history="1">
        <w:r>
          <w:rPr>
            <w:rStyle w:val="a6"/>
          </w:rPr>
          <w:t>https://cloud.tencent.com/developer/news/635549</w:t>
        </w:r>
      </w:hyperlink>
    </w:p>
    <w:p w:rsidR="00B059D2" w:rsidRDefault="00000000">
      <w:pPr>
        <w:pStyle w:val="2"/>
        <w:widowControl/>
        <w:spacing w:before="240" w:beforeAutospacing="0" w:after="120" w:afterAutospacing="0" w:line="390" w:lineRule="atLeast"/>
        <w:rPr>
          <w:rFonts w:hint="default"/>
          <w:color w:val="000000"/>
          <w:sz w:val="24"/>
          <w:szCs w:val="24"/>
        </w:rPr>
      </w:pPr>
      <w:r>
        <w:rPr>
          <w:rFonts w:cs="宋体"/>
          <w:sz w:val="24"/>
          <w:szCs w:val="24"/>
        </w:rPr>
        <w:t>、</w:t>
      </w:r>
      <w:r>
        <w:rPr>
          <w:rStyle w:val="a5"/>
          <w:b/>
          <w:color w:val="000000"/>
          <w:sz w:val="24"/>
          <w:szCs w:val="24"/>
        </w:rPr>
        <w:t>二、 产品定义</w:t>
      </w:r>
    </w:p>
    <w:p w:rsidR="00B059D2" w:rsidRDefault="00000000">
      <w:pPr>
        <w:pStyle w:val="3"/>
        <w:widowControl/>
        <w:spacing w:before="180" w:beforeAutospacing="0" w:after="120" w:afterAutospacing="0" w:line="360" w:lineRule="atLeast"/>
        <w:rPr>
          <w:rFonts w:hint="default"/>
          <w:color w:val="000000"/>
          <w:sz w:val="21"/>
          <w:szCs w:val="21"/>
        </w:rPr>
      </w:pPr>
      <w:r>
        <w:rPr>
          <w:rStyle w:val="a5"/>
          <w:b/>
          <w:color w:val="000000"/>
          <w:sz w:val="21"/>
          <w:szCs w:val="21"/>
        </w:rPr>
        <w:t>2.1 应用目标</w:t>
      </w:r>
    </w:p>
    <w:p w:rsidR="00B059D2" w:rsidRDefault="00000000">
      <w:pPr>
        <w:pStyle w:val="a3"/>
        <w:widowControl/>
        <w:spacing w:beforeAutospacing="0" w:after="120" w:afterAutospacing="0" w:line="360" w:lineRule="atLeast"/>
      </w:pPr>
      <w:r>
        <w:rPr>
          <w:rFonts w:ascii="Arial" w:eastAsia="Arial" w:hAnsi="Arial" w:cs="Arial"/>
          <w:color w:val="333333"/>
          <w:sz w:val="21"/>
          <w:szCs w:val="21"/>
        </w:rPr>
        <w:t>将要开发的</w:t>
      </w:r>
      <w:r>
        <w:rPr>
          <w:rFonts w:ascii="Arial" w:eastAsia="宋体" w:hAnsi="Arial" w:cs="Arial" w:hint="eastAsia"/>
          <w:color w:val="333333"/>
          <w:sz w:val="21"/>
          <w:szCs w:val="21"/>
        </w:rPr>
        <w:t>网站</w:t>
      </w:r>
      <w:r>
        <w:rPr>
          <w:rFonts w:ascii="Arial" w:eastAsia="Arial" w:hAnsi="Arial" w:cs="Arial"/>
          <w:color w:val="333333"/>
          <w:sz w:val="21"/>
          <w:szCs w:val="21"/>
        </w:rPr>
        <w:t>名为《</w:t>
      </w:r>
      <w:r>
        <w:rPr>
          <w:rFonts w:ascii="Arial" w:eastAsia="宋体" w:hAnsi="Arial" w:cs="Arial" w:hint="eastAsia"/>
          <w:color w:val="333333"/>
          <w:sz w:val="21"/>
          <w:szCs w:val="21"/>
        </w:rPr>
        <w:t>线上文具购物网站</w:t>
      </w:r>
      <w:r>
        <w:rPr>
          <w:rFonts w:ascii="Arial" w:eastAsia="Arial" w:hAnsi="Arial" w:cs="Arial"/>
          <w:color w:val="333333"/>
          <w:sz w:val="21"/>
          <w:szCs w:val="21"/>
        </w:rPr>
        <w:t>》，</w:t>
      </w:r>
      <w:r>
        <w:rPr>
          <w:rFonts w:ascii="Arial" w:eastAsia="宋体" w:hAnsi="Arial" w:cs="Arial" w:hint="eastAsia"/>
          <w:color w:val="333333"/>
          <w:sz w:val="21"/>
          <w:szCs w:val="21"/>
        </w:rPr>
        <w:t>该网站</w:t>
      </w:r>
      <w:r>
        <w:rPr>
          <w:rFonts w:ascii="Arial" w:eastAsia="Arial" w:hAnsi="Arial" w:cs="Arial"/>
          <w:color w:val="333333"/>
          <w:sz w:val="21"/>
          <w:szCs w:val="21"/>
        </w:rPr>
        <w:t>独立于其他系统，自成一个完整的系统，应用方便。</w:t>
      </w:r>
    </w:p>
    <w:p w:rsidR="00B059D2" w:rsidRDefault="00000000">
      <w:pPr>
        <w:pStyle w:val="3"/>
        <w:widowControl/>
        <w:spacing w:before="240" w:beforeAutospacing="0" w:after="120" w:afterAutospacing="0" w:line="360" w:lineRule="atLeast"/>
        <w:rPr>
          <w:rFonts w:hint="default"/>
          <w:color w:val="000000"/>
          <w:sz w:val="21"/>
          <w:szCs w:val="21"/>
        </w:rPr>
      </w:pPr>
      <w:r>
        <w:rPr>
          <w:rStyle w:val="a5"/>
          <w:b/>
          <w:color w:val="000000"/>
          <w:sz w:val="21"/>
          <w:szCs w:val="21"/>
        </w:rPr>
        <w:t>2.2 需求概述</w:t>
      </w:r>
    </w:p>
    <w:p w:rsidR="00B059D2" w:rsidRDefault="00000000">
      <w:pPr>
        <w:pStyle w:val="a3"/>
        <w:widowControl/>
        <w:spacing w:beforeAutospacing="0" w:after="120" w:afterAutospacing="0" w:line="360" w:lineRule="atLeast"/>
      </w:pPr>
      <w:r>
        <w:rPr>
          <w:rFonts w:ascii="Arial" w:eastAsia="Arial" w:hAnsi="Arial" w:cs="Arial"/>
          <w:color w:val="333333"/>
          <w:sz w:val="21"/>
          <w:szCs w:val="21"/>
        </w:rPr>
        <w:t>下面就对</w:t>
      </w:r>
      <w:r>
        <w:rPr>
          <w:rFonts w:ascii="Arial" w:eastAsia="宋体" w:hAnsi="Arial" w:cs="Arial" w:hint="eastAsia"/>
          <w:color w:val="333333"/>
          <w:sz w:val="21"/>
          <w:szCs w:val="21"/>
        </w:rPr>
        <w:t>线上交易</w:t>
      </w:r>
      <w:r>
        <w:rPr>
          <w:rFonts w:ascii="Arial" w:eastAsia="Arial" w:hAnsi="Arial" w:cs="Arial"/>
          <w:color w:val="333333"/>
          <w:sz w:val="21"/>
          <w:szCs w:val="21"/>
        </w:rPr>
        <w:t>系统的设计进行需求分析。</w:t>
      </w:r>
    </w:p>
    <w:p w:rsidR="00B059D2" w:rsidRDefault="00000000">
      <w:pPr>
        <w:pStyle w:val="a3"/>
        <w:widowControl/>
        <w:spacing w:beforeAutospacing="0" w:after="120" w:afterAutospacing="0" w:line="360" w:lineRule="atLeast"/>
      </w:pPr>
      <w:r>
        <w:rPr>
          <w:rFonts w:ascii="Arial" w:eastAsia="Arial" w:hAnsi="Arial" w:cs="Arial"/>
          <w:color w:val="333333"/>
          <w:sz w:val="21"/>
          <w:szCs w:val="21"/>
        </w:rPr>
        <w:lastRenderedPageBreak/>
        <w:t>首先，因为</w:t>
      </w:r>
      <w:r>
        <w:rPr>
          <w:rFonts w:ascii="Arial" w:eastAsia="宋体" w:hAnsi="Arial" w:cs="Arial" w:hint="eastAsia"/>
          <w:color w:val="333333"/>
          <w:sz w:val="21"/>
          <w:szCs w:val="21"/>
        </w:rPr>
        <w:t>商品的具体操作</w:t>
      </w:r>
      <w:r>
        <w:rPr>
          <w:rFonts w:ascii="Arial" w:eastAsia="Arial" w:hAnsi="Arial" w:cs="Arial"/>
          <w:color w:val="333333"/>
          <w:sz w:val="21"/>
          <w:szCs w:val="21"/>
        </w:rPr>
        <w:t>是面向特定的某些对象的，所以</w:t>
      </w:r>
      <w:r>
        <w:rPr>
          <w:rFonts w:ascii="Arial" w:eastAsia="宋体" w:hAnsi="Arial" w:cs="Arial" w:hint="eastAsia"/>
          <w:color w:val="333333"/>
          <w:sz w:val="21"/>
          <w:szCs w:val="21"/>
        </w:rPr>
        <w:t>商家</w:t>
      </w:r>
      <w:r>
        <w:rPr>
          <w:rFonts w:ascii="Arial" w:eastAsia="Arial" w:hAnsi="Arial" w:cs="Arial"/>
          <w:color w:val="333333"/>
          <w:sz w:val="21"/>
          <w:szCs w:val="21"/>
        </w:rPr>
        <w:t>进入系统应该进行</w:t>
      </w:r>
      <w:r>
        <w:rPr>
          <w:rFonts w:ascii="Arial" w:eastAsia="宋体" w:hAnsi="Arial" w:cs="Arial" w:hint="eastAsia"/>
          <w:color w:val="333333"/>
          <w:sz w:val="21"/>
          <w:szCs w:val="21"/>
        </w:rPr>
        <w:t>身份验证</w:t>
      </w:r>
      <w:r>
        <w:rPr>
          <w:rFonts w:ascii="Arial" w:eastAsia="Arial" w:hAnsi="Arial" w:cs="Arial"/>
          <w:color w:val="333333"/>
          <w:sz w:val="21"/>
          <w:szCs w:val="21"/>
        </w:rPr>
        <w:t>。</w:t>
      </w:r>
      <w:r>
        <w:rPr>
          <w:rFonts w:ascii="Arial" w:eastAsia="宋体" w:hAnsi="Arial" w:cs="Arial" w:hint="eastAsia"/>
          <w:color w:val="333333"/>
          <w:sz w:val="21"/>
          <w:szCs w:val="21"/>
        </w:rPr>
        <w:t>然后可以按照要求继续商品上架。买家进入</w:t>
      </w:r>
      <w:r>
        <w:rPr>
          <w:rFonts w:ascii="Arial" w:eastAsia="Arial" w:hAnsi="Arial" w:cs="Arial"/>
          <w:color w:val="333333"/>
          <w:sz w:val="21"/>
          <w:szCs w:val="21"/>
        </w:rPr>
        <w:t>系统后，</w:t>
      </w:r>
      <w:r>
        <w:rPr>
          <w:rFonts w:ascii="Arial" w:eastAsia="宋体" w:hAnsi="Arial" w:cs="Arial" w:hint="eastAsia"/>
          <w:color w:val="333333"/>
          <w:sz w:val="21"/>
          <w:szCs w:val="21"/>
        </w:rPr>
        <w:t>可以直接看到商品的基本情况，在点击商品后再看到详细信息，然后可以购买商品</w:t>
      </w:r>
      <w:r>
        <w:rPr>
          <w:rFonts w:ascii="Arial" w:eastAsia="Arial" w:hAnsi="Arial" w:cs="Arial"/>
          <w:color w:val="333333"/>
          <w:sz w:val="21"/>
          <w:szCs w:val="21"/>
        </w:rPr>
        <w:t>。</w:t>
      </w:r>
      <w:r>
        <w:rPr>
          <w:rFonts w:ascii="Arial" w:eastAsia="宋体" w:hAnsi="Arial" w:cs="Arial" w:hint="eastAsia"/>
          <w:color w:val="333333"/>
          <w:sz w:val="21"/>
          <w:szCs w:val="21"/>
        </w:rPr>
        <w:t>因为暂无买家登录，所以在购买时要提交买家的详细信息。在买家购买商品后会提交信息到申请记录，卖家可以在申请记录中选择一位买家，然后商品会处于冻结状态。在线下交易完成后，卖家可以选择交易成功让商品下架或者选择交易失败让商品恢复正常上架状态。因为商城只能出售一件商品，所以只有在商品成功下架后卖家才能上架商品，否则上架商品会失败。</w:t>
      </w:r>
    </w:p>
    <w:p w:rsidR="00B059D2" w:rsidRDefault="00000000">
      <w:pPr>
        <w:pStyle w:val="3"/>
        <w:widowControl/>
        <w:spacing w:before="240" w:beforeAutospacing="0" w:after="120" w:afterAutospacing="0" w:line="360" w:lineRule="atLeast"/>
        <w:rPr>
          <w:rStyle w:val="a5"/>
          <w:rFonts w:hint="default"/>
          <w:b/>
          <w:color w:val="000000"/>
          <w:sz w:val="21"/>
          <w:szCs w:val="21"/>
        </w:rPr>
      </w:pPr>
      <w:r>
        <w:rPr>
          <w:rStyle w:val="a5"/>
          <w:b/>
          <w:color w:val="000000"/>
          <w:sz w:val="21"/>
          <w:szCs w:val="21"/>
        </w:rPr>
        <w:t>2.3 系统结构</w:t>
      </w:r>
    </w:p>
    <w:p w:rsidR="00B059D2" w:rsidRDefault="00B059D2"/>
    <w:p w:rsidR="00B059D2" w:rsidRDefault="00B059D2">
      <w:pPr>
        <w:widowControl/>
        <w:spacing w:line="360" w:lineRule="atLeast"/>
        <w:jc w:val="center"/>
      </w:pPr>
    </w:p>
    <w:p w:rsidR="00B059D2" w:rsidRDefault="00000000">
      <w:pPr>
        <w:widowControl/>
        <w:spacing w:line="360" w:lineRule="atLeast"/>
        <w:jc w:val="center"/>
      </w:pPr>
      <w:r>
        <w:rPr>
          <w:noProof/>
        </w:rPr>
        <w:drawing>
          <wp:inline distT="0" distB="0" distL="114300" distR="114300">
            <wp:extent cx="3667125" cy="2733675"/>
            <wp:effectExtent l="0" t="0" r="571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667125" cy="2733675"/>
                    </a:xfrm>
                    <a:prstGeom prst="rect">
                      <a:avLst/>
                    </a:prstGeom>
                    <a:noFill/>
                    <a:ln>
                      <a:noFill/>
                    </a:ln>
                  </pic:spPr>
                </pic:pic>
              </a:graphicData>
            </a:graphic>
          </wp:inline>
        </w:drawing>
      </w:r>
    </w:p>
    <w:p w:rsidR="00B059D2" w:rsidRDefault="00000000">
      <w:pPr>
        <w:pStyle w:val="a3"/>
        <w:widowControl/>
        <w:spacing w:beforeAutospacing="0" w:after="120" w:afterAutospacing="0" w:line="360" w:lineRule="atLeast"/>
      </w:pPr>
      <w:r>
        <w:rPr>
          <w:rStyle w:val="a5"/>
          <w:rFonts w:ascii="Arial" w:eastAsia="Arial" w:hAnsi="Arial" w:cs="Arial"/>
          <w:bCs/>
          <w:color w:val="333333"/>
          <w:sz w:val="21"/>
          <w:szCs w:val="21"/>
        </w:rPr>
        <w:t>图2.1 系统结构</w:t>
      </w:r>
    </w:p>
    <w:p w:rsidR="00B059D2" w:rsidRDefault="00000000">
      <w:pPr>
        <w:pStyle w:val="2"/>
        <w:widowControl/>
        <w:spacing w:before="240" w:beforeAutospacing="0" w:after="120" w:afterAutospacing="0" w:line="390" w:lineRule="atLeast"/>
        <w:rPr>
          <w:rFonts w:hint="default"/>
          <w:color w:val="000000"/>
          <w:sz w:val="24"/>
          <w:szCs w:val="24"/>
        </w:rPr>
      </w:pPr>
      <w:r>
        <w:rPr>
          <w:rStyle w:val="a5"/>
          <w:b/>
          <w:color w:val="000000"/>
          <w:sz w:val="24"/>
          <w:szCs w:val="24"/>
        </w:rPr>
        <w:t>三、 系统功能需求</w:t>
      </w:r>
    </w:p>
    <w:p w:rsidR="00B059D2" w:rsidRDefault="00000000">
      <w:pPr>
        <w:pStyle w:val="3"/>
        <w:widowControl/>
        <w:spacing w:before="180" w:beforeAutospacing="0" w:after="120" w:afterAutospacing="0" w:line="360" w:lineRule="atLeast"/>
        <w:rPr>
          <w:rStyle w:val="a5"/>
          <w:rFonts w:hint="default"/>
          <w:b/>
          <w:color w:val="000000"/>
          <w:sz w:val="21"/>
          <w:szCs w:val="21"/>
        </w:rPr>
      </w:pPr>
      <w:r>
        <w:rPr>
          <w:rStyle w:val="a5"/>
          <w:b/>
          <w:color w:val="000000"/>
          <w:sz w:val="21"/>
          <w:szCs w:val="21"/>
        </w:rPr>
        <w:t>3.1 功能总览</w:t>
      </w:r>
    </w:p>
    <w:tbl>
      <w:tblPr>
        <w:tblStyle w:val="a4"/>
        <w:tblW w:w="8581" w:type="dxa"/>
        <w:tblLook w:val="04A0" w:firstRow="1" w:lastRow="0" w:firstColumn="1" w:lastColumn="0" w:noHBand="0" w:noVBand="1"/>
      </w:tblPr>
      <w:tblGrid>
        <w:gridCol w:w="2485"/>
        <w:gridCol w:w="3972"/>
        <w:gridCol w:w="2124"/>
      </w:tblGrid>
      <w:tr w:rsidR="00B059D2">
        <w:tc>
          <w:tcPr>
            <w:tcW w:w="2485" w:type="dxa"/>
            <w:vAlign w:val="center"/>
          </w:tcPr>
          <w:p w:rsidR="00B059D2" w:rsidRDefault="00000000">
            <w:pPr>
              <w:jc w:val="center"/>
            </w:pPr>
            <w:r>
              <w:rPr>
                <w:rFonts w:hint="eastAsia"/>
              </w:rPr>
              <w:t>功能</w:t>
            </w:r>
          </w:p>
        </w:tc>
        <w:tc>
          <w:tcPr>
            <w:tcW w:w="3972" w:type="dxa"/>
          </w:tcPr>
          <w:p w:rsidR="00B059D2" w:rsidRDefault="00000000">
            <w:pPr>
              <w:jc w:val="center"/>
            </w:pPr>
            <w:r>
              <w:rPr>
                <w:rFonts w:hint="eastAsia"/>
              </w:rPr>
              <w:t>具体描述</w:t>
            </w:r>
          </w:p>
        </w:tc>
        <w:tc>
          <w:tcPr>
            <w:tcW w:w="2124" w:type="dxa"/>
            <w:vAlign w:val="center"/>
          </w:tcPr>
          <w:p w:rsidR="00B059D2" w:rsidRDefault="00000000">
            <w:pPr>
              <w:jc w:val="center"/>
            </w:pPr>
            <w:r>
              <w:rPr>
                <w:rFonts w:hint="eastAsia"/>
              </w:rPr>
              <w:t>可使用此功能的角色</w:t>
            </w:r>
          </w:p>
        </w:tc>
      </w:tr>
      <w:tr w:rsidR="00B059D2">
        <w:tc>
          <w:tcPr>
            <w:tcW w:w="2485" w:type="dxa"/>
            <w:vAlign w:val="center"/>
          </w:tcPr>
          <w:p w:rsidR="00B059D2" w:rsidRDefault="00000000">
            <w:pPr>
              <w:jc w:val="center"/>
            </w:pPr>
            <w:r>
              <w:rPr>
                <w:rFonts w:hint="eastAsia"/>
              </w:rPr>
              <w:t>进入商城</w:t>
            </w:r>
          </w:p>
        </w:tc>
        <w:tc>
          <w:tcPr>
            <w:tcW w:w="3972" w:type="dxa"/>
          </w:tcPr>
          <w:p w:rsidR="00B059D2" w:rsidRDefault="00000000">
            <w:pPr>
              <w:jc w:val="center"/>
            </w:pPr>
            <w:r>
              <w:rPr>
                <w:rFonts w:hint="eastAsia"/>
              </w:rPr>
              <w:t>点击指引图片进入商城界面</w:t>
            </w:r>
          </w:p>
        </w:tc>
        <w:tc>
          <w:tcPr>
            <w:tcW w:w="2124" w:type="dxa"/>
            <w:vAlign w:val="center"/>
          </w:tcPr>
          <w:p w:rsidR="00B059D2" w:rsidRDefault="00000000">
            <w:pPr>
              <w:jc w:val="center"/>
            </w:pPr>
            <w:r>
              <w:rPr>
                <w:rFonts w:hint="eastAsia"/>
              </w:rPr>
              <w:t>所有人</w:t>
            </w:r>
          </w:p>
        </w:tc>
      </w:tr>
      <w:tr w:rsidR="00B059D2">
        <w:tc>
          <w:tcPr>
            <w:tcW w:w="2485" w:type="dxa"/>
            <w:vAlign w:val="center"/>
          </w:tcPr>
          <w:p w:rsidR="00B059D2" w:rsidRDefault="00000000">
            <w:pPr>
              <w:jc w:val="center"/>
            </w:pPr>
            <w:r>
              <w:rPr>
                <w:rFonts w:hint="eastAsia"/>
              </w:rPr>
              <w:t>预览商品</w:t>
            </w:r>
          </w:p>
        </w:tc>
        <w:tc>
          <w:tcPr>
            <w:tcW w:w="3972" w:type="dxa"/>
          </w:tcPr>
          <w:p w:rsidR="00B059D2" w:rsidRDefault="00000000">
            <w:pPr>
              <w:jc w:val="center"/>
            </w:pPr>
            <w:r>
              <w:rPr>
                <w:rFonts w:hint="eastAsia"/>
              </w:rPr>
              <w:t>在商城界面可以看到商品的部分属性，点击商品图片后能看到商品的具体信息</w:t>
            </w:r>
          </w:p>
        </w:tc>
        <w:tc>
          <w:tcPr>
            <w:tcW w:w="2124" w:type="dxa"/>
            <w:vAlign w:val="center"/>
          </w:tcPr>
          <w:p w:rsidR="00B059D2" w:rsidRDefault="00000000">
            <w:pPr>
              <w:jc w:val="center"/>
            </w:pPr>
            <w:r>
              <w:rPr>
                <w:rFonts w:hint="eastAsia"/>
              </w:rPr>
              <w:t>买家、卖家</w:t>
            </w:r>
          </w:p>
        </w:tc>
      </w:tr>
      <w:tr w:rsidR="00B059D2">
        <w:tc>
          <w:tcPr>
            <w:tcW w:w="2485" w:type="dxa"/>
            <w:vAlign w:val="center"/>
          </w:tcPr>
          <w:p w:rsidR="00B059D2" w:rsidRDefault="00000000">
            <w:pPr>
              <w:jc w:val="center"/>
            </w:pPr>
            <w:r>
              <w:rPr>
                <w:rFonts w:hint="eastAsia"/>
              </w:rPr>
              <w:t>购买商品</w:t>
            </w:r>
          </w:p>
        </w:tc>
        <w:tc>
          <w:tcPr>
            <w:tcW w:w="3972" w:type="dxa"/>
          </w:tcPr>
          <w:p w:rsidR="00B059D2" w:rsidRDefault="00000000">
            <w:pPr>
              <w:jc w:val="center"/>
            </w:pPr>
            <w:r>
              <w:rPr>
                <w:rFonts w:hint="eastAsia"/>
              </w:rPr>
              <w:t>在商品详情界面点击购买商品，会弹出窗口，按照要求输入详细信息最后点击提交</w:t>
            </w:r>
          </w:p>
        </w:tc>
        <w:tc>
          <w:tcPr>
            <w:tcW w:w="2124" w:type="dxa"/>
            <w:vAlign w:val="center"/>
          </w:tcPr>
          <w:p w:rsidR="00B059D2" w:rsidRDefault="00000000">
            <w:pPr>
              <w:jc w:val="center"/>
            </w:pPr>
            <w:r>
              <w:rPr>
                <w:rFonts w:hint="eastAsia"/>
              </w:rPr>
              <w:t>买家</w:t>
            </w:r>
          </w:p>
        </w:tc>
      </w:tr>
      <w:tr w:rsidR="00B059D2">
        <w:tc>
          <w:tcPr>
            <w:tcW w:w="2485" w:type="dxa"/>
            <w:vAlign w:val="center"/>
          </w:tcPr>
          <w:p w:rsidR="00B059D2" w:rsidRDefault="00000000">
            <w:pPr>
              <w:jc w:val="center"/>
            </w:pPr>
            <w:r>
              <w:rPr>
                <w:rFonts w:hint="eastAsia"/>
              </w:rPr>
              <w:t>商家登录</w:t>
            </w:r>
          </w:p>
        </w:tc>
        <w:tc>
          <w:tcPr>
            <w:tcW w:w="3972" w:type="dxa"/>
          </w:tcPr>
          <w:p w:rsidR="00B059D2" w:rsidRDefault="00000000">
            <w:pPr>
              <w:jc w:val="center"/>
            </w:pPr>
            <w:r>
              <w:rPr>
                <w:rFonts w:hint="eastAsia"/>
              </w:rPr>
              <w:t>在商城界面点击登录，在新的界面输入已注册的用户名和密码即可登录</w:t>
            </w:r>
          </w:p>
        </w:tc>
        <w:tc>
          <w:tcPr>
            <w:tcW w:w="2124" w:type="dxa"/>
            <w:vAlign w:val="center"/>
          </w:tcPr>
          <w:p w:rsidR="00B059D2" w:rsidRDefault="00000000">
            <w:pPr>
              <w:jc w:val="center"/>
            </w:pPr>
            <w:r>
              <w:rPr>
                <w:rFonts w:hint="eastAsia"/>
              </w:rPr>
              <w:t>卖家</w:t>
            </w:r>
          </w:p>
        </w:tc>
      </w:tr>
      <w:tr w:rsidR="00B059D2">
        <w:tc>
          <w:tcPr>
            <w:tcW w:w="2485" w:type="dxa"/>
            <w:vAlign w:val="center"/>
          </w:tcPr>
          <w:p w:rsidR="00B059D2" w:rsidRDefault="00000000">
            <w:pPr>
              <w:jc w:val="center"/>
            </w:pPr>
            <w:r>
              <w:rPr>
                <w:rFonts w:hint="eastAsia"/>
              </w:rPr>
              <w:t>上传商品</w:t>
            </w:r>
          </w:p>
        </w:tc>
        <w:tc>
          <w:tcPr>
            <w:tcW w:w="3972" w:type="dxa"/>
          </w:tcPr>
          <w:p w:rsidR="00B059D2" w:rsidRDefault="00000000">
            <w:pPr>
              <w:jc w:val="center"/>
            </w:pPr>
            <w:r>
              <w:rPr>
                <w:rFonts w:hint="eastAsia"/>
              </w:rPr>
              <w:t>选择上传商品然后按照要求录入信息</w:t>
            </w:r>
          </w:p>
        </w:tc>
        <w:tc>
          <w:tcPr>
            <w:tcW w:w="2124" w:type="dxa"/>
            <w:vAlign w:val="center"/>
          </w:tcPr>
          <w:p w:rsidR="00B059D2" w:rsidRDefault="00000000">
            <w:pPr>
              <w:jc w:val="center"/>
            </w:pPr>
            <w:r>
              <w:rPr>
                <w:rFonts w:hint="eastAsia"/>
              </w:rPr>
              <w:t>卖家</w:t>
            </w:r>
          </w:p>
        </w:tc>
      </w:tr>
      <w:tr w:rsidR="00B059D2">
        <w:tc>
          <w:tcPr>
            <w:tcW w:w="2485" w:type="dxa"/>
            <w:vAlign w:val="center"/>
          </w:tcPr>
          <w:p w:rsidR="00B059D2" w:rsidRDefault="00000000">
            <w:pPr>
              <w:jc w:val="center"/>
            </w:pPr>
            <w:r>
              <w:rPr>
                <w:rFonts w:hint="eastAsia"/>
              </w:rPr>
              <w:t>修改商品状态</w:t>
            </w:r>
          </w:p>
        </w:tc>
        <w:tc>
          <w:tcPr>
            <w:tcW w:w="3972" w:type="dxa"/>
          </w:tcPr>
          <w:p w:rsidR="00B059D2" w:rsidRDefault="00000000">
            <w:pPr>
              <w:jc w:val="center"/>
            </w:pPr>
            <w:r>
              <w:rPr>
                <w:rFonts w:hint="eastAsia"/>
              </w:rPr>
              <w:t>在申请记录页面可以通过选择买家，点击交易成功或交易失败修改商品状态</w:t>
            </w:r>
          </w:p>
        </w:tc>
        <w:tc>
          <w:tcPr>
            <w:tcW w:w="2124" w:type="dxa"/>
            <w:vAlign w:val="center"/>
          </w:tcPr>
          <w:p w:rsidR="00B059D2" w:rsidRDefault="00000000">
            <w:pPr>
              <w:jc w:val="center"/>
            </w:pPr>
            <w:r>
              <w:rPr>
                <w:rFonts w:hint="eastAsia"/>
              </w:rPr>
              <w:t>卖家</w:t>
            </w:r>
          </w:p>
        </w:tc>
      </w:tr>
      <w:tr w:rsidR="00B059D2">
        <w:tc>
          <w:tcPr>
            <w:tcW w:w="2485" w:type="dxa"/>
            <w:vAlign w:val="center"/>
          </w:tcPr>
          <w:p w:rsidR="00B059D2" w:rsidRDefault="00000000">
            <w:pPr>
              <w:jc w:val="center"/>
            </w:pPr>
            <w:r>
              <w:rPr>
                <w:rFonts w:hint="eastAsia"/>
              </w:rPr>
              <w:t>查看历史记录</w:t>
            </w:r>
          </w:p>
        </w:tc>
        <w:tc>
          <w:tcPr>
            <w:tcW w:w="3972" w:type="dxa"/>
          </w:tcPr>
          <w:p w:rsidR="00B059D2" w:rsidRDefault="00000000">
            <w:pPr>
              <w:jc w:val="center"/>
            </w:pPr>
            <w:r>
              <w:rPr>
                <w:rFonts w:hint="eastAsia"/>
              </w:rPr>
              <w:t>在历史记录页面可以看到历史上架商品，</w:t>
            </w:r>
            <w:r>
              <w:rPr>
                <w:rFonts w:hint="eastAsia"/>
              </w:rPr>
              <w:lastRenderedPageBreak/>
              <w:t>点击商品的记录链接可以查看选中商品的历史申请记录</w:t>
            </w:r>
          </w:p>
        </w:tc>
        <w:tc>
          <w:tcPr>
            <w:tcW w:w="2124" w:type="dxa"/>
            <w:vAlign w:val="center"/>
          </w:tcPr>
          <w:p w:rsidR="00B059D2" w:rsidRDefault="00000000">
            <w:pPr>
              <w:jc w:val="center"/>
            </w:pPr>
            <w:r>
              <w:rPr>
                <w:rFonts w:hint="eastAsia"/>
              </w:rPr>
              <w:lastRenderedPageBreak/>
              <w:t>卖家</w:t>
            </w:r>
          </w:p>
        </w:tc>
      </w:tr>
      <w:tr w:rsidR="00B059D2">
        <w:tc>
          <w:tcPr>
            <w:tcW w:w="2485" w:type="dxa"/>
            <w:vAlign w:val="center"/>
          </w:tcPr>
          <w:p w:rsidR="00B059D2" w:rsidRDefault="00000000">
            <w:pPr>
              <w:jc w:val="center"/>
            </w:pPr>
            <w:r>
              <w:rPr>
                <w:rFonts w:hint="eastAsia"/>
              </w:rPr>
              <w:t>修改密码</w:t>
            </w:r>
          </w:p>
        </w:tc>
        <w:tc>
          <w:tcPr>
            <w:tcW w:w="3972" w:type="dxa"/>
          </w:tcPr>
          <w:p w:rsidR="00B059D2" w:rsidRDefault="00000000">
            <w:pPr>
              <w:jc w:val="center"/>
            </w:pPr>
            <w:r>
              <w:rPr>
                <w:rFonts w:hint="eastAsia"/>
              </w:rPr>
              <w:t>选中修改密码后按要求填写信息可以修改密码</w:t>
            </w:r>
          </w:p>
        </w:tc>
        <w:tc>
          <w:tcPr>
            <w:tcW w:w="2124" w:type="dxa"/>
            <w:vAlign w:val="center"/>
          </w:tcPr>
          <w:p w:rsidR="00B059D2" w:rsidRDefault="00000000">
            <w:pPr>
              <w:jc w:val="center"/>
            </w:pPr>
            <w:r>
              <w:rPr>
                <w:rFonts w:hint="eastAsia"/>
              </w:rPr>
              <w:t>卖家</w:t>
            </w:r>
          </w:p>
        </w:tc>
      </w:tr>
    </w:tbl>
    <w:p w:rsidR="00B059D2" w:rsidRDefault="00B059D2"/>
    <w:p w:rsidR="00B059D2" w:rsidRDefault="00000000">
      <w:pPr>
        <w:pStyle w:val="3"/>
        <w:rPr>
          <w:rFonts w:hint="default"/>
          <w:kern w:val="36"/>
          <w:sz w:val="48"/>
          <w:szCs w:val="48"/>
        </w:rPr>
      </w:pPr>
      <w:r>
        <w:t>3.11 商家登录功能</w:t>
      </w:r>
    </w:p>
    <w:p w:rsidR="00B059D2" w:rsidRDefault="00000000">
      <w:pPr>
        <w:widowControl/>
        <w:numPr>
          <w:ilvl w:val="1"/>
          <w:numId w:val="1"/>
        </w:numPr>
        <w:spacing w:before="100" w:beforeAutospacing="1" w:after="100" w:afterAutospacing="1"/>
        <w:jc w:val="left"/>
        <w:rPr>
          <w:rFonts w:ascii="宋体" w:eastAsia="宋体" w:hAnsi="宋体" w:cs="Times New Roman"/>
          <w:sz w:val="24"/>
        </w:rPr>
      </w:pPr>
      <w:r>
        <w:rPr>
          <w:rFonts w:ascii="宋体" w:eastAsia="宋体" w:hAnsi="宋体" w:cs="Times New Roman" w:hint="eastAsia"/>
          <w:sz w:val="24"/>
        </w:rPr>
        <w:t>有单独商家登录页面</w:t>
      </w:r>
    </w:p>
    <w:p w:rsidR="00B059D2" w:rsidRDefault="00000000">
      <w:pPr>
        <w:widowControl/>
        <w:numPr>
          <w:ilvl w:val="1"/>
          <w:numId w:val="1"/>
        </w:numPr>
        <w:spacing w:before="100" w:beforeAutospacing="1" w:after="100" w:afterAutospacing="1"/>
        <w:jc w:val="left"/>
        <w:rPr>
          <w:rFonts w:ascii="宋体" w:eastAsia="宋体" w:hAnsi="宋体" w:cs="Times New Roman"/>
          <w:sz w:val="24"/>
        </w:rPr>
      </w:pPr>
      <w:r>
        <w:rPr>
          <w:rFonts w:ascii="宋体" w:eastAsia="宋体" w:hAnsi="宋体" w:cs="Times New Roman" w:hint="eastAsia"/>
          <w:sz w:val="24"/>
        </w:rPr>
        <w:t>若有该用户名，密码不正确，则返回“登录密码错误”提示</w:t>
      </w:r>
    </w:p>
    <w:p w:rsidR="00B059D2" w:rsidRDefault="00000000">
      <w:pPr>
        <w:widowControl/>
        <w:numPr>
          <w:ilvl w:val="1"/>
          <w:numId w:val="1"/>
        </w:numPr>
        <w:spacing w:before="100" w:beforeAutospacing="1" w:after="100" w:afterAutospacing="1"/>
        <w:jc w:val="left"/>
        <w:rPr>
          <w:rFonts w:ascii="宋体" w:eastAsia="宋体" w:hAnsi="宋体" w:cs="Times New Roman"/>
          <w:sz w:val="24"/>
        </w:rPr>
      </w:pPr>
      <w:r>
        <w:rPr>
          <w:rFonts w:ascii="宋体" w:eastAsia="宋体" w:hAnsi="宋体" w:cs="Times New Roman" w:hint="eastAsia"/>
          <w:sz w:val="24"/>
        </w:rPr>
        <w:t>若无该用户名，则返回包含“用户名或密码错误”提示</w:t>
      </w:r>
      <w:r>
        <w:rPr>
          <w:rFonts w:ascii="宋体" w:eastAsia="宋体" w:hAnsi="宋体" w:cs="Times New Roman"/>
          <w:sz w:val="24"/>
        </w:rPr>
        <w:t xml:space="preserve"> </w:t>
      </w:r>
    </w:p>
    <w:p w:rsidR="00B059D2" w:rsidRDefault="00000000">
      <w:pPr>
        <w:widowControl/>
        <w:numPr>
          <w:ilvl w:val="1"/>
          <w:numId w:val="1"/>
        </w:numPr>
        <w:spacing w:before="100" w:beforeAutospacing="1" w:after="100" w:afterAutospacing="1"/>
        <w:jc w:val="left"/>
        <w:rPr>
          <w:rFonts w:ascii="宋体" w:eastAsia="宋体" w:hAnsi="宋体" w:cs="Times New Roman"/>
          <w:sz w:val="24"/>
        </w:rPr>
      </w:pPr>
      <w:r>
        <w:rPr>
          <w:rFonts w:ascii="宋体" w:eastAsia="宋体" w:hAnsi="宋体" w:cs="Times New Roman" w:hint="eastAsia"/>
          <w:sz w:val="24"/>
        </w:rPr>
        <w:t xml:space="preserve">若登陆成功，跳转到商家操作页面 </w:t>
      </w:r>
    </w:p>
    <w:p w:rsidR="002377E1" w:rsidRDefault="002377E1">
      <w:pPr>
        <w:widowControl/>
        <w:numPr>
          <w:ilvl w:val="1"/>
          <w:numId w:val="1"/>
        </w:numPr>
        <w:spacing w:before="100" w:beforeAutospacing="1" w:after="100" w:afterAutospacing="1"/>
        <w:jc w:val="left"/>
        <w:rPr>
          <w:rFonts w:ascii="宋体" w:eastAsia="宋体" w:hAnsi="宋体" w:cs="Times New Roman"/>
          <w:sz w:val="24"/>
        </w:rPr>
      </w:pPr>
      <w:r>
        <w:rPr>
          <w:rFonts w:ascii="宋体" w:eastAsia="宋体" w:hAnsi="宋体" w:cs="Times New Roman" w:hint="eastAsia"/>
          <w:sz w:val="24"/>
        </w:rPr>
        <w:t>未登录商家不能进入后台页面</w:t>
      </w:r>
    </w:p>
    <w:p w:rsidR="00B059D2" w:rsidRDefault="00000000">
      <w:pPr>
        <w:pStyle w:val="3"/>
        <w:rPr>
          <w:rStyle w:val="a5"/>
          <w:rFonts w:cs="宋体" w:hint="default"/>
          <w:b/>
        </w:rPr>
      </w:pPr>
      <w:r>
        <w:tab/>
        <w:t>3.12 商家</w:t>
      </w:r>
      <w:r>
        <w:rPr>
          <w:rStyle w:val="a5"/>
          <w:rFonts w:cs="宋体"/>
          <w:b/>
        </w:rPr>
        <w:t>修改用户信息功能</w:t>
      </w:r>
    </w:p>
    <w:p w:rsidR="00B059D2" w:rsidRDefault="00000000">
      <w:pPr>
        <w:pStyle w:val="a3"/>
        <w:numPr>
          <w:ilvl w:val="0"/>
          <w:numId w:val="1"/>
        </w:numPr>
      </w:pPr>
      <w:r>
        <w:rPr>
          <w:rFonts w:hint="eastAsia"/>
        </w:rPr>
        <w:t>修改密码</w:t>
      </w:r>
    </w:p>
    <w:p w:rsidR="00B059D2" w:rsidRDefault="00000000">
      <w:pPr>
        <w:widowControl/>
        <w:numPr>
          <w:ilvl w:val="1"/>
          <w:numId w:val="1"/>
        </w:numPr>
        <w:spacing w:before="100" w:beforeAutospacing="1" w:after="100" w:afterAutospacing="1"/>
        <w:jc w:val="left"/>
        <w:rPr>
          <w:rFonts w:ascii="宋体" w:eastAsia="宋体" w:hAnsi="宋体" w:cs="Times New Roman"/>
          <w:sz w:val="24"/>
        </w:rPr>
      </w:pPr>
      <w:r>
        <w:rPr>
          <w:rFonts w:ascii="宋体" w:eastAsia="宋体" w:hAnsi="宋体" w:cs="Times New Roman" w:hint="eastAsia"/>
          <w:sz w:val="24"/>
        </w:rPr>
        <w:t>有单独商家修改密码的页面和入口</w:t>
      </w:r>
    </w:p>
    <w:p w:rsidR="00B059D2" w:rsidRDefault="00000000">
      <w:pPr>
        <w:pStyle w:val="a7"/>
        <w:numPr>
          <w:ilvl w:val="1"/>
          <w:numId w:val="1"/>
        </w:numPr>
        <w:ind w:firstLineChars="0"/>
        <w:rPr>
          <w:rFonts w:ascii="宋体" w:eastAsia="宋体" w:hAnsi="宋体" w:cs="Times New Roman"/>
          <w:sz w:val="24"/>
        </w:rPr>
      </w:pPr>
      <w:r>
        <w:rPr>
          <w:rFonts w:ascii="宋体" w:eastAsia="宋体" w:hAnsi="宋体" w:cs="Times New Roman" w:hint="eastAsia"/>
          <w:sz w:val="24"/>
        </w:rPr>
        <w:t>要求商家输入旧密码、新密码、新密码确认。</w:t>
      </w:r>
    </w:p>
    <w:p w:rsidR="00B059D2" w:rsidRDefault="00000000">
      <w:pPr>
        <w:pStyle w:val="a7"/>
        <w:numPr>
          <w:ilvl w:val="1"/>
          <w:numId w:val="1"/>
        </w:numPr>
        <w:ind w:firstLineChars="0"/>
        <w:rPr>
          <w:rFonts w:ascii="宋体" w:eastAsia="宋体" w:hAnsi="宋体" w:cs="Times New Roman"/>
          <w:sz w:val="24"/>
        </w:rPr>
      </w:pPr>
      <w:r>
        <w:rPr>
          <w:rFonts w:ascii="宋体" w:eastAsia="宋体" w:hAnsi="宋体" w:cs="Times New Roman" w:hint="eastAsia"/>
          <w:sz w:val="24"/>
        </w:rPr>
        <w:t>修改是否成功的信息反馈</w:t>
      </w:r>
    </w:p>
    <w:p w:rsidR="002D08C9" w:rsidRPr="002D08C9" w:rsidRDefault="002D08C9" w:rsidP="002D08C9">
      <w:pPr>
        <w:pStyle w:val="a7"/>
        <w:numPr>
          <w:ilvl w:val="1"/>
          <w:numId w:val="1"/>
        </w:numPr>
        <w:ind w:firstLineChars="0"/>
        <w:rPr>
          <w:rFonts w:ascii="宋体" w:eastAsia="宋体" w:hAnsi="宋体" w:cs="Times New Roman" w:hint="eastAsia"/>
          <w:sz w:val="24"/>
        </w:rPr>
      </w:pPr>
      <w:r>
        <w:rPr>
          <w:rFonts w:ascii="宋体" w:eastAsia="宋体" w:hAnsi="宋体" w:cs="Times New Roman" w:hint="eastAsia"/>
          <w:sz w:val="24"/>
        </w:rPr>
        <w:t>密码包含数字字母，长度在6-12</w:t>
      </w:r>
    </w:p>
    <w:p w:rsidR="00B059D2" w:rsidRDefault="00000000">
      <w:pPr>
        <w:pStyle w:val="a3"/>
        <w:numPr>
          <w:ilvl w:val="0"/>
          <w:numId w:val="1"/>
        </w:numPr>
      </w:pPr>
      <w:r>
        <w:rPr>
          <w:rFonts w:hint="eastAsia"/>
        </w:rPr>
        <w:t>（</w:t>
      </w:r>
      <w:r>
        <w:rPr>
          <w:rFonts w:hint="eastAsia"/>
        </w:rPr>
        <w:t>1</w:t>
      </w:r>
      <w:r>
        <w:rPr>
          <w:rFonts w:hint="eastAsia"/>
        </w:rPr>
        <w:t>）各栏有规范性描述显示。</w:t>
      </w:r>
    </w:p>
    <w:p w:rsidR="00B059D2" w:rsidRDefault="00000000">
      <w:pPr>
        <w:pStyle w:val="3"/>
        <w:rPr>
          <w:rStyle w:val="a5"/>
          <w:rFonts w:cs="宋体" w:hint="default"/>
          <w:b/>
        </w:rPr>
      </w:pPr>
      <w:r>
        <w:tab/>
        <w:t>3.13 商家</w:t>
      </w:r>
      <w:r>
        <w:rPr>
          <w:rStyle w:val="a5"/>
          <w:rFonts w:cs="宋体"/>
          <w:b/>
        </w:rPr>
        <w:t>发布商品功能</w:t>
      </w:r>
    </w:p>
    <w:p w:rsidR="00B059D2" w:rsidRDefault="00000000">
      <w:pPr>
        <w:widowControl/>
        <w:numPr>
          <w:ilvl w:val="0"/>
          <w:numId w:val="1"/>
        </w:numPr>
        <w:spacing w:before="100" w:beforeAutospacing="1" w:after="100" w:afterAutospacing="1"/>
        <w:jc w:val="left"/>
        <w:rPr>
          <w:rFonts w:ascii="宋体" w:eastAsia="宋体" w:hAnsi="宋体" w:cs="Times New Roman"/>
          <w:sz w:val="24"/>
        </w:rPr>
      </w:pPr>
      <w:r>
        <w:rPr>
          <w:rFonts w:ascii="宋体" w:eastAsia="宋体" w:hAnsi="宋体" w:cs="Times New Roman" w:hint="eastAsia"/>
          <w:sz w:val="24"/>
        </w:rPr>
        <w:t>发布商品时需提供以下信息：</w:t>
      </w:r>
    </w:p>
    <w:p w:rsidR="00B059D2" w:rsidRDefault="00000000">
      <w:pPr>
        <w:widowControl/>
        <w:numPr>
          <w:ilvl w:val="0"/>
          <w:numId w:val="1"/>
        </w:numPr>
        <w:spacing w:before="100" w:beforeAutospacing="1" w:after="100" w:afterAutospacing="1"/>
        <w:jc w:val="left"/>
        <w:rPr>
          <w:rFonts w:ascii="宋体" w:eastAsia="宋体" w:hAnsi="宋体" w:cs="Times New Roman"/>
          <w:sz w:val="24"/>
        </w:rPr>
      </w:pPr>
      <w:r>
        <w:rPr>
          <w:rFonts w:ascii="宋体" w:eastAsia="宋体" w:hAnsi="宋体" w:cs="Times New Roman" w:hint="eastAsia"/>
          <w:sz w:val="24"/>
        </w:rPr>
        <w:t xml:space="preserve">商品名 </w:t>
      </w:r>
    </w:p>
    <w:p w:rsidR="00B059D2" w:rsidRDefault="00000000">
      <w:pPr>
        <w:widowControl/>
        <w:numPr>
          <w:ilvl w:val="1"/>
          <w:numId w:val="1"/>
        </w:numPr>
        <w:spacing w:before="100" w:beforeAutospacing="1" w:after="100" w:afterAutospacing="1"/>
        <w:jc w:val="left"/>
        <w:rPr>
          <w:rFonts w:ascii="宋体" w:eastAsia="宋体" w:hAnsi="宋体" w:cs="Times New Roman"/>
          <w:sz w:val="24"/>
        </w:rPr>
      </w:pPr>
      <w:r>
        <w:rPr>
          <w:rFonts w:ascii="宋体" w:eastAsia="宋体" w:hAnsi="宋体" w:cs="Times New Roman" w:hint="eastAsia"/>
          <w:sz w:val="24"/>
        </w:rPr>
        <w:t>提示为必填项</w:t>
      </w:r>
    </w:p>
    <w:p w:rsidR="00B059D2" w:rsidRDefault="00000000">
      <w:pPr>
        <w:widowControl/>
        <w:numPr>
          <w:ilvl w:val="1"/>
          <w:numId w:val="1"/>
        </w:numPr>
        <w:spacing w:before="100" w:beforeAutospacing="1" w:after="100" w:afterAutospacing="1"/>
        <w:jc w:val="left"/>
        <w:rPr>
          <w:rFonts w:ascii="宋体" w:eastAsia="宋体" w:hAnsi="宋体" w:cs="Times New Roman"/>
          <w:sz w:val="24"/>
        </w:rPr>
      </w:pPr>
      <w:r>
        <w:rPr>
          <w:rFonts w:ascii="宋体" w:eastAsia="宋体" w:hAnsi="宋体" w:cs="Times New Roman" w:hint="eastAsia"/>
          <w:sz w:val="24"/>
        </w:rPr>
        <w:t>长度不超过20</w:t>
      </w:r>
    </w:p>
    <w:p w:rsidR="00B059D2" w:rsidRDefault="00000000">
      <w:pPr>
        <w:widowControl/>
        <w:numPr>
          <w:ilvl w:val="0"/>
          <w:numId w:val="1"/>
        </w:numPr>
        <w:spacing w:before="100" w:beforeAutospacing="1" w:after="100" w:afterAutospacing="1"/>
        <w:jc w:val="left"/>
        <w:rPr>
          <w:rFonts w:ascii="宋体" w:eastAsia="宋体" w:hAnsi="宋体" w:cs="Times New Roman"/>
          <w:sz w:val="24"/>
        </w:rPr>
      </w:pPr>
      <w:r>
        <w:rPr>
          <w:rFonts w:ascii="宋体" w:eastAsia="宋体" w:hAnsi="宋体" w:cs="Times New Roman" w:hint="eastAsia"/>
          <w:sz w:val="24"/>
        </w:rPr>
        <w:t>商品价格</w:t>
      </w:r>
    </w:p>
    <w:p w:rsidR="00B059D2" w:rsidRDefault="00000000">
      <w:pPr>
        <w:widowControl/>
        <w:numPr>
          <w:ilvl w:val="1"/>
          <w:numId w:val="1"/>
        </w:numPr>
        <w:spacing w:before="100" w:beforeAutospacing="1" w:after="100" w:afterAutospacing="1"/>
        <w:jc w:val="left"/>
        <w:rPr>
          <w:rFonts w:ascii="宋体" w:eastAsia="宋体" w:hAnsi="宋体" w:cs="Times New Roman"/>
          <w:sz w:val="24"/>
        </w:rPr>
      </w:pPr>
      <w:r>
        <w:rPr>
          <w:rFonts w:ascii="宋体" w:eastAsia="宋体" w:hAnsi="宋体" w:cs="Times New Roman" w:hint="eastAsia"/>
          <w:sz w:val="24"/>
        </w:rPr>
        <w:t>价格数据类型，标注单位“元”</w:t>
      </w:r>
    </w:p>
    <w:p w:rsidR="00B059D2" w:rsidRDefault="00000000">
      <w:pPr>
        <w:widowControl/>
        <w:numPr>
          <w:ilvl w:val="1"/>
          <w:numId w:val="1"/>
        </w:numPr>
        <w:spacing w:before="100" w:beforeAutospacing="1" w:after="100" w:afterAutospacing="1"/>
        <w:jc w:val="left"/>
        <w:rPr>
          <w:rFonts w:ascii="宋体" w:eastAsia="宋体" w:hAnsi="宋体" w:cs="Times New Roman"/>
          <w:sz w:val="24"/>
        </w:rPr>
      </w:pPr>
      <w:r>
        <w:rPr>
          <w:rFonts w:ascii="宋体" w:eastAsia="宋体" w:hAnsi="宋体" w:cs="Times New Roman" w:hint="eastAsia"/>
          <w:sz w:val="24"/>
        </w:rPr>
        <w:t>大于等于0</w:t>
      </w:r>
    </w:p>
    <w:p w:rsidR="00B059D2" w:rsidRDefault="00000000">
      <w:pPr>
        <w:widowControl/>
        <w:numPr>
          <w:ilvl w:val="1"/>
          <w:numId w:val="1"/>
        </w:numPr>
        <w:spacing w:before="100" w:beforeAutospacing="1" w:after="100" w:afterAutospacing="1"/>
        <w:jc w:val="left"/>
        <w:rPr>
          <w:rFonts w:ascii="宋体" w:eastAsia="宋体" w:hAnsi="宋体" w:cs="Times New Roman"/>
          <w:sz w:val="24"/>
        </w:rPr>
      </w:pPr>
      <w:r>
        <w:rPr>
          <w:rFonts w:ascii="宋体" w:eastAsia="宋体" w:hAnsi="宋体" w:cs="Times New Roman" w:hint="eastAsia"/>
          <w:sz w:val="24"/>
        </w:rPr>
        <w:t>提示为必填项</w:t>
      </w:r>
    </w:p>
    <w:p w:rsidR="00B059D2" w:rsidRDefault="00000000">
      <w:pPr>
        <w:widowControl/>
        <w:numPr>
          <w:ilvl w:val="0"/>
          <w:numId w:val="1"/>
        </w:numPr>
        <w:spacing w:before="100" w:beforeAutospacing="1" w:after="100" w:afterAutospacing="1"/>
        <w:jc w:val="left"/>
        <w:rPr>
          <w:rFonts w:ascii="宋体" w:eastAsia="宋体" w:hAnsi="宋体" w:cs="Times New Roman"/>
          <w:sz w:val="24"/>
        </w:rPr>
      </w:pPr>
      <w:r>
        <w:rPr>
          <w:rFonts w:ascii="宋体" w:eastAsia="宋体" w:hAnsi="宋体" w:cs="Times New Roman" w:hint="eastAsia"/>
          <w:sz w:val="24"/>
        </w:rPr>
        <w:t>商品图片</w:t>
      </w:r>
    </w:p>
    <w:p w:rsidR="00B059D2" w:rsidRDefault="00000000">
      <w:pPr>
        <w:widowControl/>
        <w:numPr>
          <w:ilvl w:val="1"/>
          <w:numId w:val="1"/>
        </w:numPr>
        <w:spacing w:before="100" w:beforeAutospacing="1" w:after="100" w:afterAutospacing="1"/>
        <w:jc w:val="left"/>
        <w:rPr>
          <w:rFonts w:ascii="宋体" w:eastAsia="宋体" w:hAnsi="宋体" w:cs="Times New Roman"/>
          <w:sz w:val="24"/>
        </w:rPr>
      </w:pPr>
      <w:r>
        <w:rPr>
          <w:rFonts w:ascii="宋体" w:eastAsia="宋体" w:hAnsi="宋体" w:cs="Times New Roman" w:hint="eastAsia"/>
          <w:sz w:val="24"/>
        </w:rPr>
        <w:t>提示为必填项</w:t>
      </w:r>
    </w:p>
    <w:p w:rsidR="00B059D2" w:rsidRDefault="00000000">
      <w:pPr>
        <w:widowControl/>
        <w:numPr>
          <w:ilvl w:val="1"/>
          <w:numId w:val="1"/>
        </w:numPr>
        <w:spacing w:before="100" w:beforeAutospacing="1" w:after="100" w:afterAutospacing="1"/>
        <w:jc w:val="left"/>
        <w:rPr>
          <w:rFonts w:ascii="宋体" w:eastAsia="宋体" w:hAnsi="宋体" w:cs="Times New Roman"/>
          <w:sz w:val="24"/>
        </w:rPr>
      </w:pPr>
      <w:r>
        <w:rPr>
          <w:rFonts w:ascii="宋体" w:eastAsia="宋体" w:hAnsi="宋体" w:cs="Times New Roman" w:hint="eastAsia"/>
          <w:sz w:val="24"/>
        </w:rPr>
        <w:t>提供上传方式</w:t>
      </w:r>
    </w:p>
    <w:p w:rsidR="00B059D2" w:rsidRDefault="00000000">
      <w:pPr>
        <w:widowControl/>
        <w:numPr>
          <w:ilvl w:val="0"/>
          <w:numId w:val="1"/>
        </w:numPr>
        <w:spacing w:before="100" w:beforeAutospacing="1" w:after="100" w:afterAutospacing="1"/>
        <w:jc w:val="left"/>
        <w:rPr>
          <w:rFonts w:ascii="宋体" w:eastAsia="宋体" w:hAnsi="宋体" w:cs="Times New Roman"/>
          <w:sz w:val="24"/>
        </w:rPr>
      </w:pPr>
      <w:r>
        <w:rPr>
          <w:rFonts w:ascii="宋体" w:eastAsia="宋体" w:hAnsi="宋体" w:cs="Times New Roman" w:hint="eastAsia"/>
          <w:sz w:val="24"/>
        </w:rPr>
        <w:t>商品描述</w:t>
      </w:r>
    </w:p>
    <w:p w:rsidR="00B059D2" w:rsidRDefault="00000000">
      <w:pPr>
        <w:widowControl/>
        <w:numPr>
          <w:ilvl w:val="1"/>
          <w:numId w:val="1"/>
        </w:numPr>
        <w:spacing w:before="100" w:beforeAutospacing="1" w:after="100" w:afterAutospacing="1"/>
        <w:jc w:val="left"/>
        <w:rPr>
          <w:rFonts w:ascii="宋体" w:eastAsia="宋体" w:hAnsi="宋体" w:cs="Times New Roman"/>
          <w:sz w:val="24"/>
        </w:rPr>
      </w:pPr>
      <w:r>
        <w:rPr>
          <w:rFonts w:ascii="宋体" w:eastAsia="宋体" w:hAnsi="宋体" w:cs="Times New Roman" w:hint="eastAsia"/>
          <w:sz w:val="24"/>
        </w:rPr>
        <w:t>提示为选填项</w:t>
      </w:r>
    </w:p>
    <w:p w:rsidR="00B059D2" w:rsidRDefault="00000000">
      <w:pPr>
        <w:widowControl/>
        <w:numPr>
          <w:ilvl w:val="1"/>
          <w:numId w:val="1"/>
        </w:numPr>
        <w:spacing w:before="100" w:beforeAutospacing="1" w:after="100" w:afterAutospacing="1"/>
        <w:jc w:val="left"/>
        <w:rPr>
          <w:rFonts w:ascii="宋体" w:eastAsia="宋体" w:hAnsi="宋体" w:cs="Times New Roman"/>
          <w:sz w:val="24"/>
        </w:rPr>
      </w:pPr>
      <w:r>
        <w:rPr>
          <w:rFonts w:ascii="宋体" w:eastAsia="宋体" w:hAnsi="宋体" w:cs="Times New Roman" w:hint="eastAsia"/>
          <w:sz w:val="24"/>
        </w:rPr>
        <w:t>长度不超过100</w:t>
      </w:r>
    </w:p>
    <w:p w:rsidR="00B059D2" w:rsidRDefault="00000000">
      <w:pPr>
        <w:pStyle w:val="a3"/>
        <w:numPr>
          <w:ilvl w:val="0"/>
          <w:numId w:val="1"/>
        </w:numPr>
      </w:pPr>
      <w:r>
        <w:rPr>
          <w:rFonts w:hint="eastAsia"/>
        </w:rPr>
        <w:t>（</w:t>
      </w:r>
      <w:r>
        <w:rPr>
          <w:rFonts w:hint="eastAsia"/>
        </w:rPr>
        <w:t>1</w:t>
      </w:r>
      <w:r>
        <w:rPr>
          <w:rFonts w:hint="eastAsia"/>
        </w:rPr>
        <w:t>）有单独页面或栏目。</w:t>
      </w:r>
    </w:p>
    <w:p w:rsidR="00B059D2" w:rsidRDefault="00000000">
      <w:pPr>
        <w:pStyle w:val="3"/>
        <w:rPr>
          <w:rStyle w:val="a5"/>
          <w:rFonts w:cs="宋体" w:hint="default"/>
          <w:b/>
        </w:rPr>
      </w:pPr>
      <w:r>
        <w:lastRenderedPageBreak/>
        <w:tab/>
        <w:t>3.14 商家</w:t>
      </w:r>
      <w:r>
        <w:rPr>
          <w:rStyle w:val="a5"/>
          <w:rFonts w:cs="宋体"/>
          <w:b/>
        </w:rPr>
        <w:t>出售商品功能</w:t>
      </w:r>
    </w:p>
    <w:p w:rsidR="00B059D2" w:rsidRDefault="00000000">
      <w:pPr>
        <w:widowControl/>
        <w:numPr>
          <w:ilvl w:val="0"/>
          <w:numId w:val="1"/>
        </w:numPr>
        <w:spacing w:before="100" w:beforeAutospacing="1" w:after="100" w:afterAutospacing="1"/>
        <w:jc w:val="left"/>
        <w:rPr>
          <w:rFonts w:ascii="宋体" w:eastAsia="宋体" w:hAnsi="宋体" w:cs="Times New Roman"/>
          <w:sz w:val="24"/>
        </w:rPr>
      </w:pPr>
      <w:r>
        <w:rPr>
          <w:rFonts w:ascii="宋体" w:eastAsia="宋体" w:hAnsi="宋体" w:cs="Times New Roman" w:hint="eastAsia"/>
          <w:sz w:val="24"/>
        </w:rPr>
        <w:t>显示买家基本信息</w:t>
      </w:r>
    </w:p>
    <w:p w:rsidR="00B059D2" w:rsidRDefault="00000000">
      <w:pPr>
        <w:widowControl/>
        <w:numPr>
          <w:ilvl w:val="1"/>
          <w:numId w:val="1"/>
        </w:numPr>
        <w:spacing w:before="100" w:beforeAutospacing="1" w:after="100" w:afterAutospacing="1"/>
        <w:jc w:val="left"/>
        <w:rPr>
          <w:rFonts w:ascii="宋体" w:eastAsia="宋体" w:hAnsi="宋体" w:cs="Times New Roman"/>
          <w:sz w:val="24"/>
        </w:rPr>
      </w:pPr>
      <w:r>
        <w:rPr>
          <w:rFonts w:ascii="宋体" w:eastAsia="宋体" w:hAnsi="宋体" w:cs="Times New Roman" w:hint="eastAsia"/>
          <w:sz w:val="24"/>
        </w:rPr>
        <w:t>包括买家用户名，联系电话，交易地址</w:t>
      </w:r>
    </w:p>
    <w:p w:rsidR="00B059D2" w:rsidRDefault="00000000">
      <w:pPr>
        <w:widowControl/>
        <w:numPr>
          <w:ilvl w:val="0"/>
          <w:numId w:val="1"/>
        </w:numPr>
        <w:spacing w:before="100" w:beforeAutospacing="1" w:after="100" w:afterAutospacing="1"/>
        <w:jc w:val="left"/>
        <w:rPr>
          <w:rFonts w:ascii="宋体" w:eastAsia="宋体" w:hAnsi="宋体" w:cs="Times New Roman"/>
          <w:sz w:val="24"/>
        </w:rPr>
      </w:pPr>
      <w:r>
        <w:rPr>
          <w:rFonts w:ascii="宋体" w:eastAsia="宋体" w:hAnsi="宋体" w:cs="Times New Roman" w:hint="eastAsia"/>
          <w:sz w:val="24"/>
        </w:rPr>
        <w:t>冻结商品</w:t>
      </w:r>
    </w:p>
    <w:p w:rsidR="00B059D2" w:rsidRDefault="00000000">
      <w:pPr>
        <w:widowControl/>
        <w:numPr>
          <w:ilvl w:val="1"/>
          <w:numId w:val="1"/>
        </w:numPr>
        <w:spacing w:before="100" w:beforeAutospacing="1" w:after="100" w:afterAutospacing="1"/>
        <w:jc w:val="left"/>
        <w:rPr>
          <w:rFonts w:ascii="宋体" w:eastAsia="宋体" w:hAnsi="宋体" w:cs="Times New Roman"/>
          <w:sz w:val="24"/>
        </w:rPr>
      </w:pPr>
      <w:r>
        <w:rPr>
          <w:rFonts w:ascii="宋体" w:eastAsia="宋体" w:hAnsi="宋体" w:cs="Times New Roman" w:hint="eastAsia"/>
          <w:sz w:val="24"/>
        </w:rPr>
        <w:t>选中买家后会冻结商品，联系并完成线下交易</w:t>
      </w:r>
    </w:p>
    <w:p w:rsidR="00B059D2" w:rsidRDefault="00000000">
      <w:pPr>
        <w:widowControl/>
        <w:numPr>
          <w:ilvl w:val="1"/>
          <w:numId w:val="1"/>
        </w:numPr>
        <w:spacing w:before="100" w:beforeAutospacing="1" w:after="100" w:afterAutospacing="1"/>
        <w:jc w:val="left"/>
        <w:rPr>
          <w:rFonts w:ascii="宋体" w:eastAsia="宋体" w:hAnsi="宋体" w:cs="Times New Roman"/>
          <w:sz w:val="24"/>
        </w:rPr>
      </w:pPr>
      <w:r>
        <w:rPr>
          <w:rFonts w:ascii="宋体" w:eastAsia="宋体" w:hAnsi="宋体" w:cs="Times New Roman" w:hint="eastAsia"/>
          <w:sz w:val="24"/>
        </w:rPr>
        <w:t>冻结后更改商品状态为冻结，商品可以预览无法购买</w:t>
      </w:r>
    </w:p>
    <w:p w:rsidR="00B059D2" w:rsidRDefault="00000000">
      <w:pPr>
        <w:widowControl/>
        <w:numPr>
          <w:ilvl w:val="0"/>
          <w:numId w:val="1"/>
        </w:numPr>
        <w:spacing w:before="100" w:beforeAutospacing="1" w:after="100" w:afterAutospacing="1"/>
        <w:jc w:val="left"/>
        <w:rPr>
          <w:rFonts w:ascii="宋体" w:eastAsia="宋体" w:hAnsi="宋体" w:cs="Times New Roman"/>
          <w:sz w:val="24"/>
        </w:rPr>
      </w:pPr>
      <w:r>
        <w:rPr>
          <w:rFonts w:ascii="宋体" w:eastAsia="宋体" w:hAnsi="宋体" w:cs="Times New Roman" w:hint="eastAsia"/>
          <w:sz w:val="24"/>
        </w:rPr>
        <w:t>解冻商品</w:t>
      </w:r>
    </w:p>
    <w:p w:rsidR="00B059D2" w:rsidRDefault="00000000">
      <w:pPr>
        <w:widowControl/>
        <w:numPr>
          <w:ilvl w:val="1"/>
          <w:numId w:val="1"/>
        </w:numPr>
        <w:spacing w:before="100" w:beforeAutospacing="1" w:after="100" w:afterAutospacing="1"/>
        <w:jc w:val="left"/>
        <w:rPr>
          <w:rFonts w:ascii="宋体" w:eastAsia="宋体" w:hAnsi="宋体" w:cs="Times New Roman"/>
          <w:sz w:val="24"/>
        </w:rPr>
      </w:pPr>
      <w:r>
        <w:rPr>
          <w:rFonts w:ascii="宋体" w:eastAsia="宋体" w:hAnsi="宋体" w:cs="Times New Roman" w:hint="eastAsia"/>
          <w:sz w:val="24"/>
        </w:rPr>
        <w:t>商家在交易失败时会解冻商品，更新商品状态，商品恢复购买</w:t>
      </w:r>
    </w:p>
    <w:p w:rsidR="00B059D2" w:rsidRDefault="00000000">
      <w:pPr>
        <w:widowControl/>
        <w:numPr>
          <w:ilvl w:val="0"/>
          <w:numId w:val="1"/>
        </w:numPr>
        <w:spacing w:before="100" w:beforeAutospacing="1" w:after="100" w:afterAutospacing="1"/>
        <w:jc w:val="left"/>
        <w:rPr>
          <w:rFonts w:ascii="宋体" w:eastAsia="宋体" w:hAnsi="宋体" w:cs="Times New Roman"/>
          <w:sz w:val="24"/>
        </w:rPr>
      </w:pPr>
      <w:r>
        <w:rPr>
          <w:rFonts w:ascii="宋体" w:eastAsia="宋体" w:hAnsi="宋体" w:cs="Times New Roman" w:hint="eastAsia"/>
          <w:sz w:val="24"/>
        </w:rPr>
        <w:t>下架商品</w:t>
      </w:r>
    </w:p>
    <w:p w:rsidR="00B059D2" w:rsidRDefault="00000000">
      <w:pPr>
        <w:widowControl/>
        <w:numPr>
          <w:ilvl w:val="1"/>
          <w:numId w:val="1"/>
        </w:numPr>
        <w:spacing w:before="100" w:beforeAutospacing="1" w:after="100" w:afterAutospacing="1"/>
        <w:jc w:val="left"/>
        <w:rPr>
          <w:rFonts w:ascii="宋体" w:eastAsia="宋体" w:hAnsi="宋体" w:cs="Times New Roman"/>
          <w:sz w:val="24"/>
        </w:rPr>
      </w:pPr>
      <w:r>
        <w:rPr>
          <w:rFonts w:ascii="宋体" w:eastAsia="宋体" w:hAnsi="宋体" w:cs="Times New Roman" w:hint="eastAsia"/>
          <w:sz w:val="24"/>
        </w:rPr>
        <w:t>商家在交易成功后会下架已冻结商品，更新商品状态</w:t>
      </w:r>
    </w:p>
    <w:p w:rsidR="00B059D2" w:rsidRDefault="00000000">
      <w:pPr>
        <w:pStyle w:val="a3"/>
        <w:numPr>
          <w:ilvl w:val="0"/>
          <w:numId w:val="1"/>
        </w:numPr>
      </w:pPr>
      <w:r>
        <w:rPr>
          <w:rFonts w:hint="eastAsia"/>
        </w:rPr>
        <w:t>（</w:t>
      </w:r>
      <w:r>
        <w:rPr>
          <w:rFonts w:hint="eastAsia"/>
        </w:rPr>
        <w:t>1</w:t>
      </w:r>
      <w:r>
        <w:rPr>
          <w:rFonts w:hint="eastAsia"/>
        </w:rPr>
        <w:t>）有单独页面或栏目。</w:t>
      </w:r>
    </w:p>
    <w:p w:rsidR="00B059D2" w:rsidRDefault="00000000">
      <w:pPr>
        <w:pStyle w:val="3"/>
        <w:rPr>
          <w:rStyle w:val="a5"/>
          <w:rFonts w:cs="宋体" w:hint="default"/>
          <w:b/>
        </w:rPr>
      </w:pPr>
      <w:r>
        <w:tab/>
        <w:t>3.15 商家</w:t>
      </w:r>
      <w:r>
        <w:rPr>
          <w:rStyle w:val="a5"/>
          <w:rFonts w:cs="宋体"/>
          <w:b/>
        </w:rPr>
        <w:t>查看交易记录功能</w:t>
      </w:r>
    </w:p>
    <w:p w:rsidR="00B059D2" w:rsidRDefault="00000000">
      <w:pPr>
        <w:pStyle w:val="a3"/>
        <w:numPr>
          <w:ilvl w:val="0"/>
          <w:numId w:val="1"/>
        </w:numPr>
      </w:pPr>
      <w:r>
        <w:rPr>
          <w:rFonts w:hint="eastAsia"/>
        </w:rPr>
        <w:t>（</w:t>
      </w:r>
      <w:r>
        <w:rPr>
          <w:rFonts w:hint="eastAsia"/>
        </w:rPr>
        <w:t>1</w:t>
      </w:r>
      <w:r>
        <w:rPr>
          <w:rFonts w:hint="eastAsia"/>
        </w:rPr>
        <w:t>）显示历史交易记录，包括买家基本信息和商品信息</w:t>
      </w:r>
    </w:p>
    <w:p w:rsidR="00B059D2" w:rsidRDefault="00000000">
      <w:pPr>
        <w:pStyle w:val="a3"/>
        <w:numPr>
          <w:ilvl w:val="0"/>
          <w:numId w:val="1"/>
        </w:numPr>
      </w:pPr>
      <w:r>
        <w:rPr>
          <w:rFonts w:hint="eastAsia"/>
        </w:rPr>
        <w:t>（</w:t>
      </w:r>
      <w:r>
        <w:rPr>
          <w:rFonts w:hint="eastAsia"/>
        </w:rPr>
        <w:t>2</w:t>
      </w:r>
      <w:r>
        <w:rPr>
          <w:rFonts w:hint="eastAsia"/>
        </w:rPr>
        <w:t>）有单独页面或栏目</w:t>
      </w:r>
    </w:p>
    <w:p w:rsidR="00B059D2" w:rsidRDefault="00000000">
      <w:pPr>
        <w:pStyle w:val="3"/>
        <w:rPr>
          <w:rFonts w:hint="default"/>
        </w:rPr>
      </w:pPr>
      <w:r>
        <w:tab/>
        <w:t>3.16 买家浏览商品功能</w:t>
      </w:r>
    </w:p>
    <w:p w:rsidR="00B059D2" w:rsidRDefault="00000000">
      <w:pPr>
        <w:pStyle w:val="a3"/>
        <w:numPr>
          <w:ilvl w:val="0"/>
          <w:numId w:val="1"/>
        </w:numPr>
      </w:pPr>
      <w:r>
        <w:rPr>
          <w:rFonts w:hint="eastAsia"/>
        </w:rPr>
        <w:t>（</w:t>
      </w:r>
      <w:r>
        <w:rPr>
          <w:rFonts w:hint="eastAsia"/>
        </w:rPr>
        <w:t>1</w:t>
      </w:r>
      <w:r>
        <w:rPr>
          <w:rFonts w:hint="eastAsia"/>
        </w:rPr>
        <w:t>）显示所有商品主要信息包括图片、价格、名称，提供了解详情链接</w:t>
      </w:r>
    </w:p>
    <w:p w:rsidR="00B059D2" w:rsidRDefault="00000000">
      <w:pPr>
        <w:pStyle w:val="3"/>
        <w:rPr>
          <w:rFonts w:hint="default"/>
        </w:rPr>
      </w:pPr>
      <w:r>
        <w:tab/>
        <w:t>3.17 买家购买商品功能</w:t>
      </w:r>
    </w:p>
    <w:p w:rsidR="00B059D2" w:rsidRDefault="00000000">
      <w:pPr>
        <w:widowControl/>
        <w:numPr>
          <w:ilvl w:val="0"/>
          <w:numId w:val="1"/>
        </w:numPr>
        <w:spacing w:before="100" w:beforeAutospacing="1" w:after="100" w:afterAutospacing="1"/>
        <w:jc w:val="left"/>
        <w:rPr>
          <w:rFonts w:ascii="宋体" w:eastAsia="宋体" w:hAnsi="宋体" w:cs="Times New Roman"/>
          <w:sz w:val="24"/>
        </w:rPr>
      </w:pPr>
      <w:r>
        <w:rPr>
          <w:rFonts w:ascii="宋体" w:eastAsia="宋体" w:hAnsi="宋体" w:cs="Times New Roman" w:hint="eastAsia"/>
          <w:sz w:val="24"/>
        </w:rPr>
        <w:t>展示商品</w:t>
      </w:r>
    </w:p>
    <w:p w:rsidR="00B059D2" w:rsidRDefault="00000000">
      <w:pPr>
        <w:widowControl/>
        <w:numPr>
          <w:ilvl w:val="1"/>
          <w:numId w:val="1"/>
        </w:numPr>
        <w:spacing w:before="100" w:beforeAutospacing="1" w:after="100" w:afterAutospacing="1"/>
        <w:jc w:val="left"/>
        <w:rPr>
          <w:rFonts w:ascii="宋体" w:eastAsia="宋体" w:hAnsi="宋体" w:cs="Times New Roman"/>
          <w:sz w:val="24"/>
        </w:rPr>
      </w:pPr>
      <w:r>
        <w:rPr>
          <w:rFonts w:ascii="宋体" w:eastAsia="宋体" w:hAnsi="宋体" w:cs="Times New Roman" w:hint="eastAsia"/>
          <w:sz w:val="24"/>
        </w:rPr>
        <w:t>商品有单独详情界面，包括商品全部信息和商家基本信息</w:t>
      </w:r>
    </w:p>
    <w:p w:rsidR="00B059D2" w:rsidRDefault="00000000">
      <w:pPr>
        <w:widowControl/>
        <w:numPr>
          <w:ilvl w:val="0"/>
          <w:numId w:val="1"/>
        </w:numPr>
        <w:spacing w:before="100" w:beforeAutospacing="1" w:after="100" w:afterAutospacing="1"/>
        <w:jc w:val="left"/>
        <w:rPr>
          <w:rFonts w:ascii="宋体" w:eastAsia="宋体" w:hAnsi="宋体" w:cs="Times New Roman"/>
          <w:sz w:val="24"/>
        </w:rPr>
      </w:pPr>
      <w:r>
        <w:rPr>
          <w:rFonts w:ascii="宋体" w:eastAsia="宋体" w:hAnsi="宋体" w:cs="Times New Roman" w:hint="eastAsia"/>
          <w:sz w:val="24"/>
        </w:rPr>
        <w:t>购买商品</w:t>
      </w:r>
    </w:p>
    <w:p w:rsidR="00B059D2" w:rsidRDefault="00000000">
      <w:pPr>
        <w:widowControl/>
        <w:numPr>
          <w:ilvl w:val="1"/>
          <w:numId w:val="1"/>
        </w:numPr>
        <w:spacing w:before="100" w:beforeAutospacing="1" w:after="100" w:afterAutospacing="1"/>
        <w:jc w:val="left"/>
        <w:rPr>
          <w:rFonts w:ascii="宋体" w:eastAsia="宋体" w:hAnsi="宋体" w:cs="Times New Roman"/>
          <w:sz w:val="24"/>
        </w:rPr>
      </w:pPr>
      <w:r>
        <w:rPr>
          <w:rFonts w:ascii="宋体" w:eastAsia="宋体" w:hAnsi="宋体" w:cs="Times New Roman" w:hint="eastAsia"/>
          <w:sz w:val="24"/>
        </w:rPr>
        <w:t>购买商品有单独界面，要求填写</w:t>
      </w:r>
      <w:r w:rsidR="00CB3D64">
        <w:rPr>
          <w:rFonts w:ascii="宋体" w:eastAsia="宋体" w:hAnsi="宋体" w:cs="Times New Roman" w:hint="eastAsia"/>
          <w:sz w:val="24"/>
        </w:rPr>
        <w:t>客户名，</w:t>
      </w:r>
      <w:r>
        <w:rPr>
          <w:rFonts w:ascii="宋体" w:eastAsia="宋体" w:hAnsi="宋体" w:cs="Times New Roman" w:hint="eastAsia"/>
          <w:sz w:val="24"/>
        </w:rPr>
        <w:t>交易地址，联系方式</w:t>
      </w:r>
    </w:p>
    <w:p w:rsidR="00CB3D64" w:rsidRDefault="00CB3D64">
      <w:pPr>
        <w:widowControl/>
        <w:numPr>
          <w:ilvl w:val="1"/>
          <w:numId w:val="1"/>
        </w:numPr>
        <w:spacing w:before="100" w:beforeAutospacing="1" w:after="100" w:afterAutospacing="1"/>
        <w:jc w:val="left"/>
        <w:rPr>
          <w:rFonts w:ascii="宋体" w:eastAsia="宋体" w:hAnsi="宋体" w:cs="Times New Roman"/>
          <w:sz w:val="24"/>
        </w:rPr>
      </w:pPr>
      <w:r>
        <w:rPr>
          <w:rFonts w:ascii="宋体" w:eastAsia="宋体" w:hAnsi="宋体" w:cs="Times New Roman" w:hint="eastAsia"/>
          <w:sz w:val="24"/>
        </w:rPr>
        <w:t>客户名长度不超过10</w:t>
      </w:r>
      <w:r>
        <w:rPr>
          <w:rFonts w:ascii="宋体" w:eastAsia="宋体" w:hAnsi="宋体" w:cs="Times New Roman"/>
          <w:sz w:val="24"/>
        </w:rPr>
        <w:t>,</w:t>
      </w:r>
      <w:r>
        <w:rPr>
          <w:rFonts w:ascii="宋体" w:eastAsia="宋体" w:hAnsi="宋体" w:cs="Times New Roman" w:hint="eastAsia"/>
          <w:sz w:val="24"/>
        </w:rPr>
        <w:t>必填</w:t>
      </w:r>
    </w:p>
    <w:p w:rsidR="00CB3D64" w:rsidRDefault="00CB3D64">
      <w:pPr>
        <w:widowControl/>
        <w:numPr>
          <w:ilvl w:val="1"/>
          <w:numId w:val="1"/>
        </w:numPr>
        <w:spacing w:before="100" w:beforeAutospacing="1" w:after="100" w:afterAutospacing="1"/>
        <w:jc w:val="left"/>
        <w:rPr>
          <w:rFonts w:ascii="宋体" w:eastAsia="宋体" w:hAnsi="宋体" w:cs="Times New Roman"/>
          <w:sz w:val="24"/>
        </w:rPr>
      </w:pPr>
      <w:r>
        <w:rPr>
          <w:rFonts w:ascii="宋体" w:eastAsia="宋体" w:hAnsi="宋体" w:cs="Times New Roman" w:hint="eastAsia"/>
          <w:sz w:val="24"/>
        </w:rPr>
        <w:t>交易地址必填</w:t>
      </w:r>
    </w:p>
    <w:p w:rsidR="00CB3D64" w:rsidRDefault="00CB3D64">
      <w:pPr>
        <w:widowControl/>
        <w:numPr>
          <w:ilvl w:val="1"/>
          <w:numId w:val="1"/>
        </w:numPr>
        <w:spacing w:before="100" w:beforeAutospacing="1" w:after="100" w:afterAutospacing="1"/>
        <w:jc w:val="left"/>
        <w:rPr>
          <w:rFonts w:ascii="宋体" w:eastAsia="宋体" w:hAnsi="宋体" w:cs="Times New Roman"/>
          <w:sz w:val="24"/>
        </w:rPr>
      </w:pPr>
      <w:r>
        <w:rPr>
          <w:rFonts w:ascii="宋体" w:eastAsia="宋体" w:hAnsi="宋体" w:cs="Times New Roman" w:hint="eastAsia"/>
          <w:sz w:val="24"/>
        </w:rPr>
        <w:t>联系方式为11位数字，必填</w:t>
      </w:r>
    </w:p>
    <w:p w:rsidR="00B059D2" w:rsidRDefault="00B059D2"/>
    <w:p w:rsidR="00B059D2" w:rsidRDefault="00000000">
      <w:pPr>
        <w:pStyle w:val="3"/>
        <w:widowControl/>
        <w:spacing w:before="240" w:beforeAutospacing="0" w:after="120" w:afterAutospacing="0" w:line="360" w:lineRule="atLeast"/>
        <w:rPr>
          <w:rFonts w:hint="default"/>
          <w:color w:val="000000"/>
          <w:sz w:val="21"/>
          <w:szCs w:val="21"/>
        </w:rPr>
      </w:pPr>
      <w:r>
        <w:rPr>
          <w:rStyle w:val="a5"/>
          <w:b/>
          <w:color w:val="000000"/>
          <w:sz w:val="21"/>
          <w:szCs w:val="21"/>
        </w:rPr>
        <w:t>3.2 数据流分析</w:t>
      </w:r>
    </w:p>
    <w:p w:rsidR="00B059D2" w:rsidRDefault="00000000">
      <w:pPr>
        <w:widowControl/>
        <w:spacing w:line="360" w:lineRule="atLeast"/>
        <w:rPr>
          <w:rFonts w:ascii="Arial" w:eastAsia="宋体" w:hAnsi="Arial" w:cs="Arial"/>
          <w:color w:val="333333"/>
          <w:szCs w:val="21"/>
        </w:rPr>
      </w:pPr>
      <w:r>
        <w:rPr>
          <w:rFonts w:ascii="Arial" w:eastAsia="宋体" w:hAnsi="Arial" w:cs="Arial" w:hint="eastAsia"/>
          <w:color w:val="333333"/>
          <w:szCs w:val="21"/>
        </w:rPr>
        <w:t>卖家登录后上架商品，买家可以预览商品然后选择购买后录入信息，卖家会收到申请记录，在选择商品后会冻结商品，冻结商品后可以预览商品但不再能提交购买信息。在交易成功后商品会下架，更新申请记录，增加历史记录，可以上架新的商品。交易失败后商品会重新上架，只增加历史记录。</w:t>
      </w:r>
    </w:p>
    <w:p w:rsidR="00B059D2" w:rsidRDefault="00B059D2">
      <w:pPr>
        <w:widowControl/>
        <w:spacing w:line="360" w:lineRule="atLeast"/>
        <w:jc w:val="center"/>
        <w:rPr>
          <w:rFonts w:ascii="Arial" w:eastAsia="宋体" w:hAnsi="Arial" w:cs="Arial"/>
          <w:color w:val="333333"/>
          <w:szCs w:val="21"/>
        </w:rPr>
      </w:pPr>
    </w:p>
    <w:p w:rsidR="00B059D2" w:rsidRDefault="00000000">
      <w:pPr>
        <w:widowControl/>
        <w:spacing w:line="360" w:lineRule="atLeast"/>
        <w:jc w:val="center"/>
        <w:rPr>
          <w:rFonts w:ascii="Arial" w:eastAsia="Arial" w:hAnsi="Arial" w:cs="Arial"/>
          <w:color w:val="333333"/>
          <w:szCs w:val="21"/>
        </w:rPr>
      </w:pPr>
      <w:r>
        <w:rPr>
          <w:noProof/>
        </w:rPr>
        <w:lastRenderedPageBreak/>
        <w:drawing>
          <wp:inline distT="0" distB="0" distL="114300" distR="114300">
            <wp:extent cx="5269865" cy="2520315"/>
            <wp:effectExtent l="0" t="0" r="3175" b="952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7"/>
                    <a:stretch>
                      <a:fillRect/>
                    </a:stretch>
                  </pic:blipFill>
                  <pic:spPr>
                    <a:xfrm>
                      <a:off x="0" y="0"/>
                      <a:ext cx="5269865" cy="2520315"/>
                    </a:xfrm>
                    <a:prstGeom prst="rect">
                      <a:avLst/>
                    </a:prstGeom>
                    <a:noFill/>
                    <a:ln>
                      <a:noFill/>
                    </a:ln>
                  </pic:spPr>
                </pic:pic>
              </a:graphicData>
            </a:graphic>
          </wp:inline>
        </w:drawing>
      </w:r>
    </w:p>
    <w:p w:rsidR="00B059D2" w:rsidRDefault="00000000">
      <w:pPr>
        <w:pStyle w:val="a3"/>
        <w:widowControl/>
        <w:spacing w:beforeAutospacing="0" w:after="120" w:afterAutospacing="0" w:line="360" w:lineRule="atLeast"/>
      </w:pPr>
      <w:r>
        <w:rPr>
          <w:rStyle w:val="a5"/>
          <w:rFonts w:ascii="Arial" w:eastAsia="Arial" w:hAnsi="Arial" w:cs="Arial"/>
          <w:bCs/>
          <w:color w:val="333333"/>
          <w:sz w:val="21"/>
          <w:szCs w:val="21"/>
        </w:rPr>
        <w:t>图3.2 数据流图</w:t>
      </w:r>
    </w:p>
    <w:p w:rsidR="00B059D2" w:rsidRDefault="00000000">
      <w:pPr>
        <w:pStyle w:val="3"/>
        <w:widowControl/>
        <w:spacing w:before="240" w:beforeAutospacing="0" w:after="120" w:afterAutospacing="0" w:line="360" w:lineRule="atLeast"/>
        <w:rPr>
          <w:rFonts w:hint="default"/>
          <w:color w:val="000000"/>
          <w:sz w:val="21"/>
          <w:szCs w:val="21"/>
        </w:rPr>
      </w:pPr>
      <w:r>
        <w:rPr>
          <w:rStyle w:val="a5"/>
          <w:b/>
          <w:color w:val="000000"/>
          <w:sz w:val="21"/>
          <w:szCs w:val="21"/>
        </w:rPr>
        <w:t>3.4 数据字典</w:t>
      </w:r>
    </w:p>
    <w:p w:rsidR="00B059D2" w:rsidRDefault="00000000">
      <w:pPr>
        <w:pStyle w:val="a3"/>
        <w:widowControl/>
        <w:spacing w:beforeAutospacing="0" w:after="120" w:afterAutospacing="0" w:line="360" w:lineRule="atLeast"/>
      </w:pPr>
      <w:r>
        <w:rPr>
          <w:rFonts w:ascii="Arial" w:eastAsia="Arial" w:hAnsi="Arial" w:cs="Arial"/>
          <w:color w:val="333333"/>
          <w:sz w:val="21"/>
          <w:szCs w:val="21"/>
        </w:rPr>
        <w:t>数据项条目，用于标识实体。数据字典是数据库的重要部分，它存放有数据库所用的有关信息，对用户来说是一组只读的表。它是关于数据信息的集合。它是数据流图中所有要素严格定义的场所，这些要素包括数据流、数据流的组成、文件、加工小说明及其他应进入字典的一切数据，其中每个要素对应数据字典中的一项条目。其中，对引用的一些关键字进行说明 : PK（主键 ），FK（外键 ）， Check（检 查的范围约束），Not null（不为空值）。</w:t>
      </w:r>
    </w:p>
    <w:p w:rsidR="00B059D2" w:rsidRDefault="00000000">
      <w:pPr>
        <w:pStyle w:val="a3"/>
        <w:widowControl/>
        <w:spacing w:beforeAutospacing="0" w:after="120" w:afterAutospacing="0" w:line="360" w:lineRule="atLeast"/>
      </w:pPr>
      <w:r>
        <w:rPr>
          <w:rStyle w:val="a5"/>
          <w:rFonts w:ascii="Arial" w:eastAsia="Arial" w:hAnsi="Arial" w:cs="Arial"/>
          <w:bCs/>
          <w:color w:val="333333"/>
          <w:sz w:val="21"/>
          <w:szCs w:val="21"/>
        </w:rPr>
        <w:t xml:space="preserve">表3.2 </w:t>
      </w:r>
      <w:r>
        <w:rPr>
          <w:rStyle w:val="a5"/>
          <w:rFonts w:ascii="Arial" w:eastAsia="宋体" w:hAnsi="Arial" w:cs="Arial" w:hint="eastAsia"/>
          <w:bCs/>
          <w:color w:val="333333"/>
          <w:sz w:val="21"/>
          <w:szCs w:val="21"/>
        </w:rPr>
        <w:t>卖家</w:t>
      </w:r>
      <w:r>
        <w:rPr>
          <w:rStyle w:val="a5"/>
          <w:rFonts w:ascii="Arial" w:eastAsia="Arial" w:hAnsi="Arial" w:cs="Arial"/>
          <w:bCs/>
          <w:color w:val="333333"/>
          <w:sz w:val="21"/>
          <w:szCs w:val="21"/>
        </w:rPr>
        <w:t>信息表</w:t>
      </w:r>
    </w:p>
    <w:tbl>
      <w:tblPr>
        <w:tblW w:w="9611" w:type="dxa"/>
        <w:tblCellMar>
          <w:top w:w="15" w:type="dxa"/>
          <w:left w:w="15" w:type="dxa"/>
          <w:bottom w:w="15" w:type="dxa"/>
          <w:right w:w="15" w:type="dxa"/>
        </w:tblCellMar>
        <w:tblLook w:val="04A0" w:firstRow="1" w:lastRow="0" w:firstColumn="1" w:lastColumn="0" w:noHBand="0" w:noVBand="1"/>
      </w:tblPr>
      <w:tblGrid>
        <w:gridCol w:w="1110"/>
        <w:gridCol w:w="1841"/>
        <w:gridCol w:w="1665"/>
        <w:gridCol w:w="1665"/>
        <w:gridCol w:w="1665"/>
        <w:gridCol w:w="1665"/>
      </w:tblGrid>
      <w:tr w:rsidR="00B059D2">
        <w:trPr>
          <w:tblHeader/>
        </w:trPr>
        <w:tc>
          <w:tcPr>
            <w:tcW w:w="1110" w:type="dxa"/>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编号</w:t>
            </w:r>
          </w:p>
        </w:tc>
        <w:tc>
          <w:tcPr>
            <w:tcW w:w="1841" w:type="dxa"/>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字段名称</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字段含义</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字段类型</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字段长度</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是否主键</w:t>
            </w:r>
          </w:p>
        </w:tc>
      </w:tr>
      <w:tr w:rsidR="00B059D2">
        <w:tc>
          <w:tcPr>
            <w:tcW w:w="1110" w:type="dxa"/>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1</w:t>
            </w:r>
          </w:p>
        </w:tc>
        <w:tc>
          <w:tcPr>
            <w:tcW w:w="1841" w:type="dxa"/>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sellername</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卖家名字</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Varchar</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20</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pStyle w:val="a3"/>
              <w:widowControl/>
              <w:spacing w:beforeAutospacing="0" w:afterAutospacing="0"/>
            </w:pPr>
          </w:p>
        </w:tc>
      </w:tr>
      <w:tr w:rsidR="00B059D2">
        <w:tc>
          <w:tcPr>
            <w:tcW w:w="1110" w:type="dxa"/>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2</w:t>
            </w:r>
          </w:p>
        </w:tc>
        <w:tc>
          <w:tcPr>
            <w:tcW w:w="1841" w:type="dxa"/>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sellerid</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卖家账号</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Varchar</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20</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jc w:val="left"/>
              <w:rPr>
                <w:rFonts w:ascii="宋体"/>
                <w:sz w:val="24"/>
              </w:rPr>
            </w:pPr>
            <w:r>
              <w:t>√</w:t>
            </w:r>
          </w:p>
        </w:tc>
      </w:tr>
      <w:tr w:rsidR="00B059D2">
        <w:tc>
          <w:tcPr>
            <w:tcW w:w="1110" w:type="dxa"/>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3</w:t>
            </w:r>
          </w:p>
        </w:tc>
        <w:tc>
          <w:tcPr>
            <w:tcW w:w="1841" w:type="dxa"/>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sellerpw</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卖家密码</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Varchar</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20</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jc w:val="left"/>
              <w:rPr>
                <w:rFonts w:ascii="宋体"/>
                <w:sz w:val="24"/>
              </w:rPr>
            </w:pPr>
          </w:p>
        </w:tc>
      </w:tr>
      <w:tr w:rsidR="00B059D2">
        <w:tc>
          <w:tcPr>
            <w:tcW w:w="1110" w:type="dxa"/>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4</w:t>
            </w:r>
          </w:p>
        </w:tc>
        <w:tc>
          <w:tcPr>
            <w:tcW w:w="1841" w:type="dxa"/>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sellerphont</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卖家电话</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Varchar</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20</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jc w:val="left"/>
              <w:rPr>
                <w:rFonts w:ascii="宋体"/>
                <w:sz w:val="24"/>
              </w:rPr>
            </w:pPr>
          </w:p>
        </w:tc>
      </w:tr>
    </w:tbl>
    <w:p w:rsidR="00B059D2" w:rsidRDefault="00000000">
      <w:pPr>
        <w:pStyle w:val="a3"/>
        <w:widowControl/>
        <w:spacing w:beforeAutospacing="0" w:after="120" w:afterAutospacing="0" w:line="360" w:lineRule="atLeast"/>
      </w:pPr>
      <w:r>
        <w:rPr>
          <w:rStyle w:val="a5"/>
          <w:rFonts w:ascii="Arial" w:eastAsia="Arial" w:hAnsi="Arial" w:cs="Arial"/>
          <w:bCs/>
          <w:color w:val="333333"/>
          <w:sz w:val="21"/>
          <w:szCs w:val="21"/>
        </w:rPr>
        <w:t>表3.</w:t>
      </w:r>
      <w:r>
        <w:rPr>
          <w:rStyle w:val="a5"/>
          <w:rFonts w:ascii="Arial" w:eastAsia="宋体" w:hAnsi="Arial" w:cs="Arial" w:hint="eastAsia"/>
          <w:bCs/>
          <w:color w:val="333333"/>
          <w:sz w:val="21"/>
          <w:szCs w:val="21"/>
        </w:rPr>
        <w:t>3</w:t>
      </w:r>
      <w:r>
        <w:rPr>
          <w:rStyle w:val="a5"/>
          <w:rFonts w:ascii="Arial" w:eastAsia="Arial" w:hAnsi="Arial" w:cs="Arial"/>
          <w:bCs/>
          <w:color w:val="333333"/>
          <w:sz w:val="21"/>
          <w:szCs w:val="21"/>
        </w:rPr>
        <w:t xml:space="preserve"> </w:t>
      </w:r>
      <w:r>
        <w:rPr>
          <w:rStyle w:val="a5"/>
          <w:rFonts w:ascii="Arial" w:eastAsia="宋体" w:hAnsi="Arial" w:cs="Arial" w:hint="eastAsia"/>
          <w:bCs/>
          <w:color w:val="333333"/>
          <w:sz w:val="21"/>
          <w:szCs w:val="21"/>
        </w:rPr>
        <w:t>商品</w:t>
      </w:r>
      <w:r>
        <w:rPr>
          <w:rStyle w:val="a5"/>
          <w:rFonts w:ascii="Arial" w:eastAsia="Arial" w:hAnsi="Arial" w:cs="Arial"/>
          <w:bCs/>
          <w:color w:val="333333"/>
          <w:sz w:val="21"/>
          <w:szCs w:val="21"/>
        </w:rPr>
        <w:t>信息表</w:t>
      </w:r>
    </w:p>
    <w:tbl>
      <w:tblPr>
        <w:tblW w:w="9645" w:type="dxa"/>
        <w:tblCellMar>
          <w:top w:w="15" w:type="dxa"/>
          <w:left w:w="15" w:type="dxa"/>
          <w:bottom w:w="15" w:type="dxa"/>
          <w:right w:w="15" w:type="dxa"/>
        </w:tblCellMar>
        <w:tblLook w:val="04A0" w:firstRow="1" w:lastRow="0" w:firstColumn="1" w:lastColumn="0" w:noHBand="0" w:noVBand="1"/>
      </w:tblPr>
      <w:tblGrid>
        <w:gridCol w:w="1091"/>
        <w:gridCol w:w="1998"/>
        <w:gridCol w:w="1639"/>
        <w:gridCol w:w="1639"/>
        <w:gridCol w:w="1639"/>
        <w:gridCol w:w="1639"/>
      </w:tblGrid>
      <w:tr w:rsidR="00B059D2">
        <w:trPr>
          <w:tblHeader/>
        </w:trPr>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编号</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字段名称</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字段含义</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字段类型</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字段长度</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是否主键</w:t>
            </w:r>
          </w:p>
        </w:tc>
      </w:tr>
      <w:tr w:rsidR="00B059D2">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1</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waresid</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商品序号</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Int</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8</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w:t>
            </w:r>
          </w:p>
        </w:tc>
      </w:tr>
      <w:tr w:rsidR="00B059D2">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2</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waresname</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商品名</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Varchar</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20</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jc w:val="left"/>
              <w:rPr>
                <w:rFonts w:ascii="宋体"/>
                <w:sz w:val="24"/>
              </w:rPr>
            </w:pPr>
          </w:p>
        </w:tc>
      </w:tr>
      <w:tr w:rsidR="00B059D2">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lastRenderedPageBreak/>
              <w:t>3</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waresprice</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商品价格</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double</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pStyle w:val="a3"/>
              <w:widowControl/>
              <w:spacing w:beforeAutospacing="0" w:afterAutospacing="0"/>
            </w:pP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jc w:val="left"/>
              <w:rPr>
                <w:rFonts w:ascii="宋体"/>
                <w:sz w:val="24"/>
              </w:rPr>
            </w:pPr>
          </w:p>
        </w:tc>
      </w:tr>
      <w:tr w:rsidR="00B059D2">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4</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waresstate</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商品状态</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enum</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pStyle w:val="a3"/>
              <w:widowControl/>
              <w:spacing w:beforeAutospacing="0" w:afterAutospacing="0"/>
            </w:pP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jc w:val="left"/>
              <w:rPr>
                <w:rFonts w:ascii="宋体"/>
                <w:sz w:val="24"/>
              </w:rPr>
            </w:pPr>
          </w:p>
        </w:tc>
      </w:tr>
      <w:tr w:rsidR="00B059D2">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5</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warespicture</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商品图片</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Varchar</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2</w:t>
            </w:r>
            <w:r>
              <w:rPr>
                <w:rFonts w:hint="eastAsia"/>
              </w:rPr>
              <w:t>55</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jc w:val="left"/>
              <w:rPr>
                <w:rFonts w:ascii="宋体"/>
                <w:sz w:val="24"/>
              </w:rPr>
            </w:pPr>
          </w:p>
        </w:tc>
      </w:tr>
      <w:tr w:rsidR="00B059D2">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6</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matketing</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商品详情</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Varchar</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255</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jc w:val="left"/>
              <w:rPr>
                <w:rFonts w:ascii="宋体"/>
                <w:sz w:val="24"/>
              </w:rPr>
            </w:pPr>
          </w:p>
        </w:tc>
      </w:tr>
    </w:tbl>
    <w:p w:rsidR="00B059D2" w:rsidRDefault="00000000">
      <w:pPr>
        <w:pStyle w:val="a3"/>
        <w:widowControl/>
        <w:spacing w:beforeAutospacing="0" w:after="120" w:afterAutospacing="0" w:line="360" w:lineRule="atLeast"/>
      </w:pPr>
      <w:r>
        <w:rPr>
          <w:rStyle w:val="a5"/>
          <w:rFonts w:ascii="Arial" w:eastAsia="Arial" w:hAnsi="Arial" w:cs="Arial"/>
          <w:bCs/>
          <w:color w:val="333333"/>
          <w:sz w:val="21"/>
          <w:szCs w:val="21"/>
        </w:rPr>
        <w:t>表3.</w:t>
      </w:r>
      <w:r>
        <w:rPr>
          <w:rStyle w:val="a5"/>
          <w:rFonts w:ascii="Arial" w:eastAsia="宋体" w:hAnsi="Arial" w:cs="Arial" w:hint="eastAsia"/>
          <w:bCs/>
          <w:color w:val="333333"/>
          <w:sz w:val="21"/>
          <w:szCs w:val="21"/>
        </w:rPr>
        <w:t>4</w:t>
      </w:r>
      <w:r>
        <w:rPr>
          <w:rStyle w:val="a5"/>
          <w:rFonts w:ascii="Arial" w:eastAsia="Arial" w:hAnsi="Arial" w:cs="Arial"/>
          <w:bCs/>
          <w:color w:val="333333"/>
          <w:sz w:val="21"/>
          <w:szCs w:val="21"/>
        </w:rPr>
        <w:t xml:space="preserve"> </w:t>
      </w:r>
      <w:r>
        <w:rPr>
          <w:rStyle w:val="a5"/>
          <w:rFonts w:ascii="Arial" w:eastAsia="宋体" w:hAnsi="Arial" w:cs="Arial" w:hint="eastAsia"/>
          <w:bCs/>
          <w:color w:val="333333"/>
          <w:sz w:val="21"/>
          <w:szCs w:val="21"/>
        </w:rPr>
        <w:t>申请记录</w:t>
      </w:r>
      <w:r>
        <w:rPr>
          <w:rStyle w:val="a5"/>
          <w:rFonts w:ascii="Arial" w:eastAsia="Arial" w:hAnsi="Arial" w:cs="Arial"/>
          <w:bCs/>
          <w:color w:val="333333"/>
          <w:sz w:val="21"/>
          <w:szCs w:val="21"/>
        </w:rPr>
        <w:t>表</w:t>
      </w:r>
    </w:p>
    <w:tbl>
      <w:tblPr>
        <w:tblW w:w="9715" w:type="dxa"/>
        <w:tblCellMar>
          <w:top w:w="15" w:type="dxa"/>
          <w:left w:w="15" w:type="dxa"/>
          <w:bottom w:w="15" w:type="dxa"/>
          <w:right w:w="15" w:type="dxa"/>
        </w:tblCellMar>
        <w:tblLook w:val="04A0" w:firstRow="1" w:lastRow="0" w:firstColumn="1" w:lastColumn="0" w:noHBand="0" w:noVBand="1"/>
      </w:tblPr>
      <w:tblGrid>
        <w:gridCol w:w="1036"/>
        <w:gridCol w:w="1945"/>
        <w:gridCol w:w="2072"/>
        <w:gridCol w:w="1554"/>
        <w:gridCol w:w="1554"/>
        <w:gridCol w:w="1554"/>
      </w:tblGrid>
      <w:tr w:rsidR="00B059D2">
        <w:trPr>
          <w:tblHeader/>
        </w:trPr>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编号</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字段名称</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字段含义</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字段类型</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字段长度</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是否主键</w:t>
            </w:r>
          </w:p>
        </w:tc>
      </w:tr>
      <w:tr w:rsidR="00B059D2">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1</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orderid</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申请记录序号</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Int</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8</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w:t>
            </w:r>
          </w:p>
        </w:tc>
      </w:tr>
      <w:tr w:rsidR="00B059D2">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2</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waresid</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商品序号</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Int</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8</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jc w:val="left"/>
              <w:rPr>
                <w:rFonts w:ascii="宋体"/>
                <w:sz w:val="24"/>
              </w:rPr>
            </w:pPr>
          </w:p>
        </w:tc>
      </w:tr>
      <w:tr w:rsidR="00B059D2">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3</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ordertime</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申请时间</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Varchar</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20</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jc w:val="left"/>
              <w:rPr>
                <w:rFonts w:ascii="宋体"/>
                <w:sz w:val="24"/>
              </w:rPr>
            </w:pPr>
          </w:p>
        </w:tc>
      </w:tr>
      <w:tr w:rsidR="00B059D2">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4</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buyeraddress</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买家地址</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Varchar</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50</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jc w:val="left"/>
              <w:rPr>
                <w:rFonts w:ascii="宋体"/>
                <w:sz w:val="24"/>
              </w:rPr>
            </w:pPr>
          </w:p>
        </w:tc>
      </w:tr>
      <w:tr w:rsidR="00B059D2">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5</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buyerphont</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买家电话</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Varchar</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20</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jc w:val="left"/>
              <w:rPr>
                <w:rFonts w:ascii="宋体"/>
                <w:sz w:val="24"/>
              </w:rPr>
            </w:pPr>
          </w:p>
        </w:tc>
      </w:tr>
      <w:tr w:rsidR="00B059D2">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6</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orderstate</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申请记录状态</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enum</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pStyle w:val="a3"/>
              <w:widowControl/>
              <w:spacing w:beforeAutospacing="0" w:afterAutospacing="0"/>
            </w:pP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jc w:val="left"/>
              <w:rPr>
                <w:rFonts w:ascii="宋体"/>
                <w:sz w:val="24"/>
              </w:rPr>
            </w:pPr>
          </w:p>
        </w:tc>
      </w:tr>
    </w:tbl>
    <w:p w:rsidR="00B059D2" w:rsidRDefault="00000000">
      <w:pPr>
        <w:pStyle w:val="a3"/>
        <w:widowControl/>
        <w:spacing w:beforeAutospacing="0" w:after="120" w:afterAutospacing="0" w:line="360" w:lineRule="atLeast"/>
      </w:pPr>
      <w:r>
        <w:rPr>
          <w:rStyle w:val="a5"/>
          <w:rFonts w:ascii="Arial" w:eastAsia="Arial" w:hAnsi="Arial" w:cs="Arial"/>
          <w:bCs/>
          <w:color w:val="333333"/>
          <w:sz w:val="21"/>
          <w:szCs w:val="21"/>
        </w:rPr>
        <w:t>表3.</w:t>
      </w:r>
      <w:r>
        <w:rPr>
          <w:rStyle w:val="a5"/>
          <w:rFonts w:ascii="Arial" w:eastAsia="宋体" w:hAnsi="Arial" w:cs="Arial" w:hint="eastAsia"/>
          <w:bCs/>
          <w:color w:val="333333"/>
          <w:sz w:val="21"/>
          <w:szCs w:val="21"/>
        </w:rPr>
        <w:t>5</w:t>
      </w:r>
      <w:r>
        <w:rPr>
          <w:rStyle w:val="a5"/>
          <w:rFonts w:ascii="Arial" w:eastAsia="Arial" w:hAnsi="Arial" w:cs="Arial"/>
          <w:bCs/>
          <w:color w:val="333333"/>
          <w:sz w:val="21"/>
          <w:szCs w:val="21"/>
        </w:rPr>
        <w:t xml:space="preserve"> </w:t>
      </w:r>
      <w:r>
        <w:rPr>
          <w:rStyle w:val="a5"/>
          <w:rFonts w:ascii="Arial" w:eastAsia="宋体" w:hAnsi="Arial" w:cs="Arial" w:hint="eastAsia"/>
          <w:bCs/>
          <w:color w:val="333333"/>
          <w:sz w:val="21"/>
          <w:szCs w:val="21"/>
        </w:rPr>
        <w:t>历史申请记录</w:t>
      </w:r>
      <w:r>
        <w:rPr>
          <w:rStyle w:val="a5"/>
          <w:rFonts w:ascii="Arial" w:eastAsia="Arial" w:hAnsi="Arial" w:cs="Arial"/>
          <w:bCs/>
          <w:color w:val="333333"/>
          <w:sz w:val="21"/>
          <w:szCs w:val="21"/>
        </w:rPr>
        <w:t>表</w:t>
      </w:r>
    </w:p>
    <w:tbl>
      <w:tblPr>
        <w:tblW w:w="11010" w:type="dxa"/>
        <w:tblCellMar>
          <w:top w:w="15" w:type="dxa"/>
          <w:left w:w="15" w:type="dxa"/>
          <w:bottom w:w="15" w:type="dxa"/>
          <w:right w:w="15" w:type="dxa"/>
        </w:tblCellMar>
        <w:tblLook w:val="04A0" w:firstRow="1" w:lastRow="0" w:firstColumn="1" w:lastColumn="0" w:noHBand="0" w:noVBand="1"/>
      </w:tblPr>
      <w:tblGrid>
        <w:gridCol w:w="984"/>
        <w:gridCol w:w="1919"/>
        <w:gridCol w:w="2457"/>
        <w:gridCol w:w="1474"/>
        <w:gridCol w:w="1474"/>
        <w:gridCol w:w="1474"/>
        <w:gridCol w:w="1228"/>
      </w:tblGrid>
      <w:tr w:rsidR="00B059D2">
        <w:trPr>
          <w:tblHeader/>
        </w:trPr>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编号</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字段名称</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字段含义</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字段类型</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字段长度</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是否主键</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tcPr>
          <w:p w:rsidR="00B059D2" w:rsidRDefault="00000000">
            <w:pPr>
              <w:pStyle w:val="a3"/>
              <w:widowControl/>
              <w:spacing w:beforeAutospacing="0" w:afterAutospacing="0"/>
            </w:pPr>
            <w:r>
              <w:rPr>
                <w:color w:val="677489"/>
              </w:rPr>
              <w:t>默认值</w:t>
            </w:r>
          </w:p>
        </w:tc>
      </w:tr>
      <w:tr w:rsidR="00B059D2">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1</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historyorderid</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历史记录序号</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int</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8</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jc w:val="left"/>
              <w:rPr>
                <w:rFonts w:ascii="宋体"/>
                <w:sz w:val="24"/>
              </w:rPr>
            </w:pPr>
          </w:p>
        </w:tc>
      </w:tr>
      <w:tr w:rsidR="00B059D2">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2</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waresid</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商品序号</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int</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8</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jc w:val="left"/>
              <w:rPr>
                <w:rFonts w:ascii="宋体"/>
                <w:sz w:val="24"/>
              </w:rPr>
            </w:pP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jc w:val="left"/>
              <w:rPr>
                <w:rFonts w:ascii="宋体"/>
                <w:sz w:val="24"/>
              </w:rPr>
            </w:pPr>
          </w:p>
        </w:tc>
      </w:tr>
      <w:tr w:rsidR="00B059D2">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3</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finishtime</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申请记录提交时间</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Varchar</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20</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jc w:val="left"/>
              <w:rPr>
                <w:rFonts w:ascii="宋体"/>
                <w:sz w:val="24"/>
              </w:rPr>
            </w:pP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jc w:val="left"/>
              <w:rPr>
                <w:rFonts w:ascii="宋体"/>
                <w:sz w:val="24"/>
              </w:rPr>
            </w:pPr>
          </w:p>
        </w:tc>
      </w:tr>
      <w:tr w:rsidR="00B059D2">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4</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buyeraddress</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买家地址</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Varchar</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50</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jc w:val="left"/>
              <w:rPr>
                <w:rFonts w:ascii="宋体"/>
                <w:sz w:val="24"/>
              </w:rPr>
            </w:pP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jc w:val="left"/>
              <w:rPr>
                <w:rFonts w:ascii="宋体"/>
                <w:sz w:val="24"/>
              </w:rPr>
            </w:pPr>
          </w:p>
        </w:tc>
      </w:tr>
      <w:tr w:rsidR="00B059D2">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5</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buyerphone</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买家</w:t>
            </w:r>
            <w:r>
              <w:t>联系电话</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t>Varchar</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20</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jc w:val="left"/>
              <w:rPr>
                <w:rFonts w:ascii="宋体"/>
                <w:sz w:val="24"/>
              </w:rPr>
            </w:pP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jc w:val="left"/>
              <w:rPr>
                <w:rFonts w:ascii="宋体"/>
                <w:sz w:val="24"/>
              </w:rPr>
            </w:pPr>
          </w:p>
        </w:tc>
      </w:tr>
      <w:tr w:rsidR="00B059D2">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lastRenderedPageBreak/>
              <w:t>6</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result</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历史记录状态</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000000">
            <w:pPr>
              <w:pStyle w:val="a3"/>
              <w:widowControl/>
              <w:spacing w:beforeAutospacing="0" w:afterAutospacing="0"/>
            </w:pPr>
            <w:r>
              <w:rPr>
                <w:rFonts w:hint="eastAsia"/>
              </w:rPr>
              <w:t>enum</w:t>
            </w: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pStyle w:val="a3"/>
              <w:widowControl/>
              <w:spacing w:beforeAutospacing="0" w:afterAutospacing="0"/>
            </w:pP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jc w:val="left"/>
              <w:rPr>
                <w:rFonts w:ascii="宋体"/>
                <w:sz w:val="24"/>
              </w:rPr>
            </w:pPr>
          </w:p>
        </w:tc>
        <w:tc>
          <w:tcPr>
            <w:tcW w:w="0" w:type="auto"/>
            <w:tcBorders>
              <w:top w:val="single" w:sz="6" w:space="0" w:color="E1E6F0"/>
              <w:left w:val="single" w:sz="6" w:space="0" w:color="E1E6F0"/>
              <w:bottom w:val="single" w:sz="6" w:space="0" w:color="E1E6F0"/>
              <w:right w:val="single" w:sz="6" w:space="0" w:color="E1E6F0"/>
            </w:tcBorders>
            <w:shd w:val="clear" w:color="auto" w:fill="auto"/>
            <w:tcMar>
              <w:top w:w="180" w:type="dxa"/>
              <w:left w:w="240" w:type="dxa"/>
              <w:bottom w:w="180" w:type="dxa"/>
              <w:right w:w="240" w:type="dxa"/>
            </w:tcMar>
            <w:vAlign w:val="center"/>
          </w:tcPr>
          <w:p w:rsidR="00B059D2" w:rsidRDefault="00B059D2">
            <w:pPr>
              <w:jc w:val="left"/>
              <w:rPr>
                <w:rFonts w:ascii="宋体"/>
                <w:sz w:val="24"/>
              </w:rPr>
            </w:pPr>
          </w:p>
        </w:tc>
      </w:tr>
    </w:tbl>
    <w:p w:rsidR="00B059D2" w:rsidRDefault="00000000">
      <w:pPr>
        <w:pStyle w:val="3"/>
        <w:widowControl/>
        <w:spacing w:before="240" w:beforeAutospacing="0" w:after="120" w:afterAutospacing="0" w:line="360" w:lineRule="atLeast"/>
        <w:rPr>
          <w:rFonts w:hint="default"/>
          <w:color w:val="000000"/>
          <w:sz w:val="21"/>
          <w:szCs w:val="21"/>
        </w:rPr>
      </w:pPr>
      <w:r>
        <w:rPr>
          <w:rStyle w:val="a5"/>
          <w:b/>
          <w:color w:val="000000"/>
          <w:sz w:val="21"/>
          <w:szCs w:val="21"/>
        </w:rPr>
        <w:t>3.5 E-R图</w:t>
      </w:r>
    </w:p>
    <w:p w:rsidR="00B059D2" w:rsidRDefault="00000000">
      <w:pPr>
        <w:widowControl/>
        <w:spacing w:line="360" w:lineRule="atLeast"/>
        <w:jc w:val="center"/>
        <w:rPr>
          <w:rFonts w:ascii="Arial" w:eastAsia="Arial" w:hAnsi="Arial" w:cs="Arial"/>
          <w:color w:val="333333"/>
          <w:szCs w:val="21"/>
        </w:rPr>
      </w:pPr>
      <w:r>
        <w:rPr>
          <w:noProof/>
        </w:rPr>
        <w:drawing>
          <wp:inline distT="0" distB="0" distL="114300" distR="114300">
            <wp:extent cx="3952875" cy="2543175"/>
            <wp:effectExtent l="0" t="0" r="9525" b="190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8"/>
                    <a:stretch>
                      <a:fillRect/>
                    </a:stretch>
                  </pic:blipFill>
                  <pic:spPr>
                    <a:xfrm>
                      <a:off x="0" y="0"/>
                      <a:ext cx="3952875" cy="2543175"/>
                    </a:xfrm>
                    <a:prstGeom prst="rect">
                      <a:avLst/>
                    </a:prstGeom>
                    <a:noFill/>
                    <a:ln>
                      <a:noFill/>
                    </a:ln>
                  </pic:spPr>
                </pic:pic>
              </a:graphicData>
            </a:graphic>
          </wp:inline>
        </w:drawing>
      </w:r>
    </w:p>
    <w:p w:rsidR="00B059D2" w:rsidRDefault="00000000">
      <w:pPr>
        <w:pStyle w:val="a3"/>
        <w:widowControl/>
        <w:spacing w:beforeAutospacing="0" w:after="120" w:afterAutospacing="0" w:line="360" w:lineRule="atLeast"/>
      </w:pPr>
      <w:r>
        <w:rPr>
          <w:rStyle w:val="a5"/>
          <w:rFonts w:ascii="Arial" w:eastAsia="Arial" w:hAnsi="Arial" w:cs="Arial"/>
          <w:bCs/>
          <w:color w:val="333333"/>
          <w:sz w:val="21"/>
          <w:szCs w:val="21"/>
        </w:rPr>
        <w:t xml:space="preserve">图3.3 </w:t>
      </w:r>
      <w:r>
        <w:rPr>
          <w:rStyle w:val="a5"/>
          <w:rFonts w:ascii="Arial" w:eastAsia="宋体" w:hAnsi="Arial" w:cs="Arial" w:hint="eastAsia"/>
          <w:bCs/>
          <w:color w:val="333333"/>
          <w:sz w:val="21"/>
          <w:szCs w:val="21"/>
        </w:rPr>
        <w:t>商品</w:t>
      </w:r>
      <w:r>
        <w:rPr>
          <w:rStyle w:val="a5"/>
          <w:rFonts w:ascii="Arial" w:eastAsia="Arial" w:hAnsi="Arial" w:cs="Arial"/>
          <w:bCs/>
          <w:color w:val="333333"/>
          <w:sz w:val="21"/>
          <w:szCs w:val="21"/>
        </w:rPr>
        <w:t>E-R图</w:t>
      </w:r>
    </w:p>
    <w:p w:rsidR="00B059D2" w:rsidRDefault="00000000">
      <w:pPr>
        <w:widowControl/>
        <w:spacing w:line="360" w:lineRule="atLeast"/>
        <w:jc w:val="center"/>
        <w:rPr>
          <w:rFonts w:ascii="Arial" w:eastAsia="Arial" w:hAnsi="Arial" w:cs="Arial"/>
          <w:color w:val="333333"/>
          <w:szCs w:val="21"/>
        </w:rPr>
      </w:pPr>
      <w:r>
        <w:rPr>
          <w:noProof/>
        </w:rPr>
        <w:drawing>
          <wp:inline distT="0" distB="0" distL="114300" distR="114300">
            <wp:extent cx="4562475" cy="2038350"/>
            <wp:effectExtent l="0" t="0" r="9525" b="381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9"/>
                    <a:stretch>
                      <a:fillRect/>
                    </a:stretch>
                  </pic:blipFill>
                  <pic:spPr>
                    <a:xfrm>
                      <a:off x="0" y="0"/>
                      <a:ext cx="4562475" cy="2038350"/>
                    </a:xfrm>
                    <a:prstGeom prst="rect">
                      <a:avLst/>
                    </a:prstGeom>
                    <a:noFill/>
                    <a:ln>
                      <a:noFill/>
                    </a:ln>
                  </pic:spPr>
                </pic:pic>
              </a:graphicData>
            </a:graphic>
          </wp:inline>
        </w:drawing>
      </w:r>
    </w:p>
    <w:p w:rsidR="00B059D2" w:rsidRDefault="00000000">
      <w:pPr>
        <w:pStyle w:val="a3"/>
        <w:widowControl/>
        <w:spacing w:beforeAutospacing="0" w:after="120" w:afterAutospacing="0" w:line="360" w:lineRule="atLeast"/>
      </w:pPr>
      <w:r>
        <w:rPr>
          <w:rStyle w:val="a5"/>
          <w:rFonts w:ascii="Arial" w:eastAsia="Arial" w:hAnsi="Arial" w:cs="Arial"/>
          <w:bCs/>
          <w:color w:val="333333"/>
          <w:sz w:val="21"/>
          <w:szCs w:val="21"/>
        </w:rPr>
        <w:t xml:space="preserve">图3.4 </w:t>
      </w:r>
      <w:r>
        <w:rPr>
          <w:rStyle w:val="a5"/>
          <w:rFonts w:ascii="Arial" w:eastAsia="宋体" w:hAnsi="Arial" w:cs="Arial" w:hint="eastAsia"/>
          <w:bCs/>
          <w:color w:val="333333"/>
          <w:sz w:val="21"/>
          <w:szCs w:val="21"/>
        </w:rPr>
        <w:t>卖家</w:t>
      </w:r>
      <w:r>
        <w:rPr>
          <w:rStyle w:val="a5"/>
          <w:rFonts w:ascii="Arial" w:eastAsia="Arial" w:hAnsi="Arial" w:cs="Arial"/>
          <w:bCs/>
          <w:color w:val="333333"/>
          <w:sz w:val="21"/>
          <w:szCs w:val="21"/>
        </w:rPr>
        <w:t>E-R图</w:t>
      </w:r>
    </w:p>
    <w:p w:rsidR="00B059D2" w:rsidRDefault="00000000">
      <w:pPr>
        <w:widowControl/>
        <w:spacing w:line="360" w:lineRule="atLeast"/>
        <w:jc w:val="center"/>
        <w:rPr>
          <w:rFonts w:ascii="Arial" w:eastAsia="Arial" w:hAnsi="Arial" w:cs="Arial"/>
          <w:color w:val="333333"/>
          <w:szCs w:val="21"/>
        </w:rPr>
      </w:pPr>
      <w:r>
        <w:rPr>
          <w:noProof/>
        </w:rPr>
        <w:lastRenderedPageBreak/>
        <w:drawing>
          <wp:inline distT="0" distB="0" distL="114300" distR="114300">
            <wp:extent cx="4057650" cy="2552700"/>
            <wp:effectExtent l="0" t="0" r="11430" b="762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0"/>
                    <a:stretch>
                      <a:fillRect/>
                    </a:stretch>
                  </pic:blipFill>
                  <pic:spPr>
                    <a:xfrm>
                      <a:off x="0" y="0"/>
                      <a:ext cx="4057650" cy="2552700"/>
                    </a:xfrm>
                    <a:prstGeom prst="rect">
                      <a:avLst/>
                    </a:prstGeom>
                    <a:noFill/>
                    <a:ln>
                      <a:noFill/>
                    </a:ln>
                  </pic:spPr>
                </pic:pic>
              </a:graphicData>
            </a:graphic>
          </wp:inline>
        </w:drawing>
      </w:r>
    </w:p>
    <w:p w:rsidR="00B059D2" w:rsidRDefault="00000000">
      <w:pPr>
        <w:pStyle w:val="a3"/>
        <w:widowControl/>
        <w:spacing w:beforeAutospacing="0" w:after="120" w:afterAutospacing="0" w:line="360" w:lineRule="atLeast"/>
      </w:pPr>
      <w:r>
        <w:rPr>
          <w:rStyle w:val="a5"/>
          <w:rFonts w:ascii="Arial" w:eastAsia="Arial" w:hAnsi="Arial" w:cs="Arial"/>
          <w:bCs/>
          <w:color w:val="333333"/>
          <w:sz w:val="21"/>
          <w:szCs w:val="21"/>
        </w:rPr>
        <w:t xml:space="preserve">图3.5 </w:t>
      </w:r>
      <w:r>
        <w:rPr>
          <w:rStyle w:val="a5"/>
          <w:rFonts w:ascii="Arial" w:eastAsia="宋体" w:hAnsi="Arial" w:cs="Arial" w:hint="eastAsia"/>
          <w:bCs/>
          <w:color w:val="333333"/>
          <w:sz w:val="21"/>
          <w:szCs w:val="21"/>
        </w:rPr>
        <w:t>记录</w:t>
      </w:r>
      <w:r>
        <w:rPr>
          <w:rStyle w:val="a5"/>
          <w:rFonts w:ascii="Arial" w:eastAsia="Arial" w:hAnsi="Arial" w:cs="Arial"/>
          <w:bCs/>
          <w:color w:val="333333"/>
          <w:sz w:val="21"/>
          <w:szCs w:val="21"/>
        </w:rPr>
        <w:t>E-R图</w:t>
      </w:r>
    </w:p>
    <w:p w:rsidR="00B059D2" w:rsidRDefault="00000000">
      <w:pPr>
        <w:pStyle w:val="2"/>
        <w:widowControl/>
        <w:spacing w:before="240" w:beforeAutospacing="0" w:after="120" w:afterAutospacing="0" w:line="390" w:lineRule="atLeast"/>
        <w:rPr>
          <w:rFonts w:hint="default"/>
          <w:color w:val="000000"/>
          <w:sz w:val="24"/>
          <w:szCs w:val="24"/>
        </w:rPr>
      </w:pPr>
      <w:r>
        <w:rPr>
          <w:rStyle w:val="a5"/>
          <w:b/>
          <w:color w:val="000000"/>
          <w:sz w:val="24"/>
          <w:szCs w:val="24"/>
        </w:rPr>
        <w:t>四、 软硬件及外部系统接口需求</w:t>
      </w:r>
    </w:p>
    <w:p w:rsidR="00B059D2" w:rsidRDefault="00000000">
      <w:pPr>
        <w:pStyle w:val="3"/>
        <w:widowControl/>
        <w:spacing w:before="180" w:beforeAutospacing="0" w:after="120" w:afterAutospacing="0" w:line="360" w:lineRule="atLeast"/>
        <w:rPr>
          <w:rFonts w:hint="default"/>
          <w:color w:val="000000"/>
          <w:sz w:val="21"/>
          <w:szCs w:val="21"/>
        </w:rPr>
      </w:pPr>
      <w:r>
        <w:rPr>
          <w:rStyle w:val="a5"/>
          <w:b/>
          <w:color w:val="000000"/>
          <w:sz w:val="21"/>
          <w:szCs w:val="21"/>
        </w:rPr>
        <w:t>4.1 用户界面</w:t>
      </w:r>
    </w:p>
    <w:p w:rsidR="00B059D2" w:rsidRDefault="00000000">
      <w:pPr>
        <w:pStyle w:val="a3"/>
        <w:widowControl/>
        <w:spacing w:beforeAutospacing="0" w:after="120" w:afterAutospacing="0" w:line="360" w:lineRule="atLeast"/>
      </w:pPr>
      <w:r>
        <w:rPr>
          <w:rFonts w:ascii="Arial" w:eastAsia="Arial" w:hAnsi="Arial" w:cs="Arial"/>
          <w:color w:val="333333"/>
          <w:sz w:val="21"/>
          <w:szCs w:val="21"/>
        </w:rPr>
        <w:t>用户界面是程序中用户能看见并与之交互作用的部分,设计一个好的用户界面是非常重要的,本设计将为用户提供美观,大方,直观,操作简单的用户界面。</w:t>
      </w:r>
    </w:p>
    <w:p w:rsidR="00B059D2" w:rsidRDefault="00000000">
      <w:pPr>
        <w:pStyle w:val="3"/>
        <w:widowControl/>
        <w:spacing w:before="240" w:beforeAutospacing="0" w:after="120" w:afterAutospacing="0" w:line="360" w:lineRule="atLeast"/>
        <w:rPr>
          <w:rFonts w:hint="default"/>
          <w:color w:val="000000"/>
          <w:sz w:val="21"/>
          <w:szCs w:val="21"/>
        </w:rPr>
      </w:pPr>
      <w:r>
        <w:rPr>
          <w:rStyle w:val="a5"/>
          <w:b/>
          <w:color w:val="000000"/>
          <w:sz w:val="21"/>
          <w:szCs w:val="21"/>
        </w:rPr>
        <w:t>4.2 硬件需求</w:t>
      </w:r>
    </w:p>
    <w:p w:rsidR="00B059D2" w:rsidRDefault="00000000">
      <w:pPr>
        <w:pStyle w:val="a3"/>
        <w:widowControl/>
        <w:spacing w:beforeAutospacing="0" w:after="120" w:afterAutospacing="0" w:line="360" w:lineRule="atLeast"/>
      </w:pPr>
      <w:r>
        <w:rPr>
          <w:rFonts w:ascii="Arial" w:eastAsia="Arial" w:hAnsi="Arial" w:cs="Arial"/>
          <w:color w:val="333333"/>
          <w:sz w:val="21"/>
          <w:szCs w:val="21"/>
        </w:rPr>
        <w:t>移动终端硬件配置应遵循如下原则：具有高的可靠性，可用性和安全性。</w:t>
      </w:r>
    </w:p>
    <w:p w:rsidR="00B059D2" w:rsidRDefault="00000000">
      <w:pPr>
        <w:pStyle w:val="3"/>
        <w:widowControl/>
        <w:spacing w:before="240" w:beforeAutospacing="0" w:after="120" w:afterAutospacing="0" w:line="360" w:lineRule="atLeast"/>
        <w:rPr>
          <w:rFonts w:hint="default"/>
          <w:color w:val="000000"/>
          <w:sz w:val="21"/>
          <w:szCs w:val="21"/>
        </w:rPr>
      </w:pPr>
      <w:r>
        <w:rPr>
          <w:rStyle w:val="a5"/>
          <w:b/>
          <w:color w:val="000000"/>
          <w:sz w:val="21"/>
          <w:szCs w:val="21"/>
        </w:rPr>
        <w:t>4.3 运行环境</w:t>
      </w:r>
    </w:p>
    <w:p w:rsidR="00B059D2" w:rsidRDefault="00000000">
      <w:pPr>
        <w:widowControl/>
        <w:numPr>
          <w:ilvl w:val="0"/>
          <w:numId w:val="2"/>
        </w:numPr>
        <w:spacing w:after="60" w:line="360" w:lineRule="atLeast"/>
        <w:ind w:left="0"/>
      </w:pPr>
      <w:r>
        <w:rPr>
          <w:rStyle w:val="a5"/>
          <w:rFonts w:ascii="Arial" w:eastAsia="Arial" w:hAnsi="Arial" w:cs="Arial"/>
          <w:bCs/>
          <w:color w:val="333333"/>
          <w:szCs w:val="21"/>
        </w:rPr>
        <w:t>Web 浏览器：</w:t>
      </w:r>
      <w:r>
        <w:rPr>
          <w:rFonts w:ascii="Arial" w:eastAsia="Arial" w:hAnsi="Arial" w:cs="Arial"/>
          <w:color w:val="333333"/>
          <w:szCs w:val="21"/>
        </w:rPr>
        <w:t>Chrome、</w:t>
      </w:r>
      <w:r>
        <w:rPr>
          <w:rFonts w:ascii="Arial" w:eastAsia="宋体" w:hAnsi="Arial" w:cs="Arial" w:hint="eastAsia"/>
          <w:color w:val="333333"/>
          <w:szCs w:val="21"/>
        </w:rPr>
        <w:t>IE</w:t>
      </w:r>
      <w:r>
        <w:rPr>
          <w:rFonts w:ascii="Arial" w:eastAsia="Arial" w:hAnsi="Arial" w:cs="Arial"/>
          <w:color w:val="333333"/>
          <w:szCs w:val="21"/>
        </w:rPr>
        <w:t>、Firefox</w:t>
      </w:r>
      <w:r>
        <w:rPr>
          <w:rFonts w:ascii="Arial" w:eastAsia="宋体" w:hAnsi="Arial" w:cs="Arial" w:hint="eastAsia"/>
          <w:color w:val="333333"/>
          <w:szCs w:val="21"/>
        </w:rPr>
        <w:t>等</w:t>
      </w:r>
      <w:r>
        <w:rPr>
          <w:rFonts w:ascii="Arial" w:eastAsia="Arial" w:hAnsi="Arial" w:cs="Arial"/>
          <w:color w:val="333333"/>
          <w:szCs w:val="21"/>
        </w:rPr>
        <w:t>浏览器。</w:t>
      </w:r>
    </w:p>
    <w:p w:rsidR="00B059D2" w:rsidRDefault="00000000">
      <w:pPr>
        <w:widowControl/>
        <w:numPr>
          <w:ilvl w:val="0"/>
          <w:numId w:val="2"/>
        </w:numPr>
        <w:spacing w:after="60" w:line="360" w:lineRule="atLeast"/>
        <w:ind w:left="0"/>
      </w:pPr>
      <w:r>
        <w:rPr>
          <w:rStyle w:val="a5"/>
          <w:rFonts w:ascii="Arial" w:eastAsia="Arial" w:hAnsi="Arial" w:cs="Arial"/>
          <w:bCs/>
          <w:color w:val="333333"/>
          <w:szCs w:val="21"/>
        </w:rPr>
        <w:t>标准分辨率：</w:t>
      </w:r>
      <w:r>
        <w:rPr>
          <w:rFonts w:ascii="Arial" w:eastAsia="Arial" w:hAnsi="Arial" w:cs="Arial"/>
          <w:color w:val="333333"/>
          <w:szCs w:val="21"/>
        </w:rPr>
        <w:t>1920*1080</w:t>
      </w:r>
    </w:p>
    <w:p w:rsidR="00B059D2" w:rsidRDefault="00000000">
      <w:pPr>
        <w:widowControl/>
        <w:spacing w:before="900"/>
        <w:jc w:val="center"/>
        <w:rPr>
          <w:rFonts w:ascii="Arial" w:eastAsia="Arial" w:hAnsi="Arial" w:cs="Arial"/>
          <w:color w:val="181818"/>
          <w:sz w:val="0"/>
          <w:szCs w:val="0"/>
        </w:rPr>
      </w:pPr>
      <w:r>
        <w:rPr>
          <w:rFonts w:ascii="Arial" w:eastAsia="Arial" w:hAnsi="Arial" w:cs="Arial"/>
          <w:color w:val="181818"/>
          <w:kern w:val="0"/>
          <w:sz w:val="0"/>
          <w:szCs w:val="0"/>
          <w:lang w:bidi="ar"/>
        </w:rPr>
        <w:t>点赞 8</w:t>
      </w:r>
    </w:p>
    <w:p w:rsidR="00B059D2" w:rsidRDefault="00B059D2"/>
    <w:sectPr w:rsidR="00B059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0FE804"/>
    <w:multiLevelType w:val="multilevel"/>
    <w:tmpl w:val="9D0FE80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49FD422E"/>
    <w:multiLevelType w:val="multilevel"/>
    <w:tmpl w:val="49FD422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825901570">
    <w:abstractNumId w:val="1"/>
  </w:num>
  <w:num w:numId="2" w16cid:durableId="782307356">
    <w:abstractNumId w:val="0"/>
  </w:num>
  <w:num w:numId="3" w16cid:durableId="94714390">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JmNTAxYTA0NTllZTU0OWY5NWY0MWNlMzBjNGU2OTYifQ=="/>
  </w:docVars>
  <w:rsids>
    <w:rsidRoot w:val="5F320196"/>
    <w:rsid w:val="002377E1"/>
    <w:rsid w:val="002D08C9"/>
    <w:rsid w:val="00733A7B"/>
    <w:rsid w:val="00B059D2"/>
    <w:rsid w:val="00CB3D64"/>
    <w:rsid w:val="0DDB0D67"/>
    <w:rsid w:val="14FD599E"/>
    <w:rsid w:val="16C14D5A"/>
    <w:rsid w:val="20880DD0"/>
    <w:rsid w:val="23917A2C"/>
    <w:rsid w:val="48562B70"/>
    <w:rsid w:val="5F320196"/>
    <w:rsid w:val="61DA6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1E1392"/>
  <w15:docId w15:val="{D8D86822-1A11-4D36-9A2C-C2D7349F5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Pr>
      <w:b/>
    </w:rPr>
  </w:style>
  <w:style w:type="character" w:styleId="a6">
    <w:name w:val="Hyperlink"/>
    <w:basedOn w:val="a0"/>
    <w:rPr>
      <w:color w:val="0000FF"/>
      <w:u w:val="single"/>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06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loud.tencent.com/developer/news/635549"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506</Words>
  <Characters>2889</Characters>
  <Application>Microsoft Office Word</Application>
  <DocSecurity>0</DocSecurity>
  <Lines>24</Lines>
  <Paragraphs>6</Paragraphs>
  <ScaleCrop>false</ScaleCrop>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潘维多</dc:creator>
  <cp:lastModifiedBy>周 天成</cp:lastModifiedBy>
  <cp:revision>5</cp:revision>
  <dcterms:created xsi:type="dcterms:W3CDTF">2022-11-16T07:43:00Z</dcterms:created>
  <dcterms:modified xsi:type="dcterms:W3CDTF">2022-11-18T13:37:00Z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7417E687E455479792239C9EC78ED0D8</vt:lpwstr>
  </property>
</Properties>
</file>