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649E0" w14:textId="77777777" w:rsidR="00FC2AF4" w:rsidRPr="00A837AA" w:rsidRDefault="00FC2AF4" w:rsidP="00FC2AF4">
      <w:pPr>
        <w:rPr>
          <w:b/>
          <w:sz w:val="48"/>
          <w:szCs w:val="48"/>
        </w:rPr>
      </w:pPr>
      <w:r w:rsidRPr="00A837AA">
        <w:rPr>
          <w:b/>
          <w:sz w:val="48"/>
          <w:szCs w:val="48"/>
        </w:rPr>
        <w:t>Toke contract deployment</w:t>
      </w:r>
    </w:p>
    <w:p w14:paraId="4C0CE5F3" w14:textId="77777777" w:rsidR="00FC2AF4" w:rsidRDefault="00FC2AF4" w:rsidP="00FC2AF4">
      <w:r>
        <w:t xml:space="preserve">After getting the bytecode - </w:t>
      </w:r>
      <w:proofErr w:type="spellStart"/>
      <w:r>
        <w:t>instert</w:t>
      </w:r>
      <w:proofErr w:type="spellEnd"/>
      <w:r>
        <w:t xml:space="preserve"> it into the contract bytecode field (present in Mist/Ethereum wallet)</w:t>
      </w:r>
    </w:p>
    <w:p w14:paraId="25DE715F" w14:textId="55806F3B" w:rsidR="00FC2AF4" w:rsidRDefault="007E2BC1" w:rsidP="00FC2AF4">
      <w:hyperlink r:id="rId5" w:history="1">
        <w:r w:rsidR="00FC2AF4" w:rsidRPr="004452A2">
          <w:rPr>
            <w:rStyle w:val="Hyperlink"/>
          </w:rPr>
          <w:t>https://goo.gl/RygC2P</w:t>
        </w:r>
      </w:hyperlink>
    </w:p>
    <w:p w14:paraId="13E36FCF" w14:textId="1B16D318" w:rsidR="00FC2AF4" w:rsidRDefault="00FC2AF4" w:rsidP="00FC2AF4"/>
    <w:p w14:paraId="55ACEFE2" w14:textId="1579FDF4" w:rsidR="00FC2AF4" w:rsidRDefault="00FC2AF4" w:rsidP="00FC2AF4">
      <w:r>
        <w:rPr>
          <w:noProof/>
        </w:rPr>
        <w:drawing>
          <wp:inline distT="0" distB="0" distL="0" distR="0" wp14:anchorId="041045B2" wp14:editId="74870717">
            <wp:extent cx="5943600" cy="586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62955"/>
                    </a:xfrm>
                    <a:prstGeom prst="rect">
                      <a:avLst/>
                    </a:prstGeom>
                  </pic:spPr>
                </pic:pic>
              </a:graphicData>
            </a:graphic>
          </wp:inline>
        </w:drawing>
      </w:r>
    </w:p>
    <w:p w14:paraId="61B01809" w14:textId="77777777" w:rsidR="00FC2AF4" w:rsidRDefault="00FC2AF4" w:rsidP="00FC2AF4">
      <w:r>
        <w:t>4 arguments need to be added as follows:</w:t>
      </w:r>
    </w:p>
    <w:p w14:paraId="3B96F8E5" w14:textId="77777777" w:rsidR="00FC2AF4" w:rsidRDefault="00FC2AF4" w:rsidP="00FC2AF4">
      <w:r>
        <w:t xml:space="preserve">`000000000000000000000000705ccef62e9c42678b3aa4b73297a3845dfa470b` (we remove 0x in the beginning of the address and replace it with 000000000000000000000000 (24 zeroes)). You should get </w:t>
      </w:r>
      <w:proofErr w:type="spellStart"/>
      <w:r>
        <w:t>sth</w:t>
      </w:r>
      <w:proofErr w:type="spellEnd"/>
      <w:r>
        <w:t xml:space="preserve"> like this:</w:t>
      </w:r>
    </w:p>
    <w:p w14:paraId="29D74B0D" w14:textId="77777777" w:rsidR="00FC2AF4" w:rsidRDefault="00FC2AF4" w:rsidP="00FC2AF4">
      <w:r>
        <w:lastRenderedPageBreak/>
        <w:t>```{bytecode-from-file}000000000000000000000000705ccef62e9c42678b3aa4b73297a3845dfa470b000000000000000000000000705ccef62e9c42678b3aa4b73297a3845dfa470b000000000000000000000000705ccef62e9c42678b3aa4b73297a3845dfa470b000000000000000000000000705ccef62e9c42678b3aa4b73297a3845dfa470b```</w:t>
      </w:r>
    </w:p>
    <w:p w14:paraId="4366EDBE" w14:textId="77777777" w:rsidR="00FC2AF4" w:rsidRDefault="00FC2AF4" w:rsidP="00FC2AF4">
      <w:r>
        <w:t>The addresses go as follows, and need to be placed in this order:</w:t>
      </w:r>
    </w:p>
    <w:p w14:paraId="5EBB5874" w14:textId="77777777" w:rsidR="00FC2AF4" w:rsidRDefault="00FC2AF4" w:rsidP="00FC2AF4">
      <w:r>
        <w:t xml:space="preserve">- </w:t>
      </w:r>
      <w:proofErr w:type="spellStart"/>
      <w:r>
        <w:t>presalePool</w:t>
      </w:r>
      <w:proofErr w:type="spellEnd"/>
    </w:p>
    <w:p w14:paraId="543D5074" w14:textId="77777777" w:rsidR="00FC2AF4" w:rsidRDefault="00FC2AF4" w:rsidP="00FC2AF4">
      <w:r>
        <w:t xml:space="preserve">- </w:t>
      </w:r>
      <w:proofErr w:type="spellStart"/>
      <w:r>
        <w:t>CCTPool</w:t>
      </w:r>
      <w:proofErr w:type="spellEnd"/>
    </w:p>
    <w:p w14:paraId="4F4444B6" w14:textId="77777777" w:rsidR="00FC2AF4" w:rsidRDefault="00FC2AF4" w:rsidP="00FC2AF4">
      <w:r>
        <w:t xml:space="preserve">- </w:t>
      </w:r>
      <w:proofErr w:type="spellStart"/>
      <w:r>
        <w:t>BCIDeveloperPool</w:t>
      </w:r>
      <w:proofErr w:type="spellEnd"/>
    </w:p>
    <w:p w14:paraId="090CDA67" w14:textId="77777777" w:rsidR="00FC2AF4" w:rsidRDefault="00FC2AF4" w:rsidP="00FC2AF4">
      <w:r>
        <w:t xml:space="preserve">- </w:t>
      </w:r>
      <w:proofErr w:type="spellStart"/>
      <w:r>
        <w:t>TreasuryPool</w:t>
      </w:r>
      <w:proofErr w:type="spellEnd"/>
    </w:p>
    <w:p w14:paraId="4D23648E" w14:textId="77777777" w:rsidR="00FC2AF4" w:rsidRDefault="00FC2AF4" w:rsidP="00FC2AF4"/>
    <w:p w14:paraId="61D56BD5" w14:textId="77777777" w:rsidR="00FC2AF4" w:rsidRDefault="00FC2AF4" w:rsidP="00FC2AF4">
      <w:r>
        <w:t>Then proceed with Deploy Contract</w:t>
      </w:r>
    </w:p>
    <w:p w14:paraId="5396B8D3" w14:textId="77777777" w:rsidR="00FC2AF4" w:rsidRDefault="00FC2AF4" w:rsidP="00FC2AF4">
      <w:r>
        <w:t xml:space="preserve">After the contract has been deployed - select Watch contract, insert the address of the deployed contract and the </w:t>
      </w:r>
      <w:proofErr w:type="spellStart"/>
      <w:r>
        <w:t>abi</w:t>
      </w:r>
      <w:proofErr w:type="spellEnd"/>
      <w:r>
        <w:t xml:space="preserve"> file contents (also present in the repo).</w:t>
      </w:r>
    </w:p>
    <w:p w14:paraId="583D4673" w14:textId="77777777" w:rsidR="00FC2AF4" w:rsidRDefault="00FC2AF4" w:rsidP="00FC2AF4"/>
    <w:p w14:paraId="41C494C6" w14:textId="77777777" w:rsidR="00FC2AF4" w:rsidRDefault="00FC2AF4" w:rsidP="00FC2AF4">
      <w:proofErr w:type="spellStart"/>
      <w:r>
        <w:t>Crowdsale</w:t>
      </w:r>
      <w:proofErr w:type="spellEnd"/>
      <w:r>
        <w:t xml:space="preserve"> contract deployment</w:t>
      </w:r>
    </w:p>
    <w:p w14:paraId="2D8C5875" w14:textId="77777777" w:rsidR="00FC2AF4" w:rsidRDefault="00FC2AF4" w:rsidP="00FC2AF4">
      <w:r>
        <w:t xml:space="preserve">Identical. There is only 1 argument required though - the address of token contract (with 24 zeroes instead of 0x). </w:t>
      </w:r>
    </w:p>
    <w:p w14:paraId="7C2A42E3" w14:textId="77777777" w:rsidR="00FC2AF4" w:rsidRDefault="00FC2AF4" w:rsidP="00FC2AF4">
      <w:r>
        <w:t xml:space="preserve">After the </w:t>
      </w:r>
      <w:proofErr w:type="spellStart"/>
      <w:r>
        <w:t>crowdsale</w:t>
      </w:r>
      <w:proofErr w:type="spellEnd"/>
      <w:r>
        <w:t xml:space="preserve"> contract is deployed, transfer all tokens present on the contract creator's account, to </w:t>
      </w:r>
      <w:proofErr w:type="spellStart"/>
      <w:r>
        <w:t>crowdsale</w:t>
      </w:r>
      <w:proofErr w:type="spellEnd"/>
      <w:r>
        <w:t xml:space="preserve"> contract address.</w:t>
      </w:r>
    </w:p>
    <w:p w14:paraId="7C54FC1E" w14:textId="77777777" w:rsidR="00FC2AF4" w:rsidRDefault="00FC2AF4" w:rsidP="00FC2AF4"/>
    <w:p w14:paraId="2C0DE87B" w14:textId="304A5832" w:rsidR="007D60EB" w:rsidRDefault="00FC2AF4" w:rsidP="00FC2AF4">
      <w:proofErr w:type="gramStart"/>
      <w:r>
        <w:t>Therefore</w:t>
      </w:r>
      <w:proofErr w:type="gramEnd"/>
      <w:r>
        <w:t xml:space="preserve"> </w:t>
      </w:r>
      <w:proofErr w:type="spellStart"/>
      <w:r>
        <w:t>crowdsale</w:t>
      </w:r>
      <w:proofErr w:type="spellEnd"/>
      <w:r>
        <w:t xml:space="preserve"> contract will have a balance in tokens that it will be able to use (send to people contributing)</w:t>
      </w:r>
    </w:p>
    <w:p w14:paraId="2F263C00" w14:textId="77777777" w:rsidR="007D60EB" w:rsidRDefault="007D60EB">
      <w:r>
        <w:br w:type="page"/>
      </w:r>
    </w:p>
    <w:p w14:paraId="2CABCD7F" w14:textId="1EE1B9D2" w:rsidR="00267EDB" w:rsidRPr="00A837AA" w:rsidRDefault="00267EDB" w:rsidP="00267EDB">
      <w:pPr>
        <w:rPr>
          <w:b/>
          <w:sz w:val="48"/>
          <w:szCs w:val="48"/>
        </w:rPr>
      </w:pPr>
      <w:r w:rsidRPr="00A837AA">
        <w:rPr>
          <w:b/>
          <w:sz w:val="48"/>
          <w:szCs w:val="48"/>
        </w:rPr>
        <w:lastRenderedPageBreak/>
        <w:t>Here's the general logic for the converter mechanism.</w:t>
      </w:r>
    </w:p>
    <w:p w14:paraId="55F753DB" w14:textId="77777777" w:rsidR="00267EDB" w:rsidRDefault="00267EDB" w:rsidP="00267EDB"/>
    <w:p w14:paraId="0C58E6C8" w14:textId="77777777" w:rsidR="00267EDB" w:rsidRDefault="00267EDB" w:rsidP="00267EDB">
      <w:r>
        <w:t>BC Gateway</w:t>
      </w:r>
    </w:p>
    <w:p w14:paraId="499A418D" w14:textId="77777777" w:rsidR="00267EDB" w:rsidRDefault="00267EDB" w:rsidP="00267EDB"/>
    <w:p w14:paraId="3DD18F38" w14:textId="77777777" w:rsidR="00267EDB" w:rsidRDefault="00267EDB" w:rsidP="00267EDB">
      <w:r>
        <w:t>Components include:</w:t>
      </w:r>
    </w:p>
    <w:p w14:paraId="2B703EBF" w14:textId="77777777" w:rsidR="00267EDB" w:rsidRDefault="00267EDB" w:rsidP="00267EDB">
      <w:r>
        <w:t>1. Backend (connecting site)</w:t>
      </w:r>
    </w:p>
    <w:p w14:paraId="0C23F257" w14:textId="77777777" w:rsidR="00267EDB" w:rsidRDefault="00267EDB" w:rsidP="00267EDB">
      <w:r>
        <w:t>2. Ethereum Smart Contract (</w:t>
      </w:r>
      <w:proofErr w:type="spellStart"/>
      <w:r>
        <w:t>BlockCerts</w:t>
      </w:r>
      <w:proofErr w:type="spellEnd"/>
      <w:r>
        <w:t xml:space="preserve"> token contract)</w:t>
      </w:r>
    </w:p>
    <w:p w14:paraId="5A14BBFC" w14:textId="77777777" w:rsidR="00267EDB" w:rsidRDefault="00267EDB" w:rsidP="00267EDB">
      <w:r>
        <w:t xml:space="preserve">3. </w:t>
      </w:r>
      <w:proofErr w:type="spellStart"/>
      <w:r>
        <w:t>BlockCerts</w:t>
      </w:r>
      <w:proofErr w:type="spellEnd"/>
      <w:r>
        <w:t xml:space="preserve"> Smart Contract</w:t>
      </w:r>
    </w:p>
    <w:p w14:paraId="687C9E37" w14:textId="77777777" w:rsidR="00267EDB" w:rsidRDefault="00267EDB" w:rsidP="00267EDB"/>
    <w:p w14:paraId="0FCEA4DC" w14:textId="77777777" w:rsidR="00267EDB" w:rsidRDefault="00267EDB" w:rsidP="00267EDB">
      <w:r>
        <w:t>Deposit:</w:t>
      </w:r>
    </w:p>
    <w:p w14:paraId="05974F96" w14:textId="77777777" w:rsidR="00267EDB" w:rsidRDefault="00267EDB" w:rsidP="00267EDB">
      <w:r>
        <w:t xml:space="preserve">Backend is required to monitor every block on Ethereum for transactions to </w:t>
      </w:r>
      <w:proofErr w:type="spellStart"/>
      <w:r>
        <w:t>BlockCerts</w:t>
      </w:r>
      <w:proofErr w:type="spellEnd"/>
      <w:r>
        <w:t xml:space="preserve"> Token smart contract.</w:t>
      </w:r>
    </w:p>
    <w:p w14:paraId="18D4E1CB" w14:textId="77777777" w:rsidR="00267EDB" w:rsidRDefault="00267EDB" w:rsidP="00267EDB"/>
    <w:p w14:paraId="39E6FA58" w14:textId="77777777" w:rsidR="00267EDB" w:rsidRDefault="00267EDB" w:rsidP="00267EDB">
      <w:r>
        <w:t>`</w:t>
      </w:r>
      <w:proofErr w:type="spellStart"/>
      <w:r w:rsidRPr="001431AC">
        <w:rPr>
          <w:b/>
        </w:rPr>
        <w:t>getBlock</w:t>
      </w:r>
      <w:proofErr w:type="spellEnd"/>
      <w:r>
        <w:t>` is used to receive the block</w:t>
      </w:r>
    </w:p>
    <w:p w14:paraId="6D1ED463" w14:textId="77777777" w:rsidR="00267EDB" w:rsidRDefault="00267EDB" w:rsidP="00267EDB">
      <w:r>
        <w:t>https://github.com/ethereum/wiki/wiki/JavaScript-API#web3ethgetblock</w:t>
      </w:r>
    </w:p>
    <w:p w14:paraId="52C6D2AC" w14:textId="77777777" w:rsidR="00267EDB" w:rsidRDefault="00267EDB" w:rsidP="00267EDB"/>
    <w:p w14:paraId="308D024D" w14:textId="77777777" w:rsidR="00267EDB" w:rsidRDefault="00267EDB" w:rsidP="00267EDB">
      <w:r>
        <w:t>A JSON array is returned. It contains a property `transactions` - an array of transaction hashes, of the transactions within the block.</w:t>
      </w:r>
    </w:p>
    <w:p w14:paraId="2C9E1A71" w14:textId="77777777" w:rsidR="00267EDB" w:rsidRDefault="00267EDB" w:rsidP="00267EDB"/>
    <w:p w14:paraId="48692C0E" w14:textId="77777777" w:rsidR="00267EDB" w:rsidRDefault="00267EDB" w:rsidP="00267EDB">
      <w:r>
        <w:t>To get info about a particular transaction we user `</w:t>
      </w:r>
      <w:proofErr w:type="spellStart"/>
      <w:r w:rsidRPr="001431AC">
        <w:rPr>
          <w:b/>
        </w:rPr>
        <w:t>getTransactionReceipt</w:t>
      </w:r>
      <w:proofErr w:type="spellEnd"/>
      <w:r>
        <w:t>`</w:t>
      </w:r>
    </w:p>
    <w:p w14:paraId="05CBE81C" w14:textId="77777777" w:rsidR="00267EDB" w:rsidRDefault="00267EDB" w:rsidP="00267EDB">
      <w:r>
        <w:t>https://github.com/ethereum/wiki/wiki/JavaScript-API#web3ethgettransactionreceipt</w:t>
      </w:r>
    </w:p>
    <w:p w14:paraId="7A943789" w14:textId="64127156" w:rsidR="00267EDB" w:rsidRDefault="00267EDB" w:rsidP="00267EDB">
      <w:r>
        <w:t>We receive a JSON array that contains a property called `logs`. This is an array of even</w:t>
      </w:r>
      <w:r w:rsidR="00AD660A">
        <w:t>t</w:t>
      </w:r>
      <w:r>
        <w:t>s that were thrown on transaction's execution.</w:t>
      </w:r>
    </w:p>
    <w:p w14:paraId="232379E8" w14:textId="77777777" w:rsidR="00267EDB" w:rsidRDefault="00267EDB" w:rsidP="00267EDB"/>
    <w:p w14:paraId="23088BEE" w14:textId="77777777" w:rsidR="00267EDB" w:rsidRDefault="00267EDB" w:rsidP="00267EDB">
      <w:r>
        <w:t>If there are no such events - this transaction is skipped.</w:t>
      </w:r>
    </w:p>
    <w:p w14:paraId="19ECEA5A" w14:textId="77777777" w:rsidR="00267EDB" w:rsidRDefault="00267EDB" w:rsidP="00267EDB">
      <w:r>
        <w:t>if there are such events - we go over them and check each.</w:t>
      </w:r>
    </w:p>
    <w:p w14:paraId="30E73DB6" w14:textId="77777777" w:rsidR="00267EDB" w:rsidRDefault="00267EDB" w:rsidP="00267EDB"/>
    <w:p w14:paraId="32373FBE" w14:textId="77777777" w:rsidR="00267EDB" w:rsidRDefault="00267EDB" w:rsidP="00267EDB">
      <w:r>
        <w:t>The log would look as follows:</w:t>
      </w:r>
    </w:p>
    <w:p w14:paraId="0C952096" w14:textId="77777777" w:rsidR="00267EDB" w:rsidRDefault="00267EDB" w:rsidP="00267EDB">
      <w:r>
        <w:lastRenderedPageBreak/>
        <w:t>{</w:t>
      </w:r>
    </w:p>
    <w:p w14:paraId="500FD5AF" w14:textId="77777777" w:rsidR="00267EDB" w:rsidRDefault="00267EDB" w:rsidP="00267EDB">
      <w:r>
        <w:t xml:space="preserve">  "address": "0x25ff5573045afd6ef9851cd5847baa0848689d27",</w:t>
      </w:r>
    </w:p>
    <w:p w14:paraId="0A858773" w14:textId="77777777" w:rsidR="00267EDB" w:rsidRDefault="00267EDB" w:rsidP="00267EDB">
      <w:r>
        <w:t xml:space="preserve">  "topics": [</w:t>
      </w:r>
    </w:p>
    <w:p w14:paraId="3FA9F755" w14:textId="77777777" w:rsidR="00267EDB" w:rsidRDefault="00267EDB" w:rsidP="00267EDB">
      <w:r>
        <w:t xml:space="preserve">    "0xccfaeb3043a96a967dc036ab72e078a9632af809671bc2a1ac30a8043645f89e",</w:t>
      </w:r>
    </w:p>
    <w:p w14:paraId="76824653" w14:textId="77777777" w:rsidR="00267EDB" w:rsidRDefault="00267EDB" w:rsidP="00267EDB">
      <w:r>
        <w:t xml:space="preserve">    "0x0000000000000000000000005b08e4596b6c21d8190a8e745d6e028d57680bb3",</w:t>
      </w:r>
    </w:p>
    <w:p w14:paraId="7ED0E52B" w14:textId="77777777" w:rsidR="00267EDB" w:rsidRDefault="00267EDB" w:rsidP="00267EDB">
      <w:r>
        <w:t xml:space="preserve">    "0x00000000000000000000000025ff5573045afd6ef9851cd5847baa0848689d27"</w:t>
      </w:r>
    </w:p>
    <w:p w14:paraId="2EF4AF1D" w14:textId="77777777" w:rsidR="00267EDB" w:rsidRDefault="00267EDB" w:rsidP="00267EDB">
      <w:r>
        <w:t xml:space="preserve">  ],</w:t>
      </w:r>
    </w:p>
    <w:p w14:paraId="7BEEB530" w14:textId="77777777" w:rsidR="00267EDB" w:rsidRDefault="00267EDB" w:rsidP="00267EDB">
      <w:r>
        <w:t xml:space="preserve">  "data": "0x000000000000000000000000000000000000000000000000000000000000000a",</w:t>
      </w:r>
    </w:p>
    <w:p w14:paraId="0FA9E17C" w14:textId="77777777" w:rsidR="00267EDB" w:rsidRDefault="00267EDB" w:rsidP="00267EDB">
      <w:r>
        <w:t xml:space="preserve">  "</w:t>
      </w:r>
      <w:proofErr w:type="spellStart"/>
      <w:r>
        <w:t>blockNumber</w:t>
      </w:r>
      <w:proofErr w:type="spellEnd"/>
      <w:r>
        <w:t>": 3475614,</w:t>
      </w:r>
    </w:p>
    <w:p w14:paraId="033C0D05" w14:textId="77777777" w:rsidR="00267EDB" w:rsidRDefault="00267EDB" w:rsidP="00267EDB">
      <w:r>
        <w:t xml:space="preserve">  "</w:t>
      </w:r>
      <w:proofErr w:type="spellStart"/>
      <w:r>
        <w:t>transactionHash</w:t>
      </w:r>
      <w:proofErr w:type="spellEnd"/>
      <w:r>
        <w:t>": "0xe6bbc4aed5a6152378cb558e9026e66d7d45016a702359afe52c434ea3361f7d",</w:t>
      </w:r>
    </w:p>
    <w:p w14:paraId="31CC2A6C" w14:textId="77777777" w:rsidR="00267EDB" w:rsidRDefault="00267EDB" w:rsidP="00267EDB">
      <w:r>
        <w:t xml:space="preserve">  "</w:t>
      </w:r>
      <w:proofErr w:type="spellStart"/>
      <w:r>
        <w:t>transactionIndex</w:t>
      </w:r>
      <w:proofErr w:type="spellEnd"/>
      <w:r>
        <w:t>": 2,</w:t>
      </w:r>
    </w:p>
    <w:p w14:paraId="00842E28" w14:textId="77777777" w:rsidR="00267EDB" w:rsidRDefault="00267EDB" w:rsidP="00267EDB">
      <w:r>
        <w:t xml:space="preserve">  "</w:t>
      </w:r>
      <w:proofErr w:type="spellStart"/>
      <w:r>
        <w:t>blockHash</w:t>
      </w:r>
      <w:proofErr w:type="spellEnd"/>
      <w:r>
        <w:t>": "0x8bde0d1e5cadff45f7615a7d8e7fead075a0cdbb4ac77b2b8acdd1f09e50fe80",</w:t>
      </w:r>
    </w:p>
    <w:p w14:paraId="69EB727F" w14:textId="77777777" w:rsidR="00267EDB" w:rsidRDefault="00267EDB" w:rsidP="00267EDB">
      <w:r>
        <w:t xml:space="preserve">  "</w:t>
      </w:r>
      <w:proofErr w:type="spellStart"/>
      <w:r>
        <w:t>logIndex</w:t>
      </w:r>
      <w:proofErr w:type="spellEnd"/>
      <w:r>
        <w:t>": 0,</w:t>
      </w:r>
    </w:p>
    <w:p w14:paraId="0894544C" w14:textId="77777777" w:rsidR="00267EDB" w:rsidRDefault="00267EDB" w:rsidP="00267EDB">
      <w:r>
        <w:t xml:space="preserve">  "removed": false</w:t>
      </w:r>
    </w:p>
    <w:p w14:paraId="3D72A49A" w14:textId="77777777" w:rsidR="00267EDB" w:rsidRDefault="00267EDB" w:rsidP="00267EDB">
      <w:r>
        <w:t>}</w:t>
      </w:r>
    </w:p>
    <w:p w14:paraId="72217C3D" w14:textId="77777777" w:rsidR="00267EDB" w:rsidRDefault="00267EDB" w:rsidP="00267EDB"/>
    <w:p w14:paraId="09A81744" w14:textId="77777777" w:rsidR="00267EDB" w:rsidRDefault="00267EDB" w:rsidP="00267EDB">
      <w:r>
        <w:t xml:space="preserve">When going over the log, backend checks `address` property first. If it DOES NOT contain the address of </w:t>
      </w:r>
      <w:proofErr w:type="spellStart"/>
      <w:r>
        <w:t>BlockCerts</w:t>
      </w:r>
      <w:proofErr w:type="spellEnd"/>
      <w:r>
        <w:t xml:space="preserve"> token contract - transaction is skipped. Then comes a check on whether the zero element of `topics` array is `0xccfaeb3043a96a967dc036ab72e078a9632af809671bc2a1ac30a8043645f89e`.</w:t>
      </w:r>
    </w:p>
    <w:p w14:paraId="10913CC9" w14:textId="77777777" w:rsidR="00267EDB" w:rsidRDefault="00267EDB" w:rsidP="00267EDB">
      <w:r>
        <w:t xml:space="preserve">This is a sha3 hash of the event `event </w:t>
      </w:r>
      <w:proofErr w:type="gramStart"/>
      <w:r>
        <w:t>Convert(</w:t>
      </w:r>
      <w:proofErr w:type="gramEnd"/>
      <w:r>
        <w:t xml:space="preserve">address indexed from, address indexed </w:t>
      </w:r>
      <w:proofErr w:type="spellStart"/>
      <w:r>
        <w:t>blockcertsAddress</w:t>
      </w:r>
      <w:proofErr w:type="spellEnd"/>
      <w:r>
        <w:t>, uint256 _value);</w:t>
      </w:r>
    </w:p>
    <w:p w14:paraId="2ED59D86" w14:textId="77777777" w:rsidR="00267EDB" w:rsidRDefault="00267EDB" w:rsidP="00267EDB">
      <w:r>
        <w:t xml:space="preserve">` from </w:t>
      </w:r>
      <w:proofErr w:type="spellStart"/>
      <w:r>
        <w:t>BlockCerts</w:t>
      </w:r>
      <w:proofErr w:type="spellEnd"/>
      <w:r>
        <w:t xml:space="preserve"> token contract.</w:t>
      </w:r>
    </w:p>
    <w:p w14:paraId="5408E17D" w14:textId="77777777" w:rsidR="00267EDB" w:rsidRDefault="00267EDB" w:rsidP="00267EDB"/>
    <w:p w14:paraId="73BF6102" w14:textId="77777777" w:rsidR="00267EDB" w:rsidRDefault="00267EDB" w:rsidP="00267EDB">
      <w:r>
        <w:t>If both checks are passed - we get an Eth token-to-BC conversion transaction. The first element (or the zero element) in `topics` array is the address, from which the tokens are transferred, the second (and last) is the address on BCBC, which needs to be credited.</w:t>
      </w:r>
    </w:p>
    <w:p w14:paraId="0FF97973" w14:textId="17A69D3D" w:rsidR="00267EDB" w:rsidRDefault="00267EDB" w:rsidP="00267EDB"/>
    <w:p w14:paraId="75FA0C86" w14:textId="77777777" w:rsidR="00DD2A32" w:rsidRPr="00DD2A32" w:rsidRDefault="00DD2A32" w:rsidP="00DD2A32">
      <w:pPr>
        <w:rPr>
          <w:i/>
        </w:rPr>
      </w:pPr>
      <w:r w:rsidRPr="00DD2A32">
        <w:rPr>
          <w:i/>
        </w:rPr>
        <w:t>The topics array contains:</w:t>
      </w:r>
    </w:p>
    <w:p w14:paraId="14BF6F16" w14:textId="77777777" w:rsidR="00DD2A32" w:rsidRPr="00DD2A32" w:rsidRDefault="00DD2A32" w:rsidP="00DD2A32">
      <w:pPr>
        <w:rPr>
          <w:i/>
        </w:rPr>
      </w:pPr>
      <w:r w:rsidRPr="00DD2A32">
        <w:rPr>
          <w:i/>
        </w:rPr>
        <w:t>event hash</w:t>
      </w:r>
    </w:p>
    <w:p w14:paraId="0F1562F5" w14:textId="77777777" w:rsidR="00DD2A32" w:rsidRPr="00DD2A32" w:rsidRDefault="00DD2A32" w:rsidP="00DD2A32">
      <w:pPr>
        <w:rPr>
          <w:i/>
        </w:rPr>
      </w:pPr>
      <w:r w:rsidRPr="00DD2A32">
        <w:rPr>
          <w:i/>
        </w:rPr>
        <w:t>token sender address</w:t>
      </w:r>
    </w:p>
    <w:p w14:paraId="4281FAD0" w14:textId="77777777" w:rsidR="00DD2A32" w:rsidRPr="00DD2A32" w:rsidRDefault="00DD2A32" w:rsidP="00DD2A32">
      <w:pPr>
        <w:rPr>
          <w:i/>
        </w:rPr>
      </w:pPr>
      <w:r w:rsidRPr="00DD2A32">
        <w:rPr>
          <w:i/>
        </w:rPr>
        <w:lastRenderedPageBreak/>
        <w:t>BC address to be credited.</w:t>
      </w:r>
    </w:p>
    <w:p w14:paraId="0F7FE50B" w14:textId="77777777" w:rsidR="00DD2A32" w:rsidRPr="00DD2A32" w:rsidRDefault="00DD2A32" w:rsidP="00DD2A32">
      <w:pPr>
        <w:rPr>
          <w:i/>
        </w:rPr>
      </w:pPr>
    </w:p>
    <w:p w14:paraId="6DEAD9F7" w14:textId="0223FFDA" w:rsidR="00DD2A32" w:rsidRPr="00DD2A32" w:rsidRDefault="00DD2A32" w:rsidP="00DD2A32">
      <w:pPr>
        <w:rPr>
          <w:i/>
        </w:rPr>
      </w:pPr>
      <w:r w:rsidRPr="00DD2A32">
        <w:rPr>
          <w:i/>
        </w:rPr>
        <w:t>I just mentioned two ways of numbering: human (1,2,3) and computer (0,1,2)</w:t>
      </w:r>
    </w:p>
    <w:p w14:paraId="3A1AED84" w14:textId="77777777" w:rsidR="00DD2A32" w:rsidRDefault="00DD2A32" w:rsidP="00DD2A32"/>
    <w:p w14:paraId="70B4DDA8" w14:textId="77777777" w:rsidR="00267EDB" w:rsidRDefault="00267EDB" w:rsidP="00267EDB">
      <w:r>
        <w:t>The amount converted is `data` property. It is an integer in `hex` format. It can be converted to a regular number as follows:</w:t>
      </w:r>
    </w:p>
    <w:p w14:paraId="65A86EAA" w14:textId="77777777" w:rsidR="00267EDB" w:rsidRDefault="00267EDB" w:rsidP="00267EDB">
      <w:r>
        <w:t>`</w:t>
      </w:r>
      <w:proofErr w:type="gramStart"/>
      <w:r>
        <w:t>parseInt(</w:t>
      </w:r>
      <w:proofErr w:type="gramEnd"/>
      <w:r>
        <w:t>'0x000000000000000000000000000000000000000000000000000000000000000a', 16)`</w:t>
      </w:r>
    </w:p>
    <w:p w14:paraId="09AA5AAF" w14:textId="77777777" w:rsidR="00267EDB" w:rsidRDefault="00267EDB" w:rsidP="00267EDB"/>
    <w:p w14:paraId="6765A6C4" w14:textId="77777777" w:rsidR="00267EDB" w:rsidRDefault="00267EDB" w:rsidP="00267EDB">
      <w:r>
        <w:t xml:space="preserve">Backend therefore gets the info on which BCBC address needs to be credited with how much BC. An according method on </w:t>
      </w:r>
      <w:proofErr w:type="spellStart"/>
      <w:r>
        <w:t>BlockCerts</w:t>
      </w:r>
      <w:proofErr w:type="spellEnd"/>
      <w:r>
        <w:t xml:space="preserve"> gateway contract is called by backend then - specifying the address and the amount - and the BC gateway contract sends a transaction transferring funds from its balance to the destination address.</w:t>
      </w:r>
    </w:p>
    <w:p w14:paraId="41BB9A13" w14:textId="77777777" w:rsidR="00267EDB" w:rsidRDefault="00267EDB" w:rsidP="00267EDB"/>
    <w:p w14:paraId="5512A1D1" w14:textId="0029CF8E" w:rsidR="008C7FF6" w:rsidRDefault="00267EDB" w:rsidP="00267EDB">
      <w:r>
        <w:t>BC-&gt;ETH conversion will follow pretty</w:t>
      </w:r>
    </w:p>
    <w:p w14:paraId="5F0C38C6" w14:textId="72EAFAFD" w:rsidR="00267EDB" w:rsidRDefault="00267EDB" w:rsidP="00267EDB"/>
    <w:p w14:paraId="40F964BE" w14:textId="77777777" w:rsidR="00267EDB" w:rsidRDefault="00267EDB" w:rsidP="00267EDB">
      <w:r>
        <w:t>A proper implementation will require a contract on BC side - which we will write.</w:t>
      </w:r>
    </w:p>
    <w:p w14:paraId="3BABBC30" w14:textId="2029107E" w:rsidR="00267EDB" w:rsidRDefault="00267EDB" w:rsidP="00267EDB">
      <w:r>
        <w:t>Then we can describe the methods and functions called in it, and the BC-&gt;ETH conversion process.</w:t>
      </w:r>
    </w:p>
    <w:p w14:paraId="626A83D1" w14:textId="2B4FE529" w:rsidR="000F1293" w:rsidRDefault="000F1293" w:rsidP="00267EDB"/>
    <w:p w14:paraId="33170F84" w14:textId="16BB0895" w:rsidR="000F1293" w:rsidRDefault="000F1293" w:rsidP="00267EDB"/>
    <w:p w14:paraId="2044F680" w14:textId="10B15316" w:rsidR="000F1293" w:rsidRDefault="000F1293" w:rsidP="00267EDB"/>
    <w:p w14:paraId="7DCD2A83" w14:textId="42E4D448" w:rsidR="000F1293" w:rsidRDefault="000F1293" w:rsidP="00267EDB"/>
    <w:p w14:paraId="5FB0AF30" w14:textId="183DA6E5" w:rsidR="000F1293" w:rsidRDefault="000F1293" w:rsidP="00267EDB"/>
    <w:p w14:paraId="10386C98" w14:textId="5FAACF0B" w:rsidR="000F1293" w:rsidRDefault="000F1293" w:rsidP="00267EDB"/>
    <w:p w14:paraId="36D5D24E" w14:textId="43F1D719" w:rsidR="000F1293" w:rsidRDefault="000F1293" w:rsidP="00267EDB"/>
    <w:p w14:paraId="2FD5AEFA" w14:textId="33A67EF1" w:rsidR="000F1293" w:rsidRDefault="000F1293" w:rsidP="00267EDB"/>
    <w:p w14:paraId="1560C064" w14:textId="3BC171D4" w:rsidR="000F1293" w:rsidRDefault="000F1293" w:rsidP="00267EDB"/>
    <w:p w14:paraId="0738A005" w14:textId="225F96AB" w:rsidR="000F1293" w:rsidRDefault="000F1293" w:rsidP="00267EDB"/>
    <w:p w14:paraId="4823D019" w14:textId="20F32ED8" w:rsidR="000F1293" w:rsidRDefault="000F1293" w:rsidP="00267EDB"/>
    <w:p w14:paraId="2C58CD31" w14:textId="65C49788" w:rsidR="000F1293" w:rsidRDefault="000F1293" w:rsidP="00267EDB"/>
    <w:p w14:paraId="41F6283A" w14:textId="1B722186" w:rsidR="000F1293" w:rsidRDefault="000F1293" w:rsidP="00267EDB"/>
    <w:p w14:paraId="6AB7AB2F" w14:textId="0EE48445" w:rsidR="000F1293" w:rsidRPr="000F1293" w:rsidRDefault="00FD2242" w:rsidP="000F1293">
      <w:pPr>
        <w:pStyle w:val="Heading1"/>
      </w:pPr>
      <w:r w:rsidRPr="000F1293">
        <w:lastRenderedPageBreak/>
        <w:t>Ethereum</w:t>
      </w:r>
      <w:r w:rsidR="000F1293" w:rsidRPr="000F1293">
        <w:t xml:space="preserve"> to BCBC after convert function is triggered</w:t>
      </w:r>
    </w:p>
    <w:p w14:paraId="232F0F9B" w14:textId="2E4F0256" w:rsidR="000F1293" w:rsidRPr="008E2AD2" w:rsidRDefault="000F1293" w:rsidP="000F1293">
      <w:pPr>
        <w:autoSpaceDE w:val="0"/>
        <w:autoSpaceDN w:val="0"/>
        <w:adjustRightInd w:val="0"/>
        <w:spacing w:after="0" w:line="240" w:lineRule="auto"/>
        <w:rPr>
          <w:rFonts w:cstheme="minorHAnsi"/>
        </w:rPr>
      </w:pPr>
    </w:p>
    <w:p w14:paraId="6C7CB21A" w14:textId="3D46048B" w:rsidR="00553A48" w:rsidRDefault="00553A48" w:rsidP="00DA1792">
      <w:pPr>
        <w:pStyle w:val="Heading2"/>
      </w:pPr>
      <w:r w:rsidRPr="00553A48">
        <w:t>Background Processing</w:t>
      </w:r>
    </w:p>
    <w:p w14:paraId="42292BC7" w14:textId="77777777" w:rsidR="00964646" w:rsidRPr="00964646" w:rsidRDefault="00964646" w:rsidP="00964646"/>
    <w:p w14:paraId="5F766581" w14:textId="3BDB03FB" w:rsidR="000F1293" w:rsidRPr="00553A48" w:rsidRDefault="000F1293" w:rsidP="000F1293">
      <w:pPr>
        <w:pStyle w:val="ListParagraph"/>
        <w:numPr>
          <w:ilvl w:val="0"/>
          <w:numId w:val="1"/>
        </w:numPr>
        <w:autoSpaceDE w:val="0"/>
        <w:autoSpaceDN w:val="0"/>
        <w:adjustRightInd w:val="0"/>
        <w:spacing w:after="0" w:line="240" w:lineRule="auto"/>
        <w:rPr>
          <w:rFonts w:cstheme="minorHAnsi"/>
        </w:rPr>
      </w:pPr>
      <w:r w:rsidRPr="00553A48">
        <w:rPr>
          <w:rFonts w:cstheme="minorHAnsi"/>
        </w:rPr>
        <w:t xml:space="preserve">step 1 - stage blocks from </w:t>
      </w:r>
      <w:r w:rsidR="005B061B" w:rsidRPr="00553A48">
        <w:rPr>
          <w:rFonts w:cstheme="minorHAnsi"/>
        </w:rPr>
        <w:t xml:space="preserve">Ethereum - </w:t>
      </w:r>
      <w:r w:rsidR="005B061B" w:rsidRPr="00553A48">
        <w:rPr>
          <w:rFonts w:cstheme="minorHAnsi"/>
          <w:b/>
        </w:rPr>
        <w:t>Done</w:t>
      </w:r>
    </w:p>
    <w:p w14:paraId="5C20E88B" w14:textId="0454662F" w:rsidR="000F1293" w:rsidRPr="00553A48" w:rsidRDefault="000F1293" w:rsidP="000F1293">
      <w:pPr>
        <w:pStyle w:val="ListParagraph"/>
        <w:numPr>
          <w:ilvl w:val="0"/>
          <w:numId w:val="1"/>
        </w:numPr>
        <w:autoSpaceDE w:val="0"/>
        <w:autoSpaceDN w:val="0"/>
        <w:adjustRightInd w:val="0"/>
        <w:spacing w:after="0" w:line="240" w:lineRule="auto"/>
        <w:rPr>
          <w:rFonts w:cstheme="minorHAnsi"/>
          <w:b/>
        </w:rPr>
      </w:pPr>
      <w:r w:rsidRPr="00553A48">
        <w:rPr>
          <w:rFonts w:cstheme="minorHAnsi"/>
        </w:rPr>
        <w:t xml:space="preserve">step 2 - stage transactions receipts from </w:t>
      </w:r>
      <w:r w:rsidR="005B061B" w:rsidRPr="00553A48">
        <w:rPr>
          <w:rFonts w:cstheme="minorHAnsi"/>
        </w:rPr>
        <w:t xml:space="preserve">Ethereum – </w:t>
      </w:r>
      <w:r w:rsidR="005B061B" w:rsidRPr="00553A48">
        <w:rPr>
          <w:rFonts w:cstheme="minorHAnsi"/>
          <w:b/>
        </w:rPr>
        <w:t>Done (</w:t>
      </w:r>
      <w:r w:rsidR="005B061B" w:rsidRPr="00553A48">
        <w:rPr>
          <w:rFonts w:cstheme="minorHAnsi"/>
          <w:b/>
          <w:color w:val="C00000"/>
        </w:rPr>
        <w:t>fix for failed process</w:t>
      </w:r>
      <w:r w:rsidR="005B061B" w:rsidRPr="00553A48">
        <w:rPr>
          <w:rFonts w:cstheme="minorHAnsi"/>
          <w:b/>
        </w:rPr>
        <w:t>)</w:t>
      </w:r>
    </w:p>
    <w:p w14:paraId="7585FECD" w14:textId="0D437F2E" w:rsidR="000F1293" w:rsidRPr="00553A48" w:rsidRDefault="000F1293" w:rsidP="000F1293">
      <w:pPr>
        <w:pStyle w:val="ListParagraph"/>
        <w:numPr>
          <w:ilvl w:val="0"/>
          <w:numId w:val="1"/>
        </w:numPr>
        <w:autoSpaceDE w:val="0"/>
        <w:autoSpaceDN w:val="0"/>
        <w:adjustRightInd w:val="0"/>
        <w:spacing w:after="0" w:line="240" w:lineRule="auto"/>
        <w:rPr>
          <w:rFonts w:cstheme="minorHAnsi"/>
        </w:rPr>
      </w:pPr>
      <w:r w:rsidRPr="00553A48">
        <w:rPr>
          <w:rFonts w:cstheme="minorHAnsi"/>
        </w:rPr>
        <w:t>step 3 - parse transactions receipts to get transfer account and amount</w:t>
      </w:r>
    </w:p>
    <w:p w14:paraId="308CE44D" w14:textId="5BA059CB" w:rsidR="000F1293" w:rsidRPr="00553A48" w:rsidRDefault="000F1293" w:rsidP="000F1293">
      <w:pPr>
        <w:pStyle w:val="ListParagraph"/>
        <w:numPr>
          <w:ilvl w:val="0"/>
          <w:numId w:val="1"/>
        </w:numPr>
        <w:autoSpaceDE w:val="0"/>
        <w:autoSpaceDN w:val="0"/>
        <w:adjustRightInd w:val="0"/>
        <w:spacing w:after="0" w:line="240" w:lineRule="auto"/>
        <w:rPr>
          <w:rFonts w:cstheme="minorHAnsi"/>
        </w:rPr>
      </w:pPr>
      <w:r w:rsidRPr="00553A48">
        <w:rPr>
          <w:rFonts w:cstheme="minorHAnsi"/>
        </w:rPr>
        <w:t>step 4 - api support explicit transfer or implicit transfer???</w:t>
      </w:r>
    </w:p>
    <w:p w14:paraId="281F321E" w14:textId="24490967" w:rsidR="000F1293" w:rsidRPr="00553A48" w:rsidRDefault="000F1293" w:rsidP="000F1293">
      <w:pPr>
        <w:pStyle w:val="ListParagraph"/>
        <w:numPr>
          <w:ilvl w:val="0"/>
          <w:numId w:val="1"/>
        </w:numPr>
        <w:autoSpaceDE w:val="0"/>
        <w:autoSpaceDN w:val="0"/>
        <w:adjustRightInd w:val="0"/>
        <w:spacing w:after="0" w:line="240" w:lineRule="auto"/>
        <w:rPr>
          <w:rFonts w:cstheme="minorHAnsi"/>
        </w:rPr>
      </w:pPr>
      <w:r w:rsidRPr="00553A48">
        <w:rPr>
          <w:rFonts w:cstheme="minorHAnsi"/>
        </w:rPr>
        <w:t>step 5 - reporting for the same</w:t>
      </w:r>
    </w:p>
    <w:p w14:paraId="1FBE9537" w14:textId="77777777" w:rsidR="00F27E16" w:rsidRDefault="00F27E16" w:rsidP="005448EB">
      <w:pPr>
        <w:pStyle w:val="Heading1"/>
      </w:pPr>
    </w:p>
    <w:p w14:paraId="351D8978" w14:textId="61B68A4A" w:rsidR="000F1293" w:rsidRDefault="005448EB" w:rsidP="005448EB">
      <w:pPr>
        <w:pStyle w:val="Heading1"/>
      </w:pPr>
      <w:r>
        <w:t xml:space="preserve">BCBC to </w:t>
      </w:r>
      <w:r w:rsidR="00FD2242">
        <w:t>Ethereum</w:t>
      </w:r>
      <w:r w:rsidR="00A051BB">
        <w:t xml:space="preserve"> after convert function is triggered</w:t>
      </w:r>
    </w:p>
    <w:p w14:paraId="40925986" w14:textId="5D79A5C2" w:rsidR="000F1293" w:rsidRDefault="000F1293" w:rsidP="00267EDB"/>
    <w:p w14:paraId="1ED8F273" w14:textId="40813E9F" w:rsidR="00797A98" w:rsidRDefault="00797A98" w:rsidP="00797A98">
      <w:pPr>
        <w:pStyle w:val="Heading2"/>
      </w:pPr>
      <w:r>
        <w:t>Background Processing</w:t>
      </w:r>
    </w:p>
    <w:p w14:paraId="394C1E9F" w14:textId="77777777" w:rsidR="00964646" w:rsidRPr="00964646" w:rsidRDefault="00964646" w:rsidP="00964646"/>
    <w:p w14:paraId="70F7CF46" w14:textId="12911AEC" w:rsidR="005448EB" w:rsidRDefault="004F5DF9" w:rsidP="00964646">
      <w:pPr>
        <w:pStyle w:val="ListParagraph"/>
        <w:numPr>
          <w:ilvl w:val="0"/>
          <w:numId w:val="2"/>
        </w:numPr>
      </w:pPr>
      <w:r>
        <w:t>Not yet started</w:t>
      </w:r>
    </w:p>
    <w:p w14:paraId="63C27E90" w14:textId="0BA160DB" w:rsidR="00925455" w:rsidRDefault="00925455" w:rsidP="00925455"/>
    <w:p w14:paraId="490D72AC" w14:textId="23F50468" w:rsidR="0060779D" w:rsidRDefault="0060779D">
      <w:r>
        <w:br w:type="page"/>
      </w:r>
    </w:p>
    <w:p w14:paraId="09B6CE0B" w14:textId="714D3A1A" w:rsidR="0060779D" w:rsidRDefault="0060779D" w:rsidP="005A4989">
      <w:pPr>
        <w:pStyle w:val="Heading1"/>
      </w:pPr>
      <w:r>
        <w:lastRenderedPageBreak/>
        <w:t>KYC Process</w:t>
      </w:r>
    </w:p>
    <w:p w14:paraId="3ABAE990" w14:textId="77777777" w:rsidR="0060779D" w:rsidRDefault="0060779D" w:rsidP="00925455"/>
    <w:p w14:paraId="323A914D" w14:textId="7B2E654B" w:rsidR="0060779D" w:rsidRDefault="0060779D" w:rsidP="0060779D">
      <w:r>
        <w:t>Yes, the KYC stuff has not been uploaded to G</w:t>
      </w:r>
      <w:r w:rsidR="007E2BC1">
        <w:t>i</w:t>
      </w:r>
      <w:bookmarkStart w:id="0" w:name="_GoBack"/>
      <w:bookmarkEnd w:id="0"/>
      <w:r>
        <w:t>tLab.</w:t>
      </w:r>
    </w:p>
    <w:p w14:paraId="0BE508A6" w14:textId="77777777" w:rsidR="0060779D" w:rsidRDefault="0060779D" w:rsidP="0060779D">
      <w:r>
        <w:t>KYC contract is already on the network (it is by default deployed in the genesis block).</w:t>
      </w:r>
    </w:p>
    <w:p w14:paraId="5AC3338B" w14:textId="6C897B54" w:rsidR="0060779D" w:rsidRDefault="0060779D" w:rsidP="0060779D">
      <w:r>
        <w:t>Its address is: 0x000000000000000000000000000000000000000a</w:t>
      </w:r>
    </w:p>
    <w:p w14:paraId="0C984548" w14:textId="77777777" w:rsidR="0060779D" w:rsidRDefault="0060779D" w:rsidP="0060779D">
      <w:r>
        <w:t>Admins are the accounts that can change server address. Server is the server that will be sending hashes of the users' inputs during KYC.</w:t>
      </w:r>
    </w:p>
    <w:p w14:paraId="48A68C75" w14:textId="77777777" w:rsidR="0060779D" w:rsidRDefault="0060779D" w:rsidP="0060779D"/>
    <w:p w14:paraId="38675246" w14:textId="77777777" w:rsidR="0060779D" w:rsidRDefault="0060779D" w:rsidP="0060779D">
      <w:proofErr w:type="spellStart"/>
      <w:r>
        <w:t>userAuthorization</w:t>
      </w:r>
      <w:proofErr w:type="spellEnd"/>
      <w:r>
        <w:t xml:space="preserve"> function is called by the account that needs to be added as authorized (general user's accounts call it).</w:t>
      </w:r>
    </w:p>
    <w:p w14:paraId="6ECC253D" w14:textId="77777777" w:rsidR="0060779D" w:rsidRDefault="0060779D" w:rsidP="0060779D"/>
    <w:p w14:paraId="28BD7EE3" w14:textId="77777777" w:rsidR="0060779D" w:rsidRDefault="0060779D" w:rsidP="0060779D">
      <w:r>
        <w:t>There is no owner account per say for the KYC contract, as it was added in the genesis. But the default admin is the same "master account". Further admins can be added/removed by that account.</w:t>
      </w:r>
    </w:p>
    <w:p w14:paraId="08B98955" w14:textId="77777777" w:rsidR="0060779D" w:rsidRDefault="0060779D" w:rsidP="0060779D"/>
    <w:p w14:paraId="50D64490" w14:textId="77777777" w:rsidR="0060779D" w:rsidRDefault="0060779D" w:rsidP="0060779D">
      <w:r>
        <w:t>As for the steps:</w:t>
      </w:r>
    </w:p>
    <w:p w14:paraId="47113B7A" w14:textId="77777777" w:rsidR="0060779D" w:rsidRDefault="0060779D" w:rsidP="0060779D">
      <w:r>
        <w:t>1. Hash of a user's KYC data is generated by the server</w:t>
      </w:r>
    </w:p>
    <w:p w14:paraId="7B239820" w14:textId="77777777" w:rsidR="0060779D" w:rsidRDefault="0060779D" w:rsidP="0060779D">
      <w:r>
        <w:t xml:space="preserve">2. A call of </w:t>
      </w:r>
      <w:proofErr w:type="spellStart"/>
      <w:r>
        <w:t>createUserInfo</w:t>
      </w:r>
      <w:proofErr w:type="spellEnd"/>
      <w:r>
        <w:t xml:space="preserve"> function is made - the hash is added to the contract</w:t>
      </w:r>
    </w:p>
    <w:p w14:paraId="1F8FF78B" w14:textId="77777777" w:rsidR="0060779D" w:rsidRDefault="0060779D" w:rsidP="0060779D">
      <w:r>
        <w:t xml:space="preserve">3. User account that has been added in </w:t>
      </w:r>
      <w:proofErr w:type="spellStart"/>
      <w:r>
        <w:t>createUserInfo</w:t>
      </w:r>
      <w:proofErr w:type="spellEnd"/>
      <w:r>
        <w:t xml:space="preserve"> needs to call </w:t>
      </w:r>
      <w:proofErr w:type="spellStart"/>
      <w:r>
        <w:t>userAuthorization</w:t>
      </w:r>
      <w:proofErr w:type="spellEnd"/>
      <w:r>
        <w:t>. BCERTS must be sent along with this call</w:t>
      </w:r>
    </w:p>
    <w:p w14:paraId="62397FBE" w14:textId="711842F8" w:rsidR="0060779D" w:rsidRDefault="0060779D" w:rsidP="0060779D">
      <w:r>
        <w:t xml:space="preserve">4. </w:t>
      </w:r>
      <w:proofErr w:type="spellStart"/>
      <w:r>
        <w:t>isAuthorized</w:t>
      </w:r>
      <w:proofErr w:type="spellEnd"/>
      <w:r>
        <w:t xml:space="preserve"> function check is made every time a user tries to deploy a contract or interact with an existing contract (excluding INK and KYC)</w:t>
      </w:r>
    </w:p>
    <w:p w14:paraId="6107B62F" w14:textId="7FE51FE8" w:rsidR="00925455" w:rsidRDefault="00925455" w:rsidP="00925455"/>
    <w:p w14:paraId="14060AA2" w14:textId="46D2AC5D" w:rsidR="00925455" w:rsidRDefault="00925455" w:rsidP="00925455"/>
    <w:p w14:paraId="1B2B3884" w14:textId="6423D36D" w:rsidR="00925455" w:rsidRDefault="00925455" w:rsidP="00925455"/>
    <w:p w14:paraId="4D72F4A2" w14:textId="4E1FC43E" w:rsidR="00925455" w:rsidRDefault="00925455" w:rsidP="00925455"/>
    <w:p w14:paraId="33B84CC0" w14:textId="40652D81" w:rsidR="00925455" w:rsidRDefault="00925455" w:rsidP="00925455"/>
    <w:p w14:paraId="048F79D8" w14:textId="0F420DFE" w:rsidR="00925455" w:rsidRDefault="00925455" w:rsidP="00925455"/>
    <w:p w14:paraId="741F776D" w14:textId="76358C9A" w:rsidR="00925455" w:rsidRDefault="00925455" w:rsidP="00925455"/>
    <w:p w14:paraId="7F5FE175" w14:textId="1C594CE7" w:rsidR="00925455" w:rsidRDefault="00925455" w:rsidP="00925455"/>
    <w:p w14:paraId="28E7F616" w14:textId="65D87E5C" w:rsidR="00925455" w:rsidRDefault="00925455" w:rsidP="00925455"/>
    <w:p w14:paraId="3D747D7E" w14:textId="38FF1E18" w:rsidR="00925455" w:rsidRDefault="00925455" w:rsidP="00925455"/>
    <w:p w14:paraId="4BB98C5C" w14:textId="4F985F35" w:rsidR="00925455" w:rsidRDefault="00925455" w:rsidP="00556965">
      <w:pPr>
        <w:pStyle w:val="Heading1"/>
      </w:pPr>
      <w:r>
        <w:lastRenderedPageBreak/>
        <w:t>BCBC Smart Contract</w:t>
      </w:r>
    </w:p>
    <w:p w14:paraId="4B5D51E5" w14:textId="77777777" w:rsidR="00925455" w:rsidRDefault="00925455" w:rsidP="00925455"/>
    <w:p w14:paraId="2DA69271" w14:textId="620F2005" w:rsidR="00925455" w:rsidRDefault="007E2BC1" w:rsidP="00925455">
      <w:hyperlink r:id="rId7" w:history="1">
        <w:r w:rsidR="00E2113E" w:rsidRPr="009E5C4C">
          <w:rPr>
            <w:rStyle w:val="Hyperlink"/>
          </w:rPr>
          <w:t>https://gitlab.1to1core.com/girish/BlockCerts_ICO/blob/master/contracts/Converter.sol</w:t>
        </w:r>
      </w:hyperlink>
    </w:p>
    <w:p w14:paraId="7EBD1A15" w14:textId="0F4B7535" w:rsidR="00E2113E" w:rsidRDefault="00E2113E" w:rsidP="00925455"/>
    <w:p w14:paraId="5CDC304B" w14:textId="33BBF5FE" w:rsidR="000456BB" w:rsidRDefault="000456BB" w:rsidP="00925455">
      <w:r>
        <w:t>Contract needs funds</w:t>
      </w:r>
    </w:p>
    <w:p w14:paraId="7F940DF0" w14:textId="29E4BF96" w:rsidR="00E2113E" w:rsidRDefault="00E2113E" w:rsidP="00925455">
      <w:r w:rsidRPr="00E2113E">
        <w:t xml:space="preserve">We've resynced and see the contract owner. What we also see is that the </w:t>
      </w:r>
      <w:proofErr w:type="spellStart"/>
      <w:r w:rsidRPr="00E2113E">
        <w:t>converter.sol</w:t>
      </w:r>
      <w:proofErr w:type="spellEnd"/>
      <w:r w:rsidRPr="00E2113E">
        <w:t xml:space="preserve"> contract on the side of BCBC has a balance of 0. It needs balance in BCERTS and INK to send out transactions.</w:t>
      </w:r>
    </w:p>
    <w:p w14:paraId="4796AB1E" w14:textId="7A2F7EA1" w:rsidR="00E2113E" w:rsidRDefault="00E2113E" w:rsidP="00925455"/>
    <w:p w14:paraId="0B19D370" w14:textId="6C73D7BE" w:rsidR="00E2113E" w:rsidRDefault="00E2113E" w:rsidP="00925455">
      <w:r w:rsidRPr="00E2113E">
        <w:t>Yes. It needs funds to send to the addresses that need to be credited</w:t>
      </w:r>
      <w:r>
        <w:t>.</w:t>
      </w:r>
    </w:p>
    <w:p w14:paraId="33288936" w14:textId="08C162EE" w:rsidR="00E2113E" w:rsidRDefault="00E2113E" w:rsidP="00925455">
      <w:r w:rsidRPr="00E2113E">
        <w:t xml:space="preserve">The mint is triggered by the contract owner and the fund will be debited from the contract address... in that case the owner will </w:t>
      </w:r>
      <w:proofErr w:type="spellStart"/>
      <w:r w:rsidRPr="00E2113E">
        <w:t>get's</w:t>
      </w:r>
      <w:proofErr w:type="spellEnd"/>
      <w:r w:rsidRPr="00E2113E">
        <w:t xml:space="preserve"> his INK deducted... does the same happen to contract address or only the BCERT will be deducted...</w:t>
      </w:r>
    </w:p>
    <w:p w14:paraId="3081C924" w14:textId="77777777" w:rsidR="00E2113E" w:rsidRDefault="00E2113E" w:rsidP="00E2113E">
      <w:r>
        <w:t xml:space="preserve">mint function is </w:t>
      </w:r>
      <w:proofErr w:type="spellStart"/>
      <w:r>
        <w:t>ownerOnly</w:t>
      </w:r>
      <w:proofErr w:type="spellEnd"/>
      <w:r>
        <w:t xml:space="preserve"> - therefore it must be called by the contract owner. caller spends ink - therefore owner spends ink.</w:t>
      </w:r>
    </w:p>
    <w:p w14:paraId="7E0E3261" w14:textId="77777777" w:rsidR="00E2113E" w:rsidRDefault="00E2113E" w:rsidP="00E2113E"/>
    <w:p w14:paraId="1B6F4EBD" w14:textId="6421F433" w:rsidR="00E2113E" w:rsidRDefault="00E2113E" w:rsidP="00E2113E">
      <w:r>
        <w:t>BCERTS however are sent from the contract - therefore the contract itself needs to have a balance in BCERTS to be sent to users who want to get their BCERTS</w:t>
      </w:r>
    </w:p>
    <w:p w14:paraId="05A23B2C" w14:textId="3BC4B704" w:rsidR="004217E5" w:rsidRDefault="004217E5" w:rsidP="00E2113E"/>
    <w:p w14:paraId="04ADD87E" w14:textId="4602E485" w:rsidR="004217E5" w:rsidRDefault="00B2448E" w:rsidP="00E2113E">
      <w:proofErr w:type="spellStart"/>
      <w:r>
        <w:t>Converter.mint</w:t>
      </w:r>
      <w:proofErr w:type="spellEnd"/>
      <w:r>
        <w:t xml:space="preserve"> -&gt; Final token transfer for the payments made through Ethereum ICO or CC.</w:t>
      </w:r>
    </w:p>
    <w:p w14:paraId="78059628" w14:textId="095E868E" w:rsidR="00B2448E" w:rsidRDefault="00B2448E" w:rsidP="00E2113E"/>
    <w:p w14:paraId="0A5C992E" w14:textId="78D4888C" w:rsidR="00B2448E" w:rsidRDefault="00B2448E" w:rsidP="00E2113E">
      <w:proofErr w:type="spellStart"/>
      <w:r>
        <w:t>Converter.convert</w:t>
      </w:r>
      <w:proofErr w:type="spellEnd"/>
      <w:r>
        <w:t xml:space="preserve"> -&gt; Converting tokens back to Ethereum.</w:t>
      </w:r>
    </w:p>
    <w:p w14:paraId="523CA694" w14:textId="7BCF500E" w:rsidR="004217E5" w:rsidRDefault="004217E5" w:rsidP="00E2113E"/>
    <w:p w14:paraId="5B3F368D" w14:textId="231C96AB" w:rsidR="004217E5" w:rsidRDefault="004217E5" w:rsidP="00E2113E"/>
    <w:p w14:paraId="1ACCD0A0" w14:textId="3E6C4DEF" w:rsidR="004217E5" w:rsidRDefault="004217E5">
      <w:r>
        <w:br w:type="page"/>
      </w:r>
    </w:p>
    <w:p w14:paraId="5BF6B26C" w14:textId="7A6B29B6" w:rsidR="004217E5" w:rsidRDefault="0088457D" w:rsidP="0088457D">
      <w:pPr>
        <w:pStyle w:val="Heading1"/>
      </w:pPr>
      <w:r>
        <w:lastRenderedPageBreak/>
        <w:t>Configuration</w:t>
      </w:r>
    </w:p>
    <w:p w14:paraId="588415A7" w14:textId="77777777" w:rsidR="0088457D" w:rsidRDefault="0088457D" w:rsidP="00E2113E"/>
    <w:p w14:paraId="7C2C2FF6" w14:textId="59E662FB" w:rsidR="0088457D" w:rsidRDefault="006E5158" w:rsidP="00E2113E">
      <w:r>
        <w:t>BCERT t</w:t>
      </w:r>
      <w:r w:rsidR="0088457D">
        <w:t>oken value with respect to dollars.</w:t>
      </w:r>
    </w:p>
    <w:p w14:paraId="57D0D8C5" w14:textId="44256678" w:rsidR="0088457D" w:rsidRDefault="00495FA3" w:rsidP="00E2113E">
      <w:r>
        <w:t>Ethereum</w:t>
      </w:r>
    </w:p>
    <w:sectPr w:rsidR="0088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F349C"/>
    <w:multiLevelType w:val="hybridMultilevel"/>
    <w:tmpl w:val="0222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81E7D"/>
    <w:multiLevelType w:val="hybridMultilevel"/>
    <w:tmpl w:val="D66A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B"/>
    <w:rsid w:val="000456BB"/>
    <w:rsid w:val="000F1293"/>
    <w:rsid w:val="00121360"/>
    <w:rsid w:val="001431AC"/>
    <w:rsid w:val="00267EDB"/>
    <w:rsid w:val="0027203E"/>
    <w:rsid w:val="00343CE1"/>
    <w:rsid w:val="004217E5"/>
    <w:rsid w:val="00495FA3"/>
    <w:rsid w:val="004F5DF9"/>
    <w:rsid w:val="005448EB"/>
    <w:rsid w:val="00553A48"/>
    <w:rsid w:val="00556965"/>
    <w:rsid w:val="005A4989"/>
    <w:rsid w:val="005B061B"/>
    <w:rsid w:val="0060779D"/>
    <w:rsid w:val="006E5158"/>
    <w:rsid w:val="00797A98"/>
    <w:rsid w:val="007D60EB"/>
    <w:rsid w:val="007E2BC1"/>
    <w:rsid w:val="0088457D"/>
    <w:rsid w:val="00895288"/>
    <w:rsid w:val="008C086C"/>
    <w:rsid w:val="008C7FF6"/>
    <w:rsid w:val="008E2AD2"/>
    <w:rsid w:val="008E2B5F"/>
    <w:rsid w:val="00925455"/>
    <w:rsid w:val="00956A7B"/>
    <w:rsid w:val="00964646"/>
    <w:rsid w:val="00A051BB"/>
    <w:rsid w:val="00A307BC"/>
    <w:rsid w:val="00A837AA"/>
    <w:rsid w:val="00AD660A"/>
    <w:rsid w:val="00B2448E"/>
    <w:rsid w:val="00C10416"/>
    <w:rsid w:val="00D345ED"/>
    <w:rsid w:val="00DA1792"/>
    <w:rsid w:val="00DD2A32"/>
    <w:rsid w:val="00E2113E"/>
    <w:rsid w:val="00F27E16"/>
    <w:rsid w:val="00FB6BC1"/>
    <w:rsid w:val="00FC2AF4"/>
    <w:rsid w:val="00FD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706C"/>
  <w15:chartTrackingRefBased/>
  <w15:docId w15:val="{0FCD346F-4FB4-4164-9FEB-2130BA26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AF4"/>
    <w:rPr>
      <w:color w:val="0563C1" w:themeColor="hyperlink"/>
      <w:u w:val="single"/>
    </w:rPr>
  </w:style>
  <w:style w:type="character" w:styleId="UnresolvedMention">
    <w:name w:val="Unresolved Mention"/>
    <w:basedOn w:val="DefaultParagraphFont"/>
    <w:uiPriority w:val="99"/>
    <w:semiHidden/>
    <w:unhideWhenUsed/>
    <w:rsid w:val="00FC2AF4"/>
    <w:rPr>
      <w:color w:val="605E5C"/>
      <w:shd w:val="clear" w:color="auto" w:fill="E1DFDD"/>
    </w:rPr>
  </w:style>
  <w:style w:type="character" w:styleId="FollowedHyperlink">
    <w:name w:val="FollowedHyperlink"/>
    <w:basedOn w:val="DefaultParagraphFont"/>
    <w:uiPriority w:val="99"/>
    <w:semiHidden/>
    <w:unhideWhenUsed/>
    <w:rsid w:val="00FC2AF4"/>
    <w:rPr>
      <w:color w:val="954F72" w:themeColor="followedHyperlink"/>
      <w:u w:val="single"/>
    </w:rPr>
  </w:style>
  <w:style w:type="character" w:customStyle="1" w:styleId="Heading1Char">
    <w:name w:val="Heading 1 Char"/>
    <w:basedOn w:val="DefaultParagraphFont"/>
    <w:link w:val="Heading1"/>
    <w:uiPriority w:val="9"/>
    <w:rsid w:val="000F12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1293"/>
    <w:pPr>
      <w:ind w:left="720"/>
      <w:contextualSpacing/>
    </w:pPr>
  </w:style>
  <w:style w:type="character" w:customStyle="1" w:styleId="Heading2Char">
    <w:name w:val="Heading 2 Char"/>
    <w:basedOn w:val="DefaultParagraphFont"/>
    <w:link w:val="Heading2"/>
    <w:uiPriority w:val="9"/>
    <w:rsid w:val="00DA179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E2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1to1core.com/girish/BlockCerts_ICO/blob/master/contracts/Converter.s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RygC2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Babu T</dc:creator>
  <cp:keywords/>
  <dc:description/>
  <cp:lastModifiedBy>Prashanth Babu T</cp:lastModifiedBy>
  <cp:revision>41</cp:revision>
  <dcterms:created xsi:type="dcterms:W3CDTF">2018-06-21T07:47:00Z</dcterms:created>
  <dcterms:modified xsi:type="dcterms:W3CDTF">2019-04-01T07:52:00Z</dcterms:modified>
</cp:coreProperties>
</file>