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D2932"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133350</wp:posOffset>
            </wp:positionV>
            <wp:extent cx="10445750" cy="5282565"/>
            <wp:effectExtent l="0" t="0" r="6350" b="63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0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2025-01-18T14:04:36Z</dcterms:created>
  <dc:creator>yanji</dc:creator>
  <cp:lastModifiedBy>雪落无声</cp:lastModifiedBy>
  <dcterms:modified xsi:type="dcterms:W3CDTF">2025-01-18T14:05:41Z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eyJoZGlkIjoiYzE3M2IyMGZhOGU5Yzk5YmM4NmM3YjNjZmY1MWRmNjEiLCJ1c2VySWQiOiIzMzMyNzA2NjYifQ==</vt:lpwstr>
  </property>
  <property fmtid="{D5CDD505-2E9C-101B-9397-08002B2CF9AE}" pid="4" name="ICV">
    <vt:lpwstr>9958D6C02D9E4B47A6A6BA26981FC1DC_12</vt:lpwstr>
  </property>
</Properties>
</file>